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63249" w14:textId="77777777" w:rsidR="0022276D" w:rsidRDefault="00930439" w:rsidP="00276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043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06895D6" w14:textId="1BB54B15" w:rsidR="005B74AE" w:rsidRDefault="0022276D" w:rsidP="005B74AE">
      <w:pPr>
        <w:tabs>
          <w:tab w:val="left" w:pos="124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74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5B74AE">
        <w:rPr>
          <w:rFonts w:ascii="Times New Roman" w:eastAsia="Calibri" w:hAnsi="Times New Roman" w:cs="Times New Roman"/>
          <w:sz w:val="28"/>
          <w:szCs w:val="24"/>
        </w:rPr>
        <w:t>О</w:t>
      </w:r>
      <w:r w:rsidR="005B74AE">
        <w:rPr>
          <w:rFonts w:ascii="Times New Roman" w:eastAsia="Calibri" w:hAnsi="Times New Roman" w:cs="Times New Roman"/>
          <w:sz w:val="28"/>
          <w:szCs w:val="24"/>
        </w:rPr>
        <w:t>ДОБРЕНО</w:t>
      </w:r>
      <w:r w:rsidR="005B74AE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566AA80F" w14:textId="54BE2003" w:rsidR="005B74AE" w:rsidRDefault="005B74AE" w:rsidP="005B74AE">
      <w:pPr>
        <w:spacing w:after="0" w:line="240" w:lineRule="auto"/>
        <w:ind w:left="-10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Решением Совета по аудиторской </w:t>
      </w:r>
    </w:p>
    <w:p w14:paraId="77493869" w14:textId="5617497A" w:rsidR="005B74AE" w:rsidRDefault="005B74AE" w:rsidP="005B74AE">
      <w:pPr>
        <w:spacing w:after="0" w:line="240" w:lineRule="auto"/>
        <w:ind w:left="-10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деятельности от 21.09.2018 года</w:t>
      </w:r>
    </w:p>
    <w:p w14:paraId="1DE835E7" w14:textId="77777777" w:rsidR="005B74AE" w:rsidRDefault="005B74AE" w:rsidP="005B7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1306E7" w14:textId="2AFBEE0D" w:rsidR="005B74AE" w:rsidRPr="00D651A4" w:rsidRDefault="005B74AE" w:rsidP="005B74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AD">
        <w:rPr>
          <w:rFonts w:ascii="Times New Roman" w:eastAsia="Times New Roman" w:hAnsi="Times New Roman" w:cs="Times New Roman"/>
          <w:b/>
          <w:sz w:val="28"/>
          <w:szCs w:val="28"/>
        </w:rPr>
        <w:t>Приоритетная тематика</w:t>
      </w:r>
    </w:p>
    <w:p w14:paraId="32FCBE09" w14:textId="77777777" w:rsidR="005B74AE" w:rsidRPr="003262AD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AD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обучения по программам повышения квалификации аудиторов, </w:t>
      </w:r>
    </w:p>
    <w:p w14:paraId="25132B40" w14:textId="77777777" w:rsidR="005B74AE" w:rsidRPr="003262AD" w:rsidRDefault="005B74AE" w:rsidP="005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AD">
        <w:rPr>
          <w:rFonts w:ascii="Times New Roman" w:eastAsia="Times New Roman" w:hAnsi="Times New Roman" w:cs="Times New Roman"/>
          <w:b/>
          <w:sz w:val="28"/>
          <w:szCs w:val="28"/>
        </w:rPr>
        <w:t>предусмотренного частью 9 статьи 11 Федерального закона «Об аудиторской деятельности»,</w:t>
      </w:r>
    </w:p>
    <w:p w14:paraId="038B6494" w14:textId="76487E04" w:rsidR="005B74AE" w:rsidRDefault="005B74AE" w:rsidP="002763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62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20DD4">
        <w:rPr>
          <w:rFonts w:ascii="Times New Roman" w:eastAsia="Times New Roman" w:hAnsi="Times New Roman" w:cs="Times New Roman"/>
          <w:b/>
          <w:sz w:val="28"/>
          <w:szCs w:val="28"/>
        </w:rPr>
        <w:t>на 2019 год</w:t>
      </w:r>
    </w:p>
    <w:p w14:paraId="73A68396" w14:textId="77777777" w:rsidR="005B74AE" w:rsidRPr="003262AD" w:rsidRDefault="005B74AE" w:rsidP="002763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533"/>
        <w:gridCol w:w="6408"/>
        <w:gridCol w:w="8511"/>
      </w:tblGrid>
      <w:tr w:rsidR="00A17378" w:rsidRPr="003262AD" w14:paraId="735C8F10" w14:textId="77777777" w:rsidTr="00534EFF">
        <w:trPr>
          <w:tblHeader/>
        </w:trPr>
        <w:tc>
          <w:tcPr>
            <w:tcW w:w="533" w:type="dxa"/>
            <w:shd w:val="clear" w:color="auto" w:fill="F2F2F2" w:themeFill="background1" w:themeFillShade="F2"/>
          </w:tcPr>
          <w:p w14:paraId="53FDABF0" w14:textId="77777777" w:rsidR="00A17378" w:rsidRPr="0037755B" w:rsidRDefault="00A17378" w:rsidP="00AF03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7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408" w:type="dxa"/>
            <w:shd w:val="clear" w:color="auto" w:fill="F2F2F2" w:themeFill="background1" w:themeFillShade="F2"/>
          </w:tcPr>
          <w:p w14:paraId="45B9FF50" w14:textId="77777777" w:rsidR="00A17378" w:rsidRPr="0037755B" w:rsidRDefault="00A17378" w:rsidP="00AF03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обучения</w:t>
            </w:r>
          </w:p>
        </w:tc>
        <w:tc>
          <w:tcPr>
            <w:tcW w:w="8511" w:type="dxa"/>
            <w:shd w:val="clear" w:color="auto" w:fill="F2F2F2" w:themeFill="background1" w:themeFillShade="F2"/>
          </w:tcPr>
          <w:p w14:paraId="0B8473D6" w14:textId="77777777" w:rsidR="00A17378" w:rsidRPr="003262AD" w:rsidRDefault="00A17378" w:rsidP="00AF03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Необходимость обучения по тематике</w:t>
            </w:r>
          </w:p>
        </w:tc>
      </w:tr>
      <w:tr w:rsidR="00A17378" w:rsidRPr="003262AD" w14:paraId="36D04FF6" w14:textId="77777777" w:rsidTr="00D303DD">
        <w:trPr>
          <w:trHeight w:val="1489"/>
        </w:trPr>
        <w:tc>
          <w:tcPr>
            <w:tcW w:w="533" w:type="dxa"/>
          </w:tcPr>
          <w:p w14:paraId="6A2D4870" w14:textId="66109ED5" w:rsidR="00A17378" w:rsidRPr="00685403" w:rsidRDefault="00A17378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0D34B" w14:textId="443EBC49" w:rsidR="00AF0383" w:rsidRPr="0037755B" w:rsidRDefault="00A17378" w:rsidP="001909F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аудита: роль аудитора в системе противодействия </w:t>
            </w:r>
            <w:r w:rsidR="006E46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легализации (</w:t>
            </w: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>отмыванию</w:t>
            </w:r>
            <w:r w:rsidR="006E46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доходов,</w:t>
            </w:r>
            <w:r w:rsidR="006E4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преступным путем, финансированию терроризма,</w:t>
            </w: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коррупции, подкупу иностранных должностных лиц</w:t>
            </w:r>
            <w:r w:rsidR="001A01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A01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0150" w:rsidRPr="00D0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налоговому </w:t>
            </w:r>
            <w:r w:rsidR="001909F6" w:rsidRPr="00D001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мошенничеству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A115" w14:textId="011307C7" w:rsidR="00A17378" w:rsidRPr="00E71DB3" w:rsidRDefault="0037755B" w:rsidP="0062597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1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навыков </w:t>
            </w:r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отмыванию преступных доходов, коррупции, подкупу иностранных должностных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формирование походов к взаимодействию с налоговыми органами в связи с </w:t>
            </w:r>
            <w:r w:rsidR="0062597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требований к аудиторам.</w:t>
            </w:r>
          </w:p>
        </w:tc>
      </w:tr>
      <w:tr w:rsidR="00A17378" w:rsidRPr="006A2A13" w14:paraId="6C6D5B5A" w14:textId="77777777" w:rsidTr="00534EFF">
        <w:trPr>
          <w:trHeight w:val="596"/>
        </w:trPr>
        <w:tc>
          <w:tcPr>
            <w:tcW w:w="533" w:type="dxa"/>
            <w:tcBorders>
              <w:bottom w:val="single" w:sz="4" w:space="0" w:color="auto"/>
            </w:tcBorders>
          </w:tcPr>
          <w:p w14:paraId="70986615" w14:textId="77777777" w:rsidR="00A17378" w:rsidRPr="0037755B" w:rsidRDefault="00A17378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shd w:val="clear" w:color="auto" w:fill="auto"/>
          </w:tcPr>
          <w:p w14:paraId="21912C0A" w14:textId="1B58FF22" w:rsidR="00A17378" w:rsidRPr="0037755B" w:rsidRDefault="00A17378" w:rsidP="00295ED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применения МСА: анализ типовых нарушений, выявляемых в ходе ВККР</w:t>
            </w:r>
            <w:r w:rsidR="002763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7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меры по их профилактике</w:t>
            </w:r>
          </w:p>
        </w:tc>
        <w:tc>
          <w:tcPr>
            <w:tcW w:w="8511" w:type="dxa"/>
            <w:tcBorders>
              <w:bottom w:val="single" w:sz="4" w:space="0" w:color="auto"/>
            </w:tcBorders>
            <w:shd w:val="clear" w:color="auto" w:fill="auto"/>
          </w:tcPr>
          <w:p w14:paraId="59535193" w14:textId="26AA5195" w:rsidR="00A17378" w:rsidRPr="00874EEE" w:rsidRDefault="00A17378" w:rsidP="00295ED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E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нарушений, выявляемых в ходе внешнего контроля качества, включая устранения причин, факторов и условий, способствующих возможному нарушению</w:t>
            </w:r>
            <w:r w:rsidR="00276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7378" w:rsidRPr="003262AD" w14:paraId="4D05C4C8" w14:textId="77777777" w:rsidTr="00534EFF">
        <w:tc>
          <w:tcPr>
            <w:tcW w:w="533" w:type="dxa"/>
          </w:tcPr>
          <w:p w14:paraId="3A567B90" w14:textId="5AF560F8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14:paraId="22CF247F" w14:textId="521E1650" w:rsidR="00A17378" w:rsidRPr="0037755B" w:rsidRDefault="00A17378" w:rsidP="00625970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597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требования Кодекса профессиональной этики аудиторов и Правил независимости аудиторов и аудиторских организаций</w:t>
            </w: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1" w:type="dxa"/>
          </w:tcPr>
          <w:p w14:paraId="7FB7E62A" w14:textId="720372AA" w:rsidR="00A17378" w:rsidRPr="003262AD" w:rsidRDefault="0037755B" w:rsidP="00625970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новых требований </w:t>
            </w:r>
            <w:r w:rsidR="0027630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A17378" w:rsidRPr="001569BF">
              <w:rPr>
                <w:rFonts w:ascii="Times New Roman" w:eastAsia="Times New Roman" w:hAnsi="Times New Roman"/>
                <w:sz w:val="24"/>
                <w:szCs w:val="24"/>
              </w:rPr>
              <w:t>одек</w:t>
            </w:r>
            <w:r w:rsidR="0027630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A17378" w:rsidRPr="001569BF">
              <w:rPr>
                <w:rFonts w:ascii="Times New Roman" w:eastAsia="Times New Roman" w:hAnsi="Times New Roman"/>
                <w:sz w:val="24"/>
                <w:szCs w:val="24"/>
              </w:rPr>
              <w:t xml:space="preserve"> профессионально</w:t>
            </w:r>
            <w:r w:rsidR="00A17378">
              <w:rPr>
                <w:rFonts w:ascii="Times New Roman" w:eastAsia="Times New Roman" w:hAnsi="Times New Roman"/>
                <w:sz w:val="24"/>
                <w:szCs w:val="24"/>
              </w:rPr>
              <w:t xml:space="preserve">й этики аудиторов, </w:t>
            </w:r>
            <w:r w:rsidR="0027630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A17378">
              <w:rPr>
                <w:rFonts w:ascii="Times New Roman" w:eastAsia="Times New Roman" w:hAnsi="Times New Roman"/>
                <w:sz w:val="24"/>
                <w:szCs w:val="24"/>
              </w:rPr>
              <w:t>равил не</w:t>
            </w:r>
            <w:r w:rsidR="00A17378" w:rsidRPr="001569BF">
              <w:rPr>
                <w:rFonts w:ascii="Times New Roman" w:eastAsia="Times New Roman" w:hAnsi="Times New Roman"/>
                <w:sz w:val="24"/>
                <w:szCs w:val="24"/>
              </w:rPr>
              <w:t>зависимости</w:t>
            </w:r>
            <w:r w:rsidR="0027630A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аудиторов и аудиторских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17378" w:rsidRPr="003262AD" w14:paraId="34433023" w14:textId="77777777" w:rsidTr="00534EFF">
        <w:tc>
          <w:tcPr>
            <w:tcW w:w="533" w:type="dxa"/>
          </w:tcPr>
          <w:p w14:paraId="715AF94E" w14:textId="1E3BB822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</w:tcPr>
          <w:p w14:paraId="4A1B1E92" w14:textId="77777777" w:rsidR="00A17378" w:rsidRPr="0037755B" w:rsidRDefault="00A17378" w:rsidP="00295ED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>Практика применения МСА: формирование аудиторского заключения</w:t>
            </w:r>
            <w:r w:rsidR="0037755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1" w:type="dxa"/>
          </w:tcPr>
          <w:p w14:paraId="0D709CFC" w14:textId="4F5F1EDA" w:rsidR="00A17378" w:rsidRPr="003262AD" w:rsidRDefault="0037755B" w:rsidP="00325C13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  <w:r w:rsidR="00A17378" w:rsidRPr="001569BF">
              <w:rPr>
                <w:rFonts w:ascii="Times New Roman" w:eastAsia="Times New Roman" w:hAnsi="Times New Roman"/>
                <w:sz w:val="24"/>
                <w:szCs w:val="24"/>
              </w:rPr>
              <w:t xml:space="preserve"> навыков</w:t>
            </w:r>
            <w:r w:rsidR="000F2DEF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формирования содержания аудиторского заключения, 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определение </w:t>
            </w:r>
            <w:r w:rsidR="000F2DEF">
              <w:rPr>
                <w:rFonts w:ascii="Times New Roman" w:eastAsia="Times New Roman" w:hAnsi="Times New Roman"/>
                <w:sz w:val="24"/>
                <w:szCs w:val="24"/>
              </w:rPr>
              <w:t xml:space="preserve">ключевых вопросов аудита, 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>отражени</w:t>
            </w:r>
            <w:r w:rsidR="00325C1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 xml:space="preserve"> вопросов, связанных с применением </w:t>
            </w:r>
            <w:r w:rsidR="000F2DEF">
              <w:rPr>
                <w:rFonts w:ascii="Times New Roman" w:eastAsia="Times New Roman" w:hAnsi="Times New Roman"/>
                <w:sz w:val="24"/>
                <w:szCs w:val="24"/>
              </w:rPr>
              <w:t>принципа непрерывности деятельности.</w:t>
            </w:r>
          </w:p>
        </w:tc>
      </w:tr>
      <w:tr w:rsidR="00A17378" w:rsidRPr="003262AD" w14:paraId="49EE8A2C" w14:textId="77777777" w:rsidTr="00534EFF">
        <w:tc>
          <w:tcPr>
            <w:tcW w:w="533" w:type="dxa"/>
          </w:tcPr>
          <w:p w14:paraId="109A7839" w14:textId="32133B95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</w:tcPr>
          <w:p w14:paraId="1102DD74" w14:textId="77777777" w:rsidR="00A17378" w:rsidRPr="0037755B" w:rsidRDefault="00A17378" w:rsidP="00295ED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>Практика применения МСА: расчеты аудиторского риска и выборки</w:t>
            </w:r>
          </w:p>
        </w:tc>
        <w:tc>
          <w:tcPr>
            <w:tcW w:w="8511" w:type="dxa"/>
          </w:tcPr>
          <w:p w14:paraId="35F66E34" w14:textId="722864C0" w:rsidR="00A17378" w:rsidRDefault="000F2DEF" w:rsidP="00625970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</w:t>
            </w:r>
            <w:r w:rsidRPr="004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применения </w:t>
            </w:r>
            <w:r w:rsidR="0084069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D47B3">
              <w:rPr>
                <w:rFonts w:ascii="Times New Roman" w:eastAsia="Times New Roman" w:hAnsi="Times New Roman"/>
                <w:sz w:val="24"/>
                <w:szCs w:val="24"/>
              </w:rPr>
              <w:t xml:space="preserve">еждународных стандартов аудита </w:t>
            </w:r>
            <w:r w:rsidR="00A17378" w:rsidRPr="00FD47B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работе аудитора в части </w:t>
            </w:r>
            <w:r w:rsidR="00625970" w:rsidRPr="00625970">
              <w:rPr>
                <w:rFonts w:ascii="Times New Roman" w:eastAsia="Times New Roman" w:hAnsi="Times New Roman"/>
                <w:sz w:val="24"/>
                <w:szCs w:val="24"/>
              </w:rPr>
              <w:t>расчет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25970" w:rsidRPr="00625970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аудиторского риска и выборки</w:t>
            </w:r>
            <w:r w:rsidR="00625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17378" w:rsidRPr="003262AD" w14:paraId="0067F1E6" w14:textId="77777777" w:rsidTr="00534EFF">
        <w:tc>
          <w:tcPr>
            <w:tcW w:w="533" w:type="dxa"/>
          </w:tcPr>
          <w:p w14:paraId="5F37862F" w14:textId="380AAADF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</w:tcPr>
          <w:p w14:paraId="7023AEDC" w14:textId="77777777" w:rsidR="00A17378" w:rsidRPr="0037755B" w:rsidRDefault="00A17378" w:rsidP="00295ED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>Практика применения МСА: информационное взаимодействие с лицами, отвечающими за корпоративное управление</w:t>
            </w:r>
          </w:p>
        </w:tc>
        <w:tc>
          <w:tcPr>
            <w:tcW w:w="8511" w:type="dxa"/>
          </w:tcPr>
          <w:p w14:paraId="23F81C71" w14:textId="76B995B7" w:rsidR="00A17378" w:rsidRDefault="00625970" w:rsidP="00625970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</w:t>
            </w:r>
            <w:r w:rsidRPr="004D3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применения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D47B3">
              <w:rPr>
                <w:rFonts w:ascii="Times New Roman" w:eastAsia="Times New Roman" w:hAnsi="Times New Roman"/>
                <w:sz w:val="24"/>
                <w:szCs w:val="24"/>
              </w:rPr>
              <w:t xml:space="preserve">еждународных стандартов аудита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работе аудитора в части информационного</w:t>
            </w: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 xml:space="preserve"> взаимодействи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 xml:space="preserve"> с лицами, отвечающими за корпоративное управление</w:t>
            </w:r>
            <w:r w:rsidR="00D303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17378" w:rsidRPr="003262AD" w14:paraId="30413940" w14:textId="77777777" w:rsidTr="00534EFF">
        <w:tc>
          <w:tcPr>
            <w:tcW w:w="533" w:type="dxa"/>
          </w:tcPr>
          <w:p w14:paraId="2EB7A5AD" w14:textId="0C778795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08" w:type="dxa"/>
          </w:tcPr>
          <w:p w14:paraId="565B9C43" w14:textId="110B4E01" w:rsidR="00A17378" w:rsidRPr="0037755B" w:rsidRDefault="00625970" w:rsidP="00F64447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755B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применения МСА: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17378" w:rsidRPr="0037755B">
              <w:rPr>
                <w:rFonts w:ascii="Times New Roman" w:eastAsia="Times New Roman" w:hAnsi="Times New Roman"/>
                <w:sz w:val="24"/>
                <w:szCs w:val="24"/>
              </w:rPr>
              <w:t>рганизация внутреннего контроля качества ра</w:t>
            </w:r>
            <w:r w:rsidR="00D0011B">
              <w:rPr>
                <w:rFonts w:ascii="Times New Roman" w:eastAsia="Times New Roman" w:hAnsi="Times New Roman"/>
                <w:sz w:val="24"/>
                <w:szCs w:val="24"/>
              </w:rPr>
              <w:t>боты в аудиторской организации</w:t>
            </w:r>
          </w:p>
        </w:tc>
        <w:tc>
          <w:tcPr>
            <w:tcW w:w="8511" w:type="dxa"/>
          </w:tcPr>
          <w:p w14:paraId="1386AA55" w14:textId="48B17C99" w:rsidR="00A17378" w:rsidRPr="003262AD" w:rsidRDefault="00F64447" w:rsidP="00E96C0B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6C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совершенствование навыков применения М</w:t>
            </w:r>
            <w:r w:rsidRPr="00E96C0B">
              <w:rPr>
                <w:rFonts w:ascii="Times New Roman" w:eastAsia="Times New Roman" w:hAnsi="Times New Roman"/>
                <w:sz w:val="24"/>
                <w:szCs w:val="24"/>
              </w:rPr>
              <w:t>еждународных стандартов аудита в работе аудитора в части</w:t>
            </w:r>
            <w:r w:rsidRPr="00E96C0B">
              <w:t xml:space="preserve"> </w:t>
            </w:r>
            <w:r w:rsidRPr="00E96C0B">
              <w:rPr>
                <w:rFonts w:ascii="Times New Roman" w:eastAsia="Times New Roman" w:hAnsi="Times New Roman"/>
                <w:sz w:val="24"/>
                <w:szCs w:val="24"/>
              </w:rPr>
              <w:t>организации внутреннего контроля качества работы в аудиторской организации</w:t>
            </w:r>
            <w:r w:rsidR="00D303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17378" w:rsidRPr="00E96C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7378" w:rsidRPr="003262AD" w14:paraId="237E6DF1" w14:textId="77777777" w:rsidTr="00534EFF">
        <w:tc>
          <w:tcPr>
            <w:tcW w:w="533" w:type="dxa"/>
          </w:tcPr>
          <w:p w14:paraId="513E12D5" w14:textId="6A7A20D7" w:rsidR="00A17378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</w:tcPr>
          <w:p w14:paraId="55655343" w14:textId="58B47803" w:rsidR="00A17378" w:rsidRPr="00685403" w:rsidRDefault="00090A38" w:rsidP="00295EDF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Практика аудита: подходы к проверке соблюдения </w:t>
            </w:r>
            <w:proofErr w:type="spellStart"/>
            <w:r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аудируемым</w:t>
            </w:r>
            <w:proofErr w:type="spellEnd"/>
            <w:r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лицом новых требований </w:t>
            </w:r>
            <w:r w:rsidR="00A17378"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Международных стандартах финансовой отчетности</w:t>
            </w:r>
            <w:r w:rsidR="000F2DEF"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</w:p>
        </w:tc>
        <w:tc>
          <w:tcPr>
            <w:tcW w:w="8511" w:type="dxa"/>
          </w:tcPr>
          <w:p w14:paraId="2B382209" w14:textId="561FAF29" w:rsidR="00A17378" w:rsidRPr="00090A38" w:rsidRDefault="00F64447" w:rsidP="00F64447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Развитие </w:t>
            </w:r>
            <w:r w:rsidR="00090A38">
              <w:rPr>
                <w:rFonts w:ascii="Times New Roman CYR" w:hAnsi="Times New Roman CYR"/>
                <w:sz w:val="24"/>
              </w:rPr>
              <w:t>навыков проверки соблюдения требований</w:t>
            </w:r>
            <w:r w:rsidR="00090A38" w:rsidRPr="00090A38">
              <w:rPr>
                <w:rFonts w:ascii="Times New Roman CYR" w:hAnsi="Times New Roman CYR"/>
                <w:sz w:val="24"/>
              </w:rPr>
              <w:t xml:space="preserve"> </w:t>
            </w:r>
            <w:r w:rsidR="00625970">
              <w:rPr>
                <w:rFonts w:ascii="Times New Roman CYR" w:hAnsi="Times New Roman CYR"/>
                <w:sz w:val="24"/>
              </w:rPr>
              <w:t>таких</w:t>
            </w:r>
            <w:r w:rsidR="00A17378" w:rsidRPr="00090A38">
              <w:rPr>
                <w:rFonts w:ascii="Times New Roman CYR" w:hAnsi="Times New Roman CYR"/>
                <w:sz w:val="24"/>
              </w:rPr>
              <w:t xml:space="preserve"> Международных с</w:t>
            </w:r>
            <w:r w:rsidR="00625970">
              <w:rPr>
                <w:rFonts w:ascii="Times New Roman CYR" w:hAnsi="Times New Roman CYR"/>
                <w:sz w:val="24"/>
              </w:rPr>
              <w:t xml:space="preserve">тандартов финансовой отчетности, </w:t>
            </w:r>
            <w:r w:rsidR="00625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как</w:t>
            </w:r>
            <w:r w:rsidR="00090A38"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="00090A38" w:rsidRPr="00090A38">
              <w:rPr>
                <w:rFonts w:ascii="Times New Roman CYR" w:hAnsi="Times New Roman CYR"/>
                <w:sz w:val="24"/>
              </w:rPr>
              <w:t>МСФО</w:t>
            </w:r>
            <w:r w:rsidR="00090A38" w:rsidRPr="0068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(</w:t>
            </w:r>
            <w:r w:rsidR="00090A38" w:rsidRP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val="en-US"/>
              </w:rPr>
              <w:t>IFRS</w:t>
            </w:r>
            <w:r w:rsid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)</w:t>
            </w:r>
            <w:r w:rsidR="00090A38" w:rsidRPr="0068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 xml:space="preserve"> 9, 1</w:t>
            </w:r>
            <w:r w:rsid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5</w:t>
            </w:r>
            <w:r w:rsidR="00090A38" w:rsidRPr="00685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, 1</w:t>
            </w:r>
            <w:r w:rsidR="00090A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E"/>
              </w:rPr>
              <w:t>6</w:t>
            </w:r>
            <w:r w:rsidR="0027630A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0F2DEF" w:rsidRPr="003262AD" w14:paraId="118DCD0F" w14:textId="77777777" w:rsidTr="0027630A">
        <w:trPr>
          <w:trHeight w:val="484"/>
        </w:trPr>
        <w:tc>
          <w:tcPr>
            <w:tcW w:w="533" w:type="dxa"/>
          </w:tcPr>
          <w:p w14:paraId="444C72A5" w14:textId="0FE23140" w:rsidR="000F2DEF" w:rsidRPr="0037755B" w:rsidRDefault="00534EFF" w:rsidP="00AF0383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</w:tcPr>
          <w:p w14:paraId="43D6F158" w14:textId="51EDB7C3" w:rsidR="000F2DEF" w:rsidRPr="0037755B" w:rsidRDefault="000F2DEF" w:rsidP="00295ED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оказания аудиторских услуг кредитным и </w:t>
            </w:r>
            <w:proofErr w:type="spellStart"/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финансовым организациям</w:t>
            </w:r>
          </w:p>
        </w:tc>
        <w:tc>
          <w:tcPr>
            <w:tcW w:w="8511" w:type="dxa"/>
          </w:tcPr>
          <w:p w14:paraId="27F588CC" w14:textId="737F51D5" w:rsidR="000F2DEF" w:rsidRPr="00210140" w:rsidRDefault="000F2DEF" w:rsidP="00295EDF">
            <w:pPr>
              <w:spacing w:before="60" w:after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навыков оказания аудиторских услуг кредитным и </w:t>
            </w:r>
            <w:proofErr w:type="spellStart"/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930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финансовым организациям</w:t>
            </w:r>
            <w:r w:rsidR="00276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8006EDA" w14:textId="77777777" w:rsidR="00A17378" w:rsidRPr="00A17378" w:rsidRDefault="00A17378" w:rsidP="00AF038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7378" w:rsidRPr="00A17378" w:rsidSect="005B74AE">
      <w:headerReference w:type="default" r:id="rId8"/>
      <w:pgSz w:w="16838" w:h="11906" w:orient="landscape"/>
      <w:pgMar w:top="-993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6B3DA" w14:textId="77777777" w:rsidR="003D3ACA" w:rsidRDefault="003D3ACA">
      <w:pPr>
        <w:spacing w:after="0" w:line="240" w:lineRule="auto"/>
      </w:pPr>
      <w:r>
        <w:separator/>
      </w:r>
    </w:p>
  </w:endnote>
  <w:endnote w:type="continuationSeparator" w:id="0">
    <w:p w14:paraId="3F02E5B9" w14:textId="77777777" w:rsidR="003D3ACA" w:rsidRDefault="003D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0DB90" w14:textId="77777777" w:rsidR="003D3ACA" w:rsidRDefault="003D3ACA">
      <w:pPr>
        <w:spacing w:after="0" w:line="240" w:lineRule="auto"/>
      </w:pPr>
      <w:r>
        <w:separator/>
      </w:r>
    </w:p>
  </w:footnote>
  <w:footnote w:type="continuationSeparator" w:id="0">
    <w:p w14:paraId="2EB006D5" w14:textId="77777777" w:rsidR="003D3ACA" w:rsidRDefault="003D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C03B" w14:textId="77777777" w:rsidR="00834005" w:rsidRDefault="008340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64C"/>
    <w:multiLevelType w:val="hybridMultilevel"/>
    <w:tmpl w:val="5DD0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A67"/>
    <w:multiLevelType w:val="hybridMultilevel"/>
    <w:tmpl w:val="3E72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0A7"/>
    <w:multiLevelType w:val="hybridMultilevel"/>
    <w:tmpl w:val="263A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4D51"/>
    <w:multiLevelType w:val="hybridMultilevel"/>
    <w:tmpl w:val="C69C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2719"/>
    <w:multiLevelType w:val="hybridMultilevel"/>
    <w:tmpl w:val="3750824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5E8F5AAC"/>
    <w:multiLevelType w:val="hybridMultilevel"/>
    <w:tmpl w:val="C500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39"/>
    <w:rsid w:val="00000E55"/>
    <w:rsid w:val="0000307E"/>
    <w:rsid w:val="00003DFD"/>
    <w:rsid w:val="00004F26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4F3E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0A38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D59D7"/>
    <w:rsid w:val="000E3B2D"/>
    <w:rsid w:val="000E7A36"/>
    <w:rsid w:val="000F2AE1"/>
    <w:rsid w:val="000F2DEF"/>
    <w:rsid w:val="000F7905"/>
    <w:rsid w:val="000F7CFD"/>
    <w:rsid w:val="001032B9"/>
    <w:rsid w:val="0010511E"/>
    <w:rsid w:val="001055EE"/>
    <w:rsid w:val="00114A32"/>
    <w:rsid w:val="00122831"/>
    <w:rsid w:val="00124F9B"/>
    <w:rsid w:val="00132609"/>
    <w:rsid w:val="00137AC9"/>
    <w:rsid w:val="0014001C"/>
    <w:rsid w:val="001408DF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09F6"/>
    <w:rsid w:val="0019700E"/>
    <w:rsid w:val="00197810"/>
    <w:rsid w:val="00197C4C"/>
    <w:rsid w:val="001A0111"/>
    <w:rsid w:val="001A0150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276D"/>
    <w:rsid w:val="00227E1B"/>
    <w:rsid w:val="002350E9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7630A"/>
    <w:rsid w:val="00283562"/>
    <w:rsid w:val="00283954"/>
    <w:rsid w:val="00284CE9"/>
    <w:rsid w:val="00287F53"/>
    <w:rsid w:val="00293FDE"/>
    <w:rsid w:val="00295EDF"/>
    <w:rsid w:val="00296437"/>
    <w:rsid w:val="00296846"/>
    <w:rsid w:val="002A0CC9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150D2"/>
    <w:rsid w:val="003213F7"/>
    <w:rsid w:val="00325C13"/>
    <w:rsid w:val="003262AD"/>
    <w:rsid w:val="0032669D"/>
    <w:rsid w:val="00326EC8"/>
    <w:rsid w:val="00335701"/>
    <w:rsid w:val="0034432F"/>
    <w:rsid w:val="0034632E"/>
    <w:rsid w:val="00362BFC"/>
    <w:rsid w:val="003644FA"/>
    <w:rsid w:val="00376F36"/>
    <w:rsid w:val="0037755B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3ACA"/>
    <w:rsid w:val="003D443B"/>
    <w:rsid w:val="003D7E88"/>
    <w:rsid w:val="003E2833"/>
    <w:rsid w:val="003E2C99"/>
    <w:rsid w:val="003E311F"/>
    <w:rsid w:val="003E5F36"/>
    <w:rsid w:val="003F216A"/>
    <w:rsid w:val="004007CA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3ECB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46DF"/>
    <w:rsid w:val="00534EFF"/>
    <w:rsid w:val="005367B4"/>
    <w:rsid w:val="005444BA"/>
    <w:rsid w:val="00544E0B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B74AE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20DD4"/>
    <w:rsid w:val="00625970"/>
    <w:rsid w:val="00635A62"/>
    <w:rsid w:val="00637C31"/>
    <w:rsid w:val="0064259A"/>
    <w:rsid w:val="006426F5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403"/>
    <w:rsid w:val="00685DE9"/>
    <w:rsid w:val="00695C27"/>
    <w:rsid w:val="006964B9"/>
    <w:rsid w:val="006977C2"/>
    <w:rsid w:val="006A0051"/>
    <w:rsid w:val="006A1826"/>
    <w:rsid w:val="006A1A74"/>
    <w:rsid w:val="006A226A"/>
    <w:rsid w:val="006A2A13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46BA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11E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005"/>
    <w:rsid w:val="00834E41"/>
    <w:rsid w:val="00835709"/>
    <w:rsid w:val="0084069E"/>
    <w:rsid w:val="00842749"/>
    <w:rsid w:val="0084693B"/>
    <w:rsid w:val="00855613"/>
    <w:rsid w:val="008617DC"/>
    <w:rsid w:val="00865F26"/>
    <w:rsid w:val="00872BBB"/>
    <w:rsid w:val="00874EEE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0439"/>
    <w:rsid w:val="009360B5"/>
    <w:rsid w:val="0094219E"/>
    <w:rsid w:val="009428DC"/>
    <w:rsid w:val="00943366"/>
    <w:rsid w:val="0094703F"/>
    <w:rsid w:val="00950899"/>
    <w:rsid w:val="00951439"/>
    <w:rsid w:val="009526C9"/>
    <w:rsid w:val="00957527"/>
    <w:rsid w:val="00957DAC"/>
    <w:rsid w:val="00960E38"/>
    <w:rsid w:val="00965B42"/>
    <w:rsid w:val="0097147D"/>
    <w:rsid w:val="00972D5B"/>
    <w:rsid w:val="009751BC"/>
    <w:rsid w:val="0097680C"/>
    <w:rsid w:val="009866DD"/>
    <w:rsid w:val="00990B27"/>
    <w:rsid w:val="00991044"/>
    <w:rsid w:val="0099209F"/>
    <w:rsid w:val="009973DE"/>
    <w:rsid w:val="00997537"/>
    <w:rsid w:val="00997ECC"/>
    <w:rsid w:val="009A1387"/>
    <w:rsid w:val="009A36F9"/>
    <w:rsid w:val="009A449F"/>
    <w:rsid w:val="009A5CCA"/>
    <w:rsid w:val="009A7F2F"/>
    <w:rsid w:val="009B0C94"/>
    <w:rsid w:val="009B1839"/>
    <w:rsid w:val="009B25A5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329"/>
    <w:rsid w:val="00A14534"/>
    <w:rsid w:val="00A14DB0"/>
    <w:rsid w:val="00A159D8"/>
    <w:rsid w:val="00A16398"/>
    <w:rsid w:val="00A17138"/>
    <w:rsid w:val="00A17378"/>
    <w:rsid w:val="00A20E5C"/>
    <w:rsid w:val="00A21D2A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87822"/>
    <w:rsid w:val="00A91019"/>
    <w:rsid w:val="00A92550"/>
    <w:rsid w:val="00A946C8"/>
    <w:rsid w:val="00AA26C4"/>
    <w:rsid w:val="00AA3D24"/>
    <w:rsid w:val="00AA6F32"/>
    <w:rsid w:val="00AB07F9"/>
    <w:rsid w:val="00AB117B"/>
    <w:rsid w:val="00AB32B7"/>
    <w:rsid w:val="00AB4B5A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0383"/>
    <w:rsid w:val="00AF18F3"/>
    <w:rsid w:val="00B02E31"/>
    <w:rsid w:val="00B07969"/>
    <w:rsid w:val="00B12466"/>
    <w:rsid w:val="00B15160"/>
    <w:rsid w:val="00B22973"/>
    <w:rsid w:val="00B23EE6"/>
    <w:rsid w:val="00B25E18"/>
    <w:rsid w:val="00B30092"/>
    <w:rsid w:val="00B31753"/>
    <w:rsid w:val="00B3281B"/>
    <w:rsid w:val="00B32DFA"/>
    <w:rsid w:val="00B34230"/>
    <w:rsid w:val="00B34241"/>
    <w:rsid w:val="00B40844"/>
    <w:rsid w:val="00B42357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0C88"/>
    <w:rsid w:val="00BC5E5F"/>
    <w:rsid w:val="00BC7075"/>
    <w:rsid w:val="00BD474B"/>
    <w:rsid w:val="00BD47C6"/>
    <w:rsid w:val="00BD5057"/>
    <w:rsid w:val="00BE022E"/>
    <w:rsid w:val="00BE0C41"/>
    <w:rsid w:val="00BE2B89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6145B"/>
    <w:rsid w:val="00C64DCF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0663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11B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03DD"/>
    <w:rsid w:val="00D32FFE"/>
    <w:rsid w:val="00D365A1"/>
    <w:rsid w:val="00D46FBA"/>
    <w:rsid w:val="00D52A8A"/>
    <w:rsid w:val="00D53536"/>
    <w:rsid w:val="00D54E7E"/>
    <w:rsid w:val="00D6385C"/>
    <w:rsid w:val="00D651A4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3C00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0FD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1DB3"/>
    <w:rsid w:val="00E726A7"/>
    <w:rsid w:val="00E764B7"/>
    <w:rsid w:val="00E77443"/>
    <w:rsid w:val="00E778D8"/>
    <w:rsid w:val="00E8450D"/>
    <w:rsid w:val="00E84991"/>
    <w:rsid w:val="00E84D2A"/>
    <w:rsid w:val="00E96C0B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6444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04ECB"/>
  <w15:docId w15:val="{A9080ABB-E7FC-401E-BEF5-D5F23311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93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3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3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C3C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C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C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C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C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C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3C00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534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41A-53FA-4DD9-A6E8-5915A9C5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О.А.</dc:creator>
  <cp:lastModifiedBy>Ольга А. Голубцова</cp:lastModifiedBy>
  <cp:revision>6</cp:revision>
  <cp:lastPrinted>2018-09-10T10:06:00Z</cp:lastPrinted>
  <dcterms:created xsi:type="dcterms:W3CDTF">2018-08-22T10:00:00Z</dcterms:created>
  <dcterms:modified xsi:type="dcterms:W3CDTF">2018-09-25T07:52:00Z</dcterms:modified>
</cp:coreProperties>
</file>