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D7C80" w14:textId="77777777" w:rsidR="008002C4" w:rsidRDefault="008002C4" w:rsidP="00B30744">
      <w:pPr>
        <w:tabs>
          <w:tab w:val="left" w:pos="2127"/>
        </w:tabs>
        <w:spacing w:line="240" w:lineRule="auto"/>
        <w:rPr>
          <w:color w:val="000000"/>
          <w:lang w:val="ru-RU"/>
        </w:rPr>
      </w:pPr>
    </w:p>
    <w:p w14:paraId="561E16E3" w14:textId="77777777" w:rsidR="00156798" w:rsidRDefault="00156798" w:rsidP="00B30744">
      <w:pPr>
        <w:spacing w:line="240" w:lineRule="auto"/>
        <w:ind w:left="709" w:firstLine="0"/>
        <w:jc w:val="right"/>
        <w:rPr>
          <w:lang w:val="ru-RU"/>
        </w:rPr>
      </w:pPr>
      <w:bookmarkStart w:id="0" w:name="_Toc437874106"/>
      <w:r>
        <w:rPr>
          <w:lang w:val="ru-RU"/>
        </w:rPr>
        <w:t>Вносится</w:t>
      </w:r>
    </w:p>
    <w:p w14:paraId="5B60DAE1" w14:textId="77777777" w:rsidR="00156798" w:rsidRDefault="00156798" w:rsidP="00B30744">
      <w:pPr>
        <w:spacing w:line="240" w:lineRule="auto"/>
        <w:ind w:left="709" w:firstLine="0"/>
        <w:jc w:val="right"/>
        <w:rPr>
          <w:lang w:val="ru-RU"/>
        </w:rPr>
      </w:pPr>
      <w:r>
        <w:rPr>
          <w:lang w:val="ru-RU"/>
        </w:rPr>
        <w:t>депутатами Государственной Думы</w:t>
      </w:r>
    </w:p>
    <w:p w14:paraId="2DB9D077" w14:textId="77777777" w:rsidR="00156798" w:rsidRDefault="00156798" w:rsidP="00B30744">
      <w:pPr>
        <w:spacing w:line="240" w:lineRule="auto"/>
        <w:ind w:left="709" w:firstLine="0"/>
        <w:jc w:val="right"/>
        <w:rPr>
          <w:lang w:val="ru-RU"/>
        </w:rPr>
      </w:pPr>
      <w:r>
        <w:rPr>
          <w:lang w:val="ru-RU"/>
        </w:rPr>
        <w:t>В.А.Васильевым,</w:t>
      </w:r>
    </w:p>
    <w:p w14:paraId="4C7F4031" w14:textId="77777777" w:rsidR="00156798" w:rsidRDefault="00156798" w:rsidP="00B30744">
      <w:pPr>
        <w:spacing w:line="240" w:lineRule="auto"/>
        <w:ind w:left="709" w:firstLine="0"/>
        <w:jc w:val="right"/>
        <w:rPr>
          <w:lang w:val="ru-RU"/>
        </w:rPr>
      </w:pPr>
      <w:r>
        <w:rPr>
          <w:lang w:val="ru-RU"/>
        </w:rPr>
        <w:t>В.Н.Плигиным, С.А.Поповым,</w:t>
      </w:r>
    </w:p>
    <w:p w14:paraId="48CE8545" w14:textId="77777777" w:rsidR="00156798" w:rsidRDefault="00156798" w:rsidP="00B30744">
      <w:pPr>
        <w:spacing w:line="240" w:lineRule="auto"/>
        <w:ind w:left="709" w:firstLine="0"/>
        <w:jc w:val="right"/>
        <w:rPr>
          <w:lang w:val="ru-RU"/>
        </w:rPr>
      </w:pPr>
      <w:r>
        <w:rPr>
          <w:lang w:val="ru-RU"/>
        </w:rPr>
        <w:t>Д.Ф.Вяткиным, В.А.Поневежским</w:t>
      </w:r>
    </w:p>
    <w:p w14:paraId="35DB905E" w14:textId="77777777" w:rsidR="00156798" w:rsidRDefault="00156798" w:rsidP="00B30744">
      <w:pPr>
        <w:spacing w:line="240" w:lineRule="auto"/>
        <w:jc w:val="right"/>
        <w:rPr>
          <w:color w:val="000000"/>
          <w:lang w:val="ru-RU"/>
        </w:rPr>
      </w:pPr>
    </w:p>
    <w:p w14:paraId="433E39FE" w14:textId="77777777" w:rsidR="00156798" w:rsidRDefault="00156798" w:rsidP="00B30744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lang w:val="ru-RU"/>
        </w:rPr>
      </w:pPr>
      <w:r w:rsidRPr="001332CE">
        <w:rPr>
          <w:rFonts w:ascii="Times New Roman" w:hAnsi="Times New Roman"/>
          <w:color w:val="000000"/>
          <w:sz w:val="28"/>
          <w:highlight w:val="yellow"/>
          <w:lang w:val="ru-RU"/>
        </w:rPr>
        <w:t>Проект № 957581-6</w:t>
      </w:r>
    </w:p>
    <w:p w14:paraId="4543A8EE" w14:textId="77777777" w:rsidR="00156798" w:rsidRDefault="00156798" w:rsidP="00B30744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FB47C44" w14:textId="77777777" w:rsidR="00156798" w:rsidRDefault="00156798" w:rsidP="00B30744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5A101352" w14:textId="77777777" w:rsidR="00156798" w:rsidRDefault="00156798" w:rsidP="00B30744">
      <w:pPr>
        <w:pStyle w:val="ConsPlusNormal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Кодекс Российской Федерации</w:t>
      </w:r>
      <w:r>
        <w:rPr>
          <w:rFonts w:ascii="Times New Roman" w:hAnsi="Times New Roman"/>
          <w:b/>
          <w:color w:val="000000"/>
          <w:sz w:val="28"/>
          <w:lang w:val="ru-RU"/>
        </w:rPr>
        <w:br/>
        <w:t>об административных правонарушениях</w:t>
      </w:r>
    </w:p>
    <w:p w14:paraId="35C209BB" w14:textId="77777777" w:rsidR="00156798" w:rsidRDefault="00156798" w:rsidP="00B30744">
      <w:pPr>
        <w:pStyle w:val="ConsPlusNormal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FFC15B6" w14:textId="77777777" w:rsidR="00156798" w:rsidRDefault="00156798" w:rsidP="00B30744">
      <w:pPr>
        <w:pStyle w:val="3"/>
        <w:spacing w:after="0"/>
        <w:ind w:left="2410" w:hanging="1701"/>
        <w:rPr>
          <w:rFonts w:eastAsia="Calibri"/>
          <w:bCs/>
          <w:lang w:val="ru-RU"/>
        </w:rPr>
      </w:pPr>
    </w:p>
    <w:p w14:paraId="34D9CB99" w14:textId="77777777" w:rsidR="008002C4" w:rsidRDefault="008002C4" w:rsidP="00B30744">
      <w:pPr>
        <w:pStyle w:val="3"/>
        <w:spacing w:after="0"/>
        <w:ind w:left="2410" w:hanging="1701"/>
        <w:rPr>
          <w:rFonts w:eastAsia="Calibri"/>
          <w:b/>
          <w:bCs/>
          <w:lang w:val="ru-RU"/>
        </w:rPr>
      </w:pPr>
      <w:r>
        <w:rPr>
          <w:rFonts w:eastAsia="Calibri"/>
          <w:bCs/>
          <w:lang w:val="ru-RU"/>
        </w:rPr>
        <w:t>Статья 29.29.</w:t>
      </w:r>
      <w:r>
        <w:rPr>
          <w:rFonts w:eastAsia="Calibri"/>
          <w:b/>
          <w:bCs/>
          <w:lang w:val="ru-RU"/>
        </w:rPr>
        <w:tab/>
        <w:t>Грубое нарушение законодательства об аудиторской деятельности</w:t>
      </w:r>
      <w:bookmarkEnd w:id="0"/>
    </w:p>
    <w:p w14:paraId="22647663" w14:textId="77777777" w:rsidR="008002C4" w:rsidRDefault="008002C4" w:rsidP="00B30744">
      <w:pPr>
        <w:spacing w:line="240" w:lineRule="auto"/>
        <w:rPr>
          <w:color w:val="000000"/>
          <w:lang w:val="ru-RU"/>
        </w:rPr>
      </w:pPr>
      <w:r>
        <w:rPr>
          <w:color w:val="000000"/>
          <w:lang w:val="ru-RU"/>
        </w:rPr>
        <w:t xml:space="preserve">Грубое нарушение Федерального закона от 30 декабря 2008 года № 307-ФЗ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 - </w:t>
      </w:r>
    </w:p>
    <w:p w14:paraId="031E8A96" w14:textId="77777777" w:rsidR="008002C4" w:rsidRDefault="008002C4" w:rsidP="00B30744">
      <w:pPr>
        <w:spacing w:line="240" w:lineRule="auto"/>
        <w:rPr>
          <w:color w:val="000000"/>
          <w:lang w:val="ru-RU"/>
        </w:rPr>
      </w:pPr>
      <w:r>
        <w:rPr>
          <w:color w:val="000000"/>
          <w:lang w:val="ru-RU"/>
        </w:rPr>
        <w:t xml:space="preserve">влечет наложение административного штрафа на граждан в размере от </w:t>
      </w:r>
      <w:r>
        <w:rPr>
          <w:color w:val="000000"/>
          <w:szCs w:val="28"/>
          <w:lang w:val="ru-RU"/>
        </w:rPr>
        <w:t>пяти</w:t>
      </w:r>
      <w:r>
        <w:rPr>
          <w:color w:val="000000"/>
          <w:lang w:val="ru-RU"/>
        </w:rPr>
        <w:t xml:space="preserve"> тысяч до </w:t>
      </w:r>
      <w:r>
        <w:rPr>
          <w:color w:val="000000"/>
          <w:szCs w:val="28"/>
          <w:lang w:val="ru-RU"/>
        </w:rPr>
        <w:t>десяти</w:t>
      </w:r>
      <w:r>
        <w:rPr>
          <w:color w:val="000000"/>
          <w:lang w:val="ru-RU"/>
        </w:rPr>
        <w:t xml:space="preserve"> тысяч рублей; на индивидуальных предпринимателей – от </w:t>
      </w:r>
      <w:r>
        <w:rPr>
          <w:color w:val="000000"/>
          <w:szCs w:val="28"/>
          <w:lang w:val="ru-RU"/>
        </w:rPr>
        <w:t>пятидесяти</w:t>
      </w:r>
      <w:r>
        <w:rPr>
          <w:color w:val="000000"/>
          <w:lang w:val="ru-RU"/>
        </w:rPr>
        <w:t xml:space="preserve"> тысяч до </w:t>
      </w:r>
      <w:r>
        <w:rPr>
          <w:color w:val="000000"/>
          <w:szCs w:val="28"/>
          <w:lang w:val="ru-RU"/>
        </w:rPr>
        <w:t>ста</w:t>
      </w:r>
      <w:r>
        <w:rPr>
          <w:color w:val="000000"/>
          <w:lang w:val="ru-RU"/>
        </w:rPr>
        <w:t xml:space="preserve"> тысяч рублей; на должностных лиц - от </w:t>
      </w:r>
      <w:r>
        <w:rPr>
          <w:color w:val="000000"/>
          <w:szCs w:val="28"/>
          <w:lang w:val="ru-RU"/>
        </w:rPr>
        <w:t>пятидесяти</w:t>
      </w:r>
      <w:r>
        <w:rPr>
          <w:color w:val="000000"/>
          <w:lang w:val="ru-RU"/>
        </w:rPr>
        <w:t xml:space="preserve"> тысяч до </w:t>
      </w:r>
      <w:r>
        <w:rPr>
          <w:color w:val="000000"/>
          <w:szCs w:val="28"/>
          <w:lang w:val="ru-RU"/>
        </w:rPr>
        <w:t>ста</w:t>
      </w:r>
      <w:r>
        <w:rPr>
          <w:color w:val="000000"/>
          <w:lang w:val="ru-RU"/>
        </w:rPr>
        <w:t xml:space="preserve"> тысяч рублей; на юридических лиц – от </w:t>
      </w:r>
      <w:r>
        <w:rPr>
          <w:color w:val="000000"/>
          <w:szCs w:val="28"/>
          <w:lang w:val="ru-RU"/>
        </w:rPr>
        <w:t xml:space="preserve">пятисот тысяч </w:t>
      </w:r>
      <w:r>
        <w:rPr>
          <w:color w:val="000000"/>
          <w:lang w:val="ru-RU"/>
        </w:rPr>
        <w:t xml:space="preserve">до </w:t>
      </w:r>
      <w:r>
        <w:rPr>
          <w:color w:val="000000"/>
          <w:szCs w:val="28"/>
          <w:lang w:val="ru-RU"/>
        </w:rPr>
        <w:t>восьмисот тысяч</w:t>
      </w:r>
      <w:r>
        <w:rPr>
          <w:color w:val="000000"/>
          <w:lang w:val="ru-RU"/>
        </w:rPr>
        <w:t xml:space="preserve"> рублей.</w:t>
      </w:r>
    </w:p>
    <w:p w14:paraId="45B74F12" w14:textId="77777777" w:rsidR="008002C4" w:rsidRDefault="008002C4" w:rsidP="00B30744">
      <w:pPr>
        <w:spacing w:line="240" w:lineRule="auto"/>
        <w:rPr>
          <w:color w:val="000000"/>
          <w:lang w:val="ru-RU"/>
        </w:rPr>
      </w:pPr>
      <w:r>
        <w:rPr>
          <w:b/>
          <w:color w:val="000000"/>
          <w:lang w:val="ru-RU"/>
        </w:rPr>
        <w:t>Примечание.</w:t>
      </w:r>
      <w:r>
        <w:rPr>
          <w:color w:val="000000"/>
          <w:lang w:val="ru-RU"/>
        </w:rPr>
        <w:t xml:space="preserve"> Под грубым нарушением Федерального закона от 30 декабря 2008 года № 307-ФЗ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 понимается:</w:t>
      </w:r>
    </w:p>
    <w:p w14:paraId="24613052" w14:textId="77777777" w:rsidR="008002C4" w:rsidRDefault="008002C4" w:rsidP="00B30744">
      <w:pPr>
        <w:spacing w:line="240" w:lineRule="auto"/>
        <w:rPr>
          <w:color w:val="000000"/>
          <w:lang w:val="ru-RU"/>
        </w:rPr>
      </w:pPr>
      <w:r>
        <w:rPr>
          <w:color w:val="000000"/>
          <w:lang w:val="ru-RU"/>
        </w:rPr>
        <w:t>1) выдача аудиторского заключения, отчета по результатам выполнения задания, выполненного в рамках аудиторской деятельности лицом, не имеющим право на осуществление аудиторской деятельности;</w:t>
      </w:r>
    </w:p>
    <w:p w14:paraId="3F878EE8" w14:textId="77777777" w:rsidR="008002C4" w:rsidRDefault="008002C4" w:rsidP="00B30744">
      <w:pPr>
        <w:spacing w:line="240" w:lineRule="auto"/>
        <w:rPr>
          <w:color w:val="000000"/>
          <w:lang w:val="ru-RU"/>
        </w:rPr>
      </w:pPr>
      <w:r>
        <w:rPr>
          <w:color w:val="000000"/>
          <w:lang w:val="ru-RU"/>
        </w:rPr>
        <w:t>2) осуществление аудиторской организацией иной предпринимательской деятельности, кроме проведения аудита и оказания услуг, предусмотренных Федеральным законом от 30 декабря 2008 года № 307-ФЗ «Об аудиторской деятельности»;</w:t>
      </w:r>
    </w:p>
    <w:p w14:paraId="4E82414F" w14:textId="77777777" w:rsidR="008002C4" w:rsidRDefault="008002C4" w:rsidP="00B30744">
      <w:pPr>
        <w:spacing w:line="240" w:lineRule="auto"/>
        <w:rPr>
          <w:color w:val="000000"/>
          <w:lang w:val="ru-RU"/>
        </w:rPr>
      </w:pPr>
      <w:r>
        <w:rPr>
          <w:color w:val="000000"/>
          <w:lang w:val="ru-RU"/>
        </w:rPr>
        <w:t>3) несоставление при оказании аудиторских услуг документов на русском языке;</w:t>
      </w:r>
    </w:p>
    <w:p w14:paraId="7610442B" w14:textId="77777777" w:rsidR="008002C4" w:rsidRDefault="008002C4" w:rsidP="00B30744">
      <w:pPr>
        <w:spacing w:line="240" w:lineRule="auto"/>
        <w:rPr>
          <w:color w:val="000000"/>
          <w:lang w:val="ru-RU"/>
        </w:rPr>
      </w:pPr>
      <w:r>
        <w:rPr>
          <w:color w:val="000000"/>
          <w:lang w:val="ru-RU"/>
        </w:rPr>
        <w:t xml:space="preserve">4) </w:t>
      </w:r>
      <w:r>
        <w:rPr>
          <w:color w:val="000000"/>
          <w:szCs w:val="28"/>
          <w:lang w:val="ru-RU"/>
        </w:rPr>
        <w:t xml:space="preserve">неосуществление хранения или </w:t>
      </w:r>
      <w:r>
        <w:rPr>
          <w:color w:val="000000"/>
          <w:lang w:val="ru-RU"/>
        </w:rPr>
        <w:t xml:space="preserve">необеспечение </w:t>
      </w:r>
      <w:r>
        <w:rPr>
          <w:color w:val="000000"/>
          <w:szCs w:val="28"/>
          <w:lang w:val="ru-RU"/>
        </w:rPr>
        <w:t>сохранности</w:t>
      </w:r>
      <w:r>
        <w:rPr>
          <w:color w:val="000000"/>
          <w:lang w:val="ru-RU"/>
        </w:rPr>
        <w:t xml:space="preserve"> документов (копий документов), полученных и (или) составленных в ходе оказания аудиторских услуг, в течение не менее пяти лет после года, в котором они были получены и (или) составлены, на территории Российской Федерации, в том числе размещение баз данных информации, в которых осуществляются сбор, запись, систематизация, накопление, хранение, уточнение (обновление, изменение), извлечение сведений и документов </w:t>
      </w:r>
      <w:r>
        <w:rPr>
          <w:color w:val="000000"/>
          <w:lang w:val="ru-RU"/>
        </w:rPr>
        <w:lastRenderedPageBreak/>
        <w:t>(копий документов), полученных и (или) составленных в ходе оказания аудиторских услуг, не на территории Российской Федерации;</w:t>
      </w:r>
    </w:p>
    <w:p w14:paraId="691428F8" w14:textId="77777777" w:rsidR="008002C4" w:rsidRDefault="008002C4" w:rsidP="00B30744">
      <w:pPr>
        <w:spacing w:line="240" w:lineRule="auto"/>
        <w:rPr>
          <w:b/>
          <w:color w:val="000000"/>
          <w:lang w:val="ru-RU"/>
        </w:rPr>
      </w:pPr>
      <w:r>
        <w:rPr>
          <w:color w:val="000000"/>
          <w:lang w:val="ru-RU"/>
        </w:rPr>
        <w:t xml:space="preserve">5) нарушение Федерального закона от 30 декабря 2008 года № 307-ФЗ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если они повлекли выражение заведомо ложного аудиторского мнения о достоверности бухгалтерской отчетности. </w:t>
      </w:r>
    </w:p>
    <w:p w14:paraId="45749BF8" w14:textId="77777777" w:rsidR="008002C4" w:rsidRDefault="008002C4" w:rsidP="00B30744">
      <w:pPr>
        <w:spacing w:line="240" w:lineRule="auto"/>
        <w:rPr>
          <w:color w:val="000000"/>
          <w:lang w:val="ru-RU"/>
        </w:rPr>
      </w:pPr>
    </w:p>
    <w:p w14:paraId="259045D2" w14:textId="77777777" w:rsidR="008002C4" w:rsidRDefault="008002C4" w:rsidP="00B30744">
      <w:pPr>
        <w:pStyle w:val="3"/>
        <w:spacing w:after="0"/>
        <w:ind w:left="2552" w:hanging="1843"/>
        <w:rPr>
          <w:rFonts w:eastAsia="Calibri"/>
          <w:b/>
          <w:bCs/>
          <w:lang w:val="ru-RU"/>
        </w:rPr>
      </w:pPr>
      <w:bookmarkStart w:id="1" w:name="_Toc437874107"/>
      <w:r>
        <w:rPr>
          <w:rFonts w:eastAsia="Calibri"/>
          <w:bCs/>
          <w:lang w:val="ru-RU"/>
        </w:rPr>
        <w:t>Статья 29.30.</w:t>
      </w:r>
      <w:r>
        <w:rPr>
          <w:rFonts w:eastAsia="Calibri"/>
          <w:bCs/>
          <w:lang w:val="ru-RU"/>
        </w:rPr>
        <w:tab/>
      </w:r>
      <w:r>
        <w:rPr>
          <w:rFonts w:eastAsia="Calibri"/>
          <w:b/>
          <w:bCs/>
          <w:lang w:val="ru-RU"/>
        </w:rPr>
        <w:t>Непредставление обязательного экземпляра годовой бухгалтерской (финансовой) отчетности и аудиторского заключения о ней в органы государственной статистики</w:t>
      </w:r>
      <w:bookmarkEnd w:id="1"/>
    </w:p>
    <w:p w14:paraId="2AD36321" w14:textId="77777777" w:rsidR="008002C4" w:rsidRDefault="008002C4" w:rsidP="00B30744">
      <w:pPr>
        <w:spacing w:line="240" w:lineRule="auto"/>
        <w:rPr>
          <w:color w:val="000000"/>
          <w:lang w:val="ru-RU"/>
        </w:rPr>
      </w:pPr>
      <w:r>
        <w:rPr>
          <w:color w:val="000000"/>
          <w:lang w:val="ru-RU"/>
        </w:rPr>
        <w:t xml:space="preserve">1. Непредставление или несвоевременное представление юридическим лицом обязательного экземпляра годовой бухгалтерской (финансовой) отчетности в органы государственной статистики, а равно представление обязательного экземпляра годовой бухгалтерской (финансовой) отчётности в неполном составе и другие нарушения порядка его представления – </w:t>
      </w:r>
    </w:p>
    <w:p w14:paraId="0A8EBAAA" w14:textId="77777777" w:rsidR="008002C4" w:rsidRDefault="008002C4" w:rsidP="00B30744">
      <w:pPr>
        <w:spacing w:line="240" w:lineRule="auto"/>
        <w:rPr>
          <w:color w:val="000000"/>
          <w:lang w:val="ru-RU"/>
        </w:rPr>
      </w:pPr>
      <w:r>
        <w:rPr>
          <w:color w:val="000000"/>
          <w:lang w:val="ru-RU"/>
        </w:rPr>
        <w:t xml:space="preserve">влечет наложение административного штрафа на индивидуальных предпринимателей от двух тысяч до пяти тысяч рублей; на должностных лиц – от </w:t>
      </w:r>
      <w:commentRangeStart w:id="2"/>
      <w:r>
        <w:rPr>
          <w:color w:val="000000"/>
          <w:lang w:val="ru-RU"/>
        </w:rPr>
        <w:t>пяти тысяч до десяти тысяч рублей; на юридических лиц – от десяти тысяч до тридцати тысяч рублей</w:t>
      </w:r>
      <w:commentRangeEnd w:id="2"/>
      <w:r w:rsidR="007F3C2D">
        <w:rPr>
          <w:rStyle w:val="a3"/>
        </w:rPr>
        <w:commentReference w:id="2"/>
      </w:r>
      <w:r>
        <w:rPr>
          <w:color w:val="000000"/>
          <w:lang w:val="ru-RU"/>
        </w:rPr>
        <w:t>.</w:t>
      </w:r>
    </w:p>
    <w:p w14:paraId="209BBEC9" w14:textId="77777777" w:rsidR="008002C4" w:rsidRDefault="008002C4" w:rsidP="00B30744">
      <w:pPr>
        <w:spacing w:line="240" w:lineRule="auto"/>
        <w:rPr>
          <w:color w:val="000000"/>
          <w:lang w:val="ru-RU"/>
        </w:rPr>
      </w:pPr>
      <w:r>
        <w:rPr>
          <w:color w:val="000000"/>
          <w:lang w:val="ru-RU"/>
        </w:rPr>
        <w:t>2. Непредставление или несвоевременное представление юридическим лицом аудиторского заключения о бухгалтерской (финансовой) отчетности, которая подлежит обязательному аудиту, в органы государственной статистики, иное нарушение порядка его представления –</w:t>
      </w:r>
    </w:p>
    <w:p w14:paraId="11F2F33F" w14:textId="77777777" w:rsidR="008002C4" w:rsidRDefault="008002C4" w:rsidP="00B30744">
      <w:pPr>
        <w:spacing w:line="240" w:lineRule="auto"/>
        <w:rPr>
          <w:color w:val="000000"/>
          <w:lang w:val="ru-RU"/>
        </w:rPr>
      </w:pPr>
      <w:r>
        <w:rPr>
          <w:color w:val="000000"/>
          <w:lang w:val="ru-RU"/>
        </w:rPr>
        <w:t>влечет наложение административного штрафа на индивидуальных предпринимателей от двадцати пяти тысяч до сорока тысяч рублей; на должностных лиц от пятидесяти тысяч до ста тысяч рублей, для юридических лиц от ста тысяч до двухсот тысяч рублей.</w:t>
      </w:r>
    </w:p>
    <w:p w14:paraId="306A83A4" w14:textId="77777777" w:rsidR="008002C4" w:rsidRDefault="008002C4" w:rsidP="00B30744">
      <w:pPr>
        <w:spacing w:line="240" w:lineRule="auto"/>
        <w:rPr>
          <w:color w:val="000000"/>
          <w:lang w:val="ru-RU"/>
        </w:rPr>
      </w:pPr>
    </w:p>
    <w:p w14:paraId="0148F68F" w14:textId="77777777" w:rsidR="00382C01" w:rsidRPr="008002C4" w:rsidRDefault="00382C01" w:rsidP="00B30744">
      <w:pPr>
        <w:spacing w:line="240" w:lineRule="auto"/>
        <w:rPr>
          <w:lang w:val="ru-RU"/>
        </w:rPr>
      </w:pPr>
    </w:p>
    <w:sectPr w:rsidR="00382C01" w:rsidRPr="008002C4" w:rsidSect="0038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Ольга А. Голубцова" w:date="2018-03-06T14:03:00Z" w:initials="ОГ">
    <w:p w14:paraId="725E7E1C" w14:textId="77777777" w:rsidR="007F3C2D" w:rsidRPr="007F3C2D" w:rsidRDefault="007F3C2D">
      <w:pPr>
        <w:pStyle w:val="a4"/>
        <w:rPr>
          <w:lang w:val="ru-RU"/>
        </w:rPr>
      </w:pPr>
      <w:r>
        <w:rPr>
          <w:rStyle w:val="a3"/>
        </w:rPr>
        <w:annotationRef/>
      </w:r>
      <w:bookmarkStart w:id="3" w:name="_GoBack"/>
      <w:bookmarkEnd w:id="3"/>
      <w:r>
        <w:rPr>
          <w:lang w:val="ru-RU"/>
        </w:rPr>
        <w:t>Существенно увеличить и ужесточить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5E7E1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А. Голубцова">
    <w15:presenceInfo w15:providerId="None" w15:userId="Ольга А. Голубц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C4"/>
    <w:rsid w:val="001332CE"/>
    <w:rsid w:val="00156798"/>
    <w:rsid w:val="00382C01"/>
    <w:rsid w:val="004A4964"/>
    <w:rsid w:val="007F3C2D"/>
    <w:rsid w:val="008002C4"/>
    <w:rsid w:val="00B30744"/>
    <w:rsid w:val="00C0781B"/>
    <w:rsid w:val="00E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8FA4"/>
  <w15:docId w15:val="{F95D5957-7A36-483E-8AE9-8AECA486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екст законопроекта"/>
    <w:qFormat/>
    <w:rsid w:val="008002C4"/>
    <w:pPr>
      <w:spacing w:after="0" w:line="480" w:lineRule="auto"/>
      <w:ind w:firstLine="709"/>
      <w:jc w:val="both"/>
    </w:pPr>
    <w:rPr>
      <w:rFonts w:ascii="Times New Roman" w:eastAsia="Calibri" w:hAnsi="Times New Roman" w:cs="Times New Roman"/>
      <w:sz w:val="28"/>
      <w:lang w:val="en-US"/>
    </w:rPr>
  </w:style>
  <w:style w:type="paragraph" w:styleId="3">
    <w:name w:val="heading 3"/>
    <w:aliases w:val="Статья"/>
    <w:basedOn w:val="a"/>
    <w:next w:val="a"/>
    <w:link w:val="30"/>
    <w:semiHidden/>
    <w:unhideWhenUsed/>
    <w:qFormat/>
    <w:rsid w:val="008002C4"/>
    <w:pPr>
      <w:keepNext/>
      <w:keepLines/>
      <w:spacing w:after="240" w:line="240" w:lineRule="auto"/>
      <w:ind w:left="1843" w:hanging="1134"/>
      <w:jc w:val="left"/>
      <w:outlineLvl w:val="2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Статья Знак"/>
    <w:basedOn w:val="a0"/>
    <w:link w:val="3"/>
    <w:semiHidden/>
    <w:rsid w:val="008002C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1567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US"/>
    </w:rPr>
  </w:style>
  <w:style w:type="character" w:styleId="a3">
    <w:name w:val="annotation reference"/>
    <w:basedOn w:val="a0"/>
    <w:uiPriority w:val="99"/>
    <w:semiHidden/>
    <w:unhideWhenUsed/>
    <w:rsid w:val="007F3C2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F3C2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F3C2D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F3C2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F3C2D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F3C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3C2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пирогова</dc:creator>
  <cp:lastModifiedBy>Ольга А. Голубцова</cp:lastModifiedBy>
  <cp:revision>6</cp:revision>
  <dcterms:created xsi:type="dcterms:W3CDTF">2018-03-01T10:22:00Z</dcterms:created>
  <dcterms:modified xsi:type="dcterms:W3CDTF">2018-03-06T11:03:00Z</dcterms:modified>
</cp:coreProperties>
</file>