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CC7A77" w:rsidRPr="00CC7A77" w:rsidRDefault="00CC7A77" w:rsidP="00FC172B">
      <w:pPr>
        <w:autoSpaceDE w:val="0"/>
        <w:autoSpaceDN w:val="0"/>
        <w:adjustRightInd w:val="0"/>
        <w:ind w:right="-1"/>
        <w:jc w:val="center"/>
        <w:rPr>
          <w:b/>
          <w:sz w:val="16"/>
          <w:szCs w:val="16"/>
        </w:rPr>
      </w:pPr>
    </w:p>
    <w:p w:rsidR="00890D7C" w:rsidRPr="00FC172B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 xml:space="preserve">Протокол № </w:t>
      </w:r>
      <w:r w:rsidR="00F03F1E" w:rsidRPr="00FC172B">
        <w:rPr>
          <w:b/>
          <w:sz w:val="26"/>
          <w:szCs w:val="26"/>
        </w:rPr>
        <w:t>32</w:t>
      </w:r>
      <w:r w:rsidR="009877C9">
        <w:rPr>
          <w:b/>
          <w:sz w:val="26"/>
          <w:szCs w:val="26"/>
        </w:rPr>
        <w:t>8</w:t>
      </w:r>
    </w:p>
    <w:p w:rsidR="00890D7C" w:rsidRPr="00FC172B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заседания Правления</w:t>
      </w:r>
    </w:p>
    <w:p w:rsidR="003A256F" w:rsidRPr="00FC172B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Саморегулируемой организации аудиторов</w:t>
      </w:r>
    </w:p>
    <w:p w:rsidR="006A67A0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АССОЦИАЦИЯ «СОДРУЖЕСТВО» (СРО ААС)</w:t>
      </w:r>
    </w:p>
    <w:p w:rsidR="00CC7A77" w:rsidRPr="00CC7A77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FC172B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 xml:space="preserve">г. Москва </w:t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  <w:t xml:space="preserve">       </w:t>
      </w:r>
      <w:r w:rsidR="00AD6AF8" w:rsidRPr="00FC172B">
        <w:rPr>
          <w:sz w:val="26"/>
          <w:szCs w:val="26"/>
        </w:rPr>
        <w:t xml:space="preserve">                      </w:t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</w:r>
      <w:r w:rsidR="00BF0A68" w:rsidRPr="00FC172B">
        <w:rPr>
          <w:sz w:val="26"/>
          <w:szCs w:val="26"/>
        </w:rPr>
        <w:t xml:space="preserve"> </w:t>
      </w:r>
      <w:r w:rsidR="00946195" w:rsidRPr="00FC172B">
        <w:rPr>
          <w:sz w:val="26"/>
          <w:szCs w:val="26"/>
        </w:rPr>
        <w:t xml:space="preserve"> </w:t>
      </w:r>
      <w:r w:rsidR="00873ACC" w:rsidRPr="00FC172B">
        <w:rPr>
          <w:sz w:val="26"/>
          <w:szCs w:val="26"/>
          <w:lang w:val="ru-RU"/>
        </w:rPr>
        <w:t xml:space="preserve"> </w:t>
      </w:r>
      <w:r w:rsidR="000961A0" w:rsidRPr="00FC172B">
        <w:rPr>
          <w:sz w:val="26"/>
          <w:szCs w:val="26"/>
          <w:lang w:val="ru-RU"/>
        </w:rPr>
        <w:t xml:space="preserve"> </w:t>
      </w:r>
      <w:r w:rsidR="00514DFB" w:rsidRPr="00FC172B">
        <w:rPr>
          <w:sz w:val="26"/>
          <w:szCs w:val="26"/>
          <w:lang w:val="ru-RU"/>
        </w:rPr>
        <w:t xml:space="preserve">     </w:t>
      </w:r>
      <w:r w:rsidR="008E4BC1" w:rsidRPr="00FC172B">
        <w:rPr>
          <w:sz w:val="26"/>
          <w:szCs w:val="26"/>
          <w:lang w:val="ru-RU"/>
        </w:rPr>
        <w:t xml:space="preserve">   </w:t>
      </w:r>
      <w:r w:rsidR="00E31768" w:rsidRPr="00FC172B">
        <w:rPr>
          <w:sz w:val="26"/>
          <w:szCs w:val="26"/>
          <w:lang w:val="ru-RU"/>
        </w:rPr>
        <w:t xml:space="preserve">  </w:t>
      </w:r>
      <w:r w:rsidR="00E910C0" w:rsidRPr="00FC172B">
        <w:rPr>
          <w:sz w:val="26"/>
          <w:szCs w:val="26"/>
          <w:lang w:val="ru-RU"/>
        </w:rPr>
        <w:t xml:space="preserve">     </w:t>
      </w:r>
      <w:r w:rsidR="0027264F">
        <w:rPr>
          <w:sz w:val="26"/>
          <w:szCs w:val="26"/>
          <w:lang w:val="ru-RU"/>
        </w:rPr>
        <w:t xml:space="preserve">      </w:t>
      </w:r>
      <w:r w:rsidR="009877C9">
        <w:rPr>
          <w:sz w:val="26"/>
          <w:szCs w:val="26"/>
          <w:lang w:val="ru-RU"/>
        </w:rPr>
        <w:t>7 сентября</w:t>
      </w:r>
      <w:r w:rsidR="00E85FC6" w:rsidRPr="00FC172B">
        <w:rPr>
          <w:sz w:val="26"/>
          <w:szCs w:val="26"/>
          <w:lang w:val="ru-RU"/>
        </w:rPr>
        <w:t xml:space="preserve"> 2017 г</w:t>
      </w:r>
      <w:r w:rsidR="00AB4CE4" w:rsidRPr="00FC172B">
        <w:rPr>
          <w:sz w:val="26"/>
          <w:szCs w:val="26"/>
          <w:lang w:val="ru-RU"/>
        </w:rPr>
        <w:t>.</w:t>
      </w:r>
    </w:p>
    <w:p w:rsidR="00E85FC6" w:rsidRPr="00CC7A77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Голосовали:</w:t>
      </w:r>
    </w:p>
    <w:p w:rsidR="00346A3D" w:rsidRPr="00FC172B" w:rsidRDefault="00346A3D" w:rsidP="00346A3D">
      <w:pPr>
        <w:pStyle w:val="a4"/>
        <w:spacing w:after="0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Члены Правления </w:t>
      </w:r>
      <w:r w:rsidRPr="00FC172B">
        <w:rPr>
          <w:sz w:val="26"/>
          <w:szCs w:val="26"/>
          <w:lang w:val="ru-RU"/>
        </w:rPr>
        <w:t>СРО</w:t>
      </w:r>
      <w:r w:rsidRPr="00FC172B">
        <w:rPr>
          <w:sz w:val="26"/>
          <w:szCs w:val="26"/>
        </w:rPr>
        <w:t xml:space="preserve"> ААС:</w:t>
      </w:r>
    </w:p>
    <w:p w:rsidR="00346A3D" w:rsidRPr="00346A3D" w:rsidRDefault="00346A3D" w:rsidP="00346A3D">
      <w:pPr>
        <w:ind w:right="-1"/>
        <w:jc w:val="both"/>
        <w:rPr>
          <w:sz w:val="26"/>
          <w:szCs w:val="26"/>
        </w:rPr>
      </w:pPr>
      <w:r w:rsidRPr="00346A3D">
        <w:rPr>
          <w:sz w:val="26"/>
          <w:szCs w:val="26"/>
        </w:rPr>
        <w:t>Ананьев И.В., Бородина Н.В., Бутовский В.В., Голенко В.С., Гузов Ю.Н., Желтяков Д.В., Жуков С.П., Задубровская А.В., Кобозева Н.В.,</w:t>
      </w:r>
      <w:r w:rsidR="00605251">
        <w:rPr>
          <w:sz w:val="26"/>
          <w:szCs w:val="26"/>
        </w:rPr>
        <w:t xml:space="preserve"> </w:t>
      </w:r>
      <w:r w:rsidR="00605251">
        <w:rPr>
          <w:sz w:val="26"/>
          <w:szCs w:val="26"/>
        </w:rPr>
        <w:t xml:space="preserve">Константинова И.Г., </w:t>
      </w:r>
      <w:r w:rsidR="00605251" w:rsidRPr="00E705A6">
        <w:rPr>
          <w:sz w:val="26"/>
          <w:szCs w:val="26"/>
        </w:rPr>
        <w:t>Кромин А.Ю., Лимаренко Д.Н.,</w:t>
      </w:r>
      <w:r w:rsidR="00605251">
        <w:rPr>
          <w:sz w:val="26"/>
          <w:szCs w:val="26"/>
        </w:rPr>
        <w:t xml:space="preserve"> Майданчик М.И.,</w:t>
      </w:r>
      <w:r w:rsidRPr="00346A3D">
        <w:rPr>
          <w:sz w:val="26"/>
          <w:szCs w:val="26"/>
        </w:rPr>
        <w:t xml:space="preserve"> Малофеева Н.А., Мелентьева В.И., </w:t>
      </w:r>
      <w:r w:rsidR="00605251">
        <w:rPr>
          <w:sz w:val="26"/>
          <w:szCs w:val="26"/>
        </w:rPr>
        <w:t xml:space="preserve">Михайлович Т.Н., </w:t>
      </w:r>
      <w:r w:rsidRPr="00346A3D">
        <w:rPr>
          <w:sz w:val="26"/>
          <w:szCs w:val="26"/>
        </w:rPr>
        <w:t>Мухарева Е.В, Носова О.А., Рыбенко Г.А., Симакова М.Ю., Старовойтова Е.В., Степанова С.И., Сухова И.А., Сюткина М.Г., Чая В.Т., Чепик Н.А., Черкасова Н.В., Шеремет А.Д., Щепотьев А.В.</w:t>
      </w:r>
    </w:p>
    <w:p w:rsidR="00346A3D" w:rsidRPr="00346A3D" w:rsidRDefault="00346A3D" w:rsidP="00346A3D">
      <w:pPr>
        <w:ind w:right="-1"/>
        <w:jc w:val="both"/>
        <w:rPr>
          <w:sz w:val="16"/>
          <w:szCs w:val="16"/>
          <w:highlight w:val="yellow"/>
          <w:lang w:eastAsia="x-none"/>
        </w:rPr>
      </w:pPr>
    </w:p>
    <w:p w:rsidR="00346A3D" w:rsidRPr="00346A3D" w:rsidRDefault="00346A3D" w:rsidP="00346A3D">
      <w:pPr>
        <w:ind w:right="-1"/>
        <w:jc w:val="both"/>
        <w:rPr>
          <w:bCs/>
          <w:sz w:val="26"/>
          <w:szCs w:val="26"/>
        </w:rPr>
      </w:pPr>
      <w:r w:rsidRPr="00346A3D">
        <w:rPr>
          <w:bCs/>
          <w:sz w:val="26"/>
          <w:szCs w:val="26"/>
        </w:rPr>
        <w:t>Итого в голосовании на заседании Правления СРО ААС приняло участие 2</w:t>
      </w:r>
      <w:r w:rsidR="00605251">
        <w:rPr>
          <w:bCs/>
          <w:sz w:val="26"/>
          <w:szCs w:val="26"/>
        </w:rPr>
        <w:t>9</w:t>
      </w:r>
      <w:r w:rsidRPr="00346A3D">
        <w:rPr>
          <w:bCs/>
          <w:sz w:val="26"/>
          <w:szCs w:val="26"/>
        </w:rPr>
        <w:t xml:space="preserve"> из 47 человек, что составляет </w:t>
      </w:r>
      <w:r w:rsidR="00605251">
        <w:rPr>
          <w:bCs/>
          <w:sz w:val="26"/>
          <w:szCs w:val="26"/>
        </w:rPr>
        <w:t>62</w:t>
      </w:r>
      <w:r w:rsidRPr="00346A3D">
        <w:rPr>
          <w:bCs/>
          <w:sz w:val="26"/>
          <w:szCs w:val="26"/>
        </w:rPr>
        <w:t>% голосов, кворум для принятия решений имеется.</w:t>
      </w:r>
    </w:p>
    <w:p w:rsidR="00D6511D" w:rsidRPr="00FC172B" w:rsidRDefault="00D6511D" w:rsidP="00FC172B">
      <w:pPr>
        <w:ind w:right="-1"/>
        <w:jc w:val="both"/>
        <w:rPr>
          <w:bCs/>
          <w:sz w:val="26"/>
          <w:szCs w:val="26"/>
        </w:rPr>
      </w:pPr>
    </w:p>
    <w:p w:rsidR="005A15D1" w:rsidRPr="00CC7A77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FC172B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Форма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– заочная.</w:t>
      </w:r>
    </w:p>
    <w:p w:rsidR="005A15D1" w:rsidRPr="00CC7A77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FC172B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Документы, </w:t>
      </w:r>
      <w:r w:rsidR="005A15D1" w:rsidRPr="00FC172B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FC172B">
        <w:rPr>
          <w:sz w:val="26"/>
          <w:szCs w:val="26"/>
        </w:rPr>
        <w:t>СРО</w:t>
      </w:r>
      <w:r w:rsidR="005A15D1" w:rsidRPr="00FC172B">
        <w:rPr>
          <w:sz w:val="26"/>
          <w:szCs w:val="26"/>
        </w:rPr>
        <w:t xml:space="preserve"> ААС, принимались до </w:t>
      </w:r>
      <w:r w:rsidR="009877C9">
        <w:rPr>
          <w:sz w:val="26"/>
          <w:szCs w:val="26"/>
        </w:rPr>
        <w:t>7 сентября</w:t>
      </w:r>
      <w:r w:rsidR="00E93A89" w:rsidRPr="00FC172B">
        <w:rPr>
          <w:sz w:val="26"/>
          <w:szCs w:val="26"/>
        </w:rPr>
        <w:t xml:space="preserve"> </w:t>
      </w:r>
      <w:r w:rsidR="00E85FC6" w:rsidRPr="00FC172B">
        <w:rPr>
          <w:sz w:val="26"/>
          <w:szCs w:val="26"/>
        </w:rPr>
        <w:t>2017</w:t>
      </w:r>
      <w:r w:rsidR="005A15D1" w:rsidRPr="00FC172B">
        <w:rPr>
          <w:sz w:val="26"/>
          <w:szCs w:val="26"/>
        </w:rPr>
        <w:t xml:space="preserve"> года.</w:t>
      </w:r>
    </w:p>
    <w:p w:rsidR="001E2E66" w:rsidRPr="00FC172B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7E7859" w:rsidRPr="00FC172B" w:rsidRDefault="00610723" w:rsidP="00FC172B">
      <w:pPr>
        <w:ind w:right="-1"/>
        <w:jc w:val="both"/>
        <w:rPr>
          <w:b/>
          <w:bCs/>
          <w:sz w:val="26"/>
          <w:szCs w:val="26"/>
        </w:rPr>
      </w:pPr>
      <w:r w:rsidRPr="00FC172B">
        <w:rPr>
          <w:b/>
          <w:bCs/>
          <w:sz w:val="26"/>
          <w:szCs w:val="26"/>
        </w:rPr>
        <w:t>ПОВЕСТКА ДНЯ:</w:t>
      </w:r>
    </w:p>
    <w:p w:rsidR="009877C9" w:rsidRPr="009877C9" w:rsidRDefault="009877C9" w:rsidP="009877C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877C9">
        <w:rPr>
          <w:sz w:val="26"/>
          <w:szCs w:val="26"/>
        </w:rPr>
        <w:t>О приеме в члены СРО ААС.</w:t>
      </w:r>
    </w:p>
    <w:p w:rsidR="009877C9" w:rsidRPr="009877C9" w:rsidRDefault="009877C9" w:rsidP="009877C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877C9">
        <w:rPr>
          <w:sz w:val="26"/>
          <w:szCs w:val="26"/>
        </w:rPr>
        <w:t>О смене статуса члена СРО ААС.</w:t>
      </w:r>
    </w:p>
    <w:p w:rsidR="009877C9" w:rsidRPr="009877C9" w:rsidRDefault="009877C9" w:rsidP="009877C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877C9">
        <w:rPr>
          <w:sz w:val="26"/>
          <w:szCs w:val="26"/>
        </w:rPr>
        <w:t>О восстановлении членства в СРО ААС.</w:t>
      </w:r>
    </w:p>
    <w:p w:rsidR="009877C9" w:rsidRPr="009877C9" w:rsidRDefault="009877C9" w:rsidP="009877C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877C9">
        <w:rPr>
          <w:sz w:val="26"/>
          <w:szCs w:val="26"/>
        </w:rPr>
        <w:t>О прекращении членства в СРО ААС.</w:t>
      </w:r>
    </w:p>
    <w:p w:rsidR="0027264F" w:rsidRPr="009877C9" w:rsidRDefault="001835BC" w:rsidP="001835BC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1835BC">
        <w:rPr>
          <w:sz w:val="26"/>
          <w:szCs w:val="26"/>
        </w:rPr>
        <w:t>О приеме в члены и внесении образовательной организации в Реестр УМЦ СРО ААС</w:t>
      </w:r>
      <w:r w:rsidR="009877C9" w:rsidRPr="009877C9">
        <w:rPr>
          <w:sz w:val="26"/>
          <w:szCs w:val="26"/>
        </w:rPr>
        <w:t>.</w:t>
      </w:r>
    </w:p>
    <w:p w:rsidR="00996F69" w:rsidRDefault="00996F69" w:rsidP="00FC172B">
      <w:pPr>
        <w:ind w:right="-1"/>
        <w:jc w:val="both"/>
        <w:rPr>
          <w:b/>
          <w:sz w:val="26"/>
          <w:szCs w:val="26"/>
        </w:rPr>
      </w:pP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b/>
          <w:sz w:val="26"/>
          <w:szCs w:val="26"/>
        </w:rPr>
        <w:t xml:space="preserve">Решили: </w:t>
      </w: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утвердить повестку дня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ААС.</w:t>
      </w:r>
    </w:p>
    <w:p w:rsidR="00610723" w:rsidRPr="00FC172B" w:rsidRDefault="00F7265A" w:rsidP="00FC172B">
      <w:pPr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Решение принято единогласно</w:t>
      </w:r>
    </w:p>
    <w:p w:rsidR="00AB4CE4" w:rsidRPr="00FC172B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27264F" w:rsidRPr="005E5880" w:rsidRDefault="0027264F" w:rsidP="002726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E5880">
        <w:rPr>
          <w:b/>
          <w:i/>
          <w:sz w:val="26"/>
          <w:szCs w:val="26"/>
          <w:u w:val="single"/>
        </w:rPr>
        <w:t>По первому вопросу</w:t>
      </w:r>
    </w:p>
    <w:p w:rsidR="0027264F" w:rsidRPr="005E5880" w:rsidRDefault="0027264F" w:rsidP="0027264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5E5880">
        <w:rPr>
          <w:b/>
          <w:sz w:val="26"/>
          <w:szCs w:val="26"/>
        </w:rPr>
        <w:t>О приеме в члены СРО ААС</w:t>
      </w:r>
    </w:p>
    <w:p w:rsidR="0027264F" w:rsidRPr="005E5880" w:rsidRDefault="0027264F" w:rsidP="0027264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27264F" w:rsidRPr="005E5880" w:rsidRDefault="0027264F" w:rsidP="0027264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Решили:</w:t>
      </w:r>
    </w:p>
    <w:p w:rsidR="0027264F" w:rsidRPr="00F72698" w:rsidRDefault="00666698" w:rsidP="0027264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7264F" w:rsidRPr="00F72698">
        <w:rPr>
          <w:sz w:val="26"/>
          <w:szCs w:val="26"/>
        </w:rPr>
        <w:t xml:space="preserve">.1. Принять в </w:t>
      </w:r>
      <w:r w:rsidR="00F72698" w:rsidRPr="00F72698">
        <w:rPr>
          <w:sz w:val="26"/>
          <w:szCs w:val="26"/>
        </w:rPr>
        <w:t xml:space="preserve">члены СРО ААС </w:t>
      </w:r>
      <w:r w:rsidR="009877C9">
        <w:rPr>
          <w:sz w:val="26"/>
          <w:szCs w:val="26"/>
        </w:rPr>
        <w:t>3</w:t>
      </w:r>
      <w:r w:rsidR="00F72698" w:rsidRPr="00F72698">
        <w:rPr>
          <w:sz w:val="26"/>
          <w:szCs w:val="26"/>
        </w:rPr>
        <w:t xml:space="preserve"> аудиторов;</w:t>
      </w:r>
    </w:p>
    <w:p w:rsidR="009877C9" w:rsidRDefault="00666698" w:rsidP="0027264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7264F" w:rsidRPr="00F72698">
        <w:rPr>
          <w:sz w:val="26"/>
          <w:szCs w:val="26"/>
        </w:rPr>
        <w:t xml:space="preserve">.2. </w:t>
      </w:r>
      <w:r w:rsidR="009877C9" w:rsidRPr="009877C9">
        <w:rPr>
          <w:sz w:val="26"/>
          <w:szCs w:val="26"/>
        </w:rPr>
        <w:t>Принять в члены СРО ААС 1 индивидуального аудитора</w:t>
      </w:r>
      <w:r w:rsidR="009877C9">
        <w:rPr>
          <w:sz w:val="26"/>
          <w:szCs w:val="26"/>
        </w:rPr>
        <w:t>;</w:t>
      </w:r>
    </w:p>
    <w:p w:rsidR="009877C9" w:rsidRPr="00F72698" w:rsidRDefault="00666698" w:rsidP="0027264F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877C9">
        <w:rPr>
          <w:sz w:val="26"/>
          <w:szCs w:val="26"/>
        </w:rPr>
        <w:t xml:space="preserve">.3. </w:t>
      </w:r>
      <w:r w:rsidR="0027264F" w:rsidRPr="00F72698">
        <w:rPr>
          <w:sz w:val="26"/>
          <w:szCs w:val="26"/>
        </w:rPr>
        <w:t>Принять в члены СР</w:t>
      </w:r>
      <w:r w:rsidR="00F72698" w:rsidRPr="00F72698">
        <w:rPr>
          <w:sz w:val="26"/>
          <w:szCs w:val="26"/>
        </w:rPr>
        <w:t>О ААС 1 аудиторскую организацию</w:t>
      </w:r>
      <w:r w:rsidR="009877C9">
        <w:rPr>
          <w:sz w:val="26"/>
          <w:szCs w:val="26"/>
        </w:rPr>
        <w:t>.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Решение принято единогласно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9877C9" w:rsidRPr="005E5880" w:rsidRDefault="009877C9" w:rsidP="009877C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E5880">
        <w:rPr>
          <w:b/>
          <w:i/>
          <w:sz w:val="26"/>
          <w:szCs w:val="26"/>
          <w:u w:val="single"/>
        </w:rPr>
        <w:lastRenderedPageBreak/>
        <w:t>По второму вопросу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 xml:space="preserve">О смене статуса члена СРО ААС 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Решили:</w:t>
      </w:r>
    </w:p>
    <w:p w:rsidR="009877C9" w:rsidRPr="00F72698" w:rsidRDefault="00666698" w:rsidP="002726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7264F" w:rsidRPr="00F72698">
        <w:rPr>
          <w:sz w:val="26"/>
          <w:szCs w:val="26"/>
        </w:rPr>
        <w:t xml:space="preserve">.1. </w:t>
      </w:r>
      <w:r w:rsidR="009877C9" w:rsidRPr="009877C9">
        <w:rPr>
          <w:sz w:val="26"/>
          <w:szCs w:val="26"/>
        </w:rPr>
        <w:t>Сменить статус члена СРО ААС со статуса ИП на статус аудитора 2 аудиторам</w:t>
      </w:r>
      <w:r w:rsidR="009877C9">
        <w:rPr>
          <w:sz w:val="26"/>
          <w:szCs w:val="26"/>
        </w:rPr>
        <w:t>.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Решение принято единогласно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9877C9" w:rsidRPr="005E5880" w:rsidRDefault="009877C9" w:rsidP="009877C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E5880">
        <w:rPr>
          <w:b/>
          <w:i/>
          <w:sz w:val="26"/>
          <w:szCs w:val="26"/>
          <w:u w:val="single"/>
        </w:rPr>
        <w:t>По третьему вопросу</w:t>
      </w:r>
    </w:p>
    <w:p w:rsidR="00464936" w:rsidRPr="00C8272D" w:rsidRDefault="00464936" w:rsidP="00464936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C8272D">
        <w:rPr>
          <w:b/>
          <w:sz w:val="26"/>
          <w:szCs w:val="26"/>
        </w:rPr>
        <w:t>О восстановлении членства в СРО ААС</w:t>
      </w:r>
    </w:p>
    <w:p w:rsidR="00464936" w:rsidRPr="00C8272D" w:rsidRDefault="00464936" w:rsidP="00464936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464936" w:rsidRPr="00C8272D" w:rsidRDefault="00464936" w:rsidP="00464936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C8272D">
        <w:rPr>
          <w:b/>
          <w:sz w:val="26"/>
          <w:szCs w:val="26"/>
        </w:rPr>
        <w:t>Решили:</w:t>
      </w:r>
    </w:p>
    <w:p w:rsidR="00464936" w:rsidRPr="00666698" w:rsidRDefault="00464936" w:rsidP="00464936">
      <w:pPr>
        <w:tabs>
          <w:tab w:val="left" w:pos="432"/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  <w:r w:rsidRPr="00666698">
        <w:rPr>
          <w:rFonts w:eastAsiaTheme="minorHAnsi"/>
          <w:sz w:val="26"/>
          <w:szCs w:val="26"/>
          <w:lang w:eastAsia="en-US"/>
        </w:rPr>
        <w:t>3.1. Восстановить членство в СРО ААС в связи с устранением нарушения (несоблюдение требования о численности аудиторов, являющихся работниками аудиторской организации) 1 аудиторской организации</w:t>
      </w:r>
      <w:r w:rsidR="00666698" w:rsidRPr="00666698">
        <w:rPr>
          <w:rFonts w:eastAsiaTheme="minorHAnsi"/>
          <w:sz w:val="26"/>
          <w:szCs w:val="26"/>
          <w:lang w:eastAsia="en-US"/>
        </w:rPr>
        <w:t>.</w:t>
      </w:r>
    </w:p>
    <w:p w:rsidR="00464936" w:rsidRPr="00666698" w:rsidRDefault="00464936" w:rsidP="00464936">
      <w:pPr>
        <w:tabs>
          <w:tab w:val="left" w:pos="432"/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  <w:r w:rsidRPr="00666698">
        <w:rPr>
          <w:rFonts w:eastAsiaTheme="minorHAnsi"/>
          <w:sz w:val="26"/>
          <w:szCs w:val="26"/>
          <w:lang w:eastAsia="en-US"/>
        </w:rPr>
        <w:t>3.2.Восстановить членство в СРО ААС с 08.09.2017 года в связи истечением срока приостановления членства по Предписанию Управления Федерального казначейства по г. Санкт-Петербургу № 7200-23-07/10372 от 03.08.2017 г. 1 аудиторской организации</w:t>
      </w:r>
      <w:r w:rsidR="00666698">
        <w:rPr>
          <w:rFonts w:eastAsiaTheme="minorHAnsi"/>
          <w:sz w:val="26"/>
          <w:szCs w:val="26"/>
          <w:lang w:eastAsia="en-US"/>
        </w:rPr>
        <w:t>.</w:t>
      </w:r>
    </w:p>
    <w:p w:rsidR="00464936" w:rsidRPr="00C8272D" w:rsidRDefault="00464936" w:rsidP="0046493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8272D">
        <w:rPr>
          <w:b/>
          <w:sz w:val="26"/>
          <w:szCs w:val="26"/>
        </w:rPr>
        <w:t>Решение принято единогласно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9877C9" w:rsidRPr="005E5880" w:rsidRDefault="009877C9" w:rsidP="009877C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E5880">
        <w:rPr>
          <w:b/>
          <w:i/>
          <w:sz w:val="26"/>
          <w:szCs w:val="26"/>
          <w:u w:val="single"/>
        </w:rPr>
        <w:t>По четвертому вопросу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О прекращении членства в СРО ААС</w:t>
      </w: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7264F" w:rsidRPr="005E5880" w:rsidRDefault="0027264F" w:rsidP="002726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E5880">
        <w:rPr>
          <w:b/>
          <w:sz w:val="26"/>
          <w:szCs w:val="26"/>
        </w:rPr>
        <w:t>Решили:</w:t>
      </w:r>
    </w:p>
    <w:p w:rsidR="0027264F" w:rsidRPr="00F72698" w:rsidRDefault="00666698" w:rsidP="00666698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7264F" w:rsidRPr="00F72698">
        <w:rPr>
          <w:sz w:val="26"/>
          <w:szCs w:val="26"/>
        </w:rPr>
        <w:t xml:space="preserve">.1. </w:t>
      </w:r>
      <w:r w:rsidR="00F72698">
        <w:rPr>
          <w:sz w:val="26"/>
          <w:szCs w:val="26"/>
        </w:rPr>
        <w:t xml:space="preserve"> Прекратить членство в СРО ААС </w:t>
      </w:r>
      <w:r w:rsidR="0027264F" w:rsidRPr="00F72698">
        <w:rPr>
          <w:sz w:val="26"/>
          <w:szCs w:val="26"/>
        </w:rPr>
        <w:t>на основании поданного заяв</w:t>
      </w:r>
      <w:r w:rsidR="00F72698" w:rsidRPr="00F72698">
        <w:rPr>
          <w:sz w:val="26"/>
          <w:szCs w:val="26"/>
        </w:rPr>
        <w:t xml:space="preserve">ления </w:t>
      </w:r>
      <w:r>
        <w:rPr>
          <w:sz w:val="26"/>
          <w:szCs w:val="26"/>
        </w:rPr>
        <w:t>2</w:t>
      </w:r>
      <w:r w:rsidR="00F72698" w:rsidRPr="00F72698">
        <w:rPr>
          <w:sz w:val="26"/>
          <w:szCs w:val="26"/>
        </w:rPr>
        <w:t xml:space="preserve"> аудиторских организаций;</w:t>
      </w:r>
    </w:p>
    <w:p w:rsidR="00666698" w:rsidRPr="00666698" w:rsidRDefault="00666698" w:rsidP="00666698">
      <w:pPr>
        <w:jc w:val="both"/>
        <w:rPr>
          <w:sz w:val="26"/>
          <w:szCs w:val="26"/>
        </w:rPr>
      </w:pPr>
      <w:r w:rsidRPr="00666698">
        <w:rPr>
          <w:sz w:val="26"/>
          <w:szCs w:val="26"/>
        </w:rPr>
        <w:t>4.2. Прекратить членство в СРО в связи с реорганизацией в форме преобразовани</w:t>
      </w:r>
      <w:r>
        <w:rPr>
          <w:sz w:val="26"/>
          <w:szCs w:val="26"/>
        </w:rPr>
        <w:t>я ААС 1 аудиторской организации;</w:t>
      </w:r>
    </w:p>
    <w:p w:rsidR="00666698" w:rsidRPr="00666698" w:rsidRDefault="00666698" w:rsidP="00666698">
      <w:pPr>
        <w:jc w:val="both"/>
        <w:rPr>
          <w:sz w:val="26"/>
          <w:szCs w:val="26"/>
        </w:rPr>
      </w:pPr>
      <w:r w:rsidRPr="00666698">
        <w:rPr>
          <w:sz w:val="26"/>
          <w:szCs w:val="26"/>
        </w:rPr>
        <w:t>4.3. Прекратить членство в СРО ААС на основании</w:t>
      </w:r>
      <w:r>
        <w:rPr>
          <w:sz w:val="26"/>
          <w:szCs w:val="26"/>
        </w:rPr>
        <w:t xml:space="preserve"> поданного заявления 1 аудитора;</w:t>
      </w:r>
    </w:p>
    <w:p w:rsidR="00666698" w:rsidRPr="00666698" w:rsidRDefault="00666698" w:rsidP="00666698">
      <w:pPr>
        <w:jc w:val="both"/>
        <w:rPr>
          <w:sz w:val="26"/>
          <w:szCs w:val="26"/>
        </w:rPr>
      </w:pPr>
      <w:r w:rsidRPr="00666698">
        <w:rPr>
          <w:sz w:val="26"/>
          <w:szCs w:val="26"/>
        </w:rPr>
        <w:t>4.4. Прекратить членство в СРО ААС</w:t>
      </w:r>
      <w:r>
        <w:rPr>
          <w:sz w:val="26"/>
          <w:szCs w:val="26"/>
        </w:rPr>
        <w:t xml:space="preserve"> в связи со смертью 1 аудитора;</w:t>
      </w:r>
    </w:p>
    <w:p w:rsidR="00666698" w:rsidRPr="00666698" w:rsidRDefault="00666698" w:rsidP="00666698">
      <w:pPr>
        <w:jc w:val="both"/>
        <w:rPr>
          <w:sz w:val="26"/>
          <w:szCs w:val="26"/>
        </w:rPr>
      </w:pPr>
      <w:r w:rsidRPr="00666698">
        <w:rPr>
          <w:sz w:val="26"/>
          <w:szCs w:val="26"/>
        </w:rPr>
        <w:t>4.5.</w:t>
      </w:r>
      <w:r>
        <w:rPr>
          <w:sz w:val="26"/>
          <w:szCs w:val="26"/>
        </w:rPr>
        <w:t xml:space="preserve"> </w:t>
      </w:r>
      <w:r w:rsidRPr="00666698">
        <w:rPr>
          <w:sz w:val="26"/>
          <w:szCs w:val="26"/>
        </w:rPr>
        <w:t>Прекратить членство в СРО ААС по Предписанию Управления Федерального казначейства по Московской области № 48-13-17/22-8464 от 01.09.20</w:t>
      </w:r>
      <w:r>
        <w:rPr>
          <w:sz w:val="26"/>
          <w:szCs w:val="26"/>
        </w:rPr>
        <w:t>17 г. 1 аудиторской организации.</w:t>
      </w:r>
    </w:p>
    <w:p w:rsidR="00666698" w:rsidRPr="00666698" w:rsidRDefault="00666698" w:rsidP="0066669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66698">
        <w:rPr>
          <w:b/>
          <w:sz w:val="26"/>
          <w:szCs w:val="26"/>
        </w:rPr>
        <w:t>Решение принято единогласно</w:t>
      </w:r>
    </w:p>
    <w:p w:rsidR="00666698" w:rsidRPr="005E5880" w:rsidRDefault="00666698" w:rsidP="002726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1835BC" w:rsidRPr="00C8272D" w:rsidRDefault="001835BC" w:rsidP="001835BC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C8272D">
        <w:rPr>
          <w:b/>
          <w:i/>
          <w:sz w:val="26"/>
          <w:szCs w:val="26"/>
          <w:u w:val="single"/>
        </w:rPr>
        <w:t>По пятому вопросу</w:t>
      </w:r>
    </w:p>
    <w:p w:rsidR="001835BC" w:rsidRPr="00C8272D" w:rsidRDefault="001835BC" w:rsidP="001835BC">
      <w:pPr>
        <w:pStyle w:val="2"/>
        <w:tabs>
          <w:tab w:val="left" w:pos="709"/>
        </w:tabs>
        <w:spacing w:after="0" w:line="240" w:lineRule="auto"/>
        <w:ind w:left="0"/>
        <w:rPr>
          <w:b/>
          <w:color w:val="272727"/>
          <w:sz w:val="26"/>
          <w:szCs w:val="26"/>
        </w:rPr>
      </w:pPr>
      <w:r w:rsidRPr="00C8272D">
        <w:rPr>
          <w:b/>
          <w:color w:val="272727"/>
          <w:sz w:val="26"/>
          <w:szCs w:val="26"/>
        </w:rPr>
        <w:t>О приеме в члены и внесении образовательной организации в Реестр УМЦ СРО ААС</w:t>
      </w:r>
    </w:p>
    <w:p w:rsidR="001835BC" w:rsidRPr="00C8272D" w:rsidRDefault="001835BC" w:rsidP="001835BC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1835BC" w:rsidRPr="00C8272D" w:rsidRDefault="001835BC" w:rsidP="001835BC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C8272D">
        <w:rPr>
          <w:b/>
          <w:sz w:val="26"/>
          <w:szCs w:val="26"/>
        </w:rPr>
        <w:t>Решили:</w:t>
      </w:r>
    </w:p>
    <w:p w:rsidR="001835BC" w:rsidRPr="00C8272D" w:rsidRDefault="001835BC" w:rsidP="001835BC">
      <w:pPr>
        <w:tabs>
          <w:tab w:val="left" w:pos="432"/>
          <w:tab w:val="left" w:pos="709"/>
        </w:tabs>
        <w:jc w:val="both"/>
        <w:rPr>
          <w:rFonts w:eastAsiaTheme="minorHAnsi"/>
          <w:b/>
          <w:sz w:val="26"/>
          <w:szCs w:val="26"/>
          <w:lang w:eastAsia="en-US"/>
        </w:rPr>
      </w:pPr>
      <w:r w:rsidRPr="00C8272D">
        <w:rPr>
          <w:b/>
          <w:sz w:val="26"/>
          <w:szCs w:val="26"/>
        </w:rPr>
        <w:t>5</w:t>
      </w:r>
      <w:r w:rsidRPr="00C8272D">
        <w:rPr>
          <w:rFonts w:eastAsiaTheme="minorHAnsi"/>
          <w:b/>
          <w:sz w:val="26"/>
          <w:szCs w:val="26"/>
          <w:lang w:eastAsia="en-US"/>
        </w:rPr>
        <w:t>.1.  Принять в члены СРО ААС 1 образовательную организацию</w:t>
      </w:r>
      <w:r w:rsidR="00770447">
        <w:rPr>
          <w:rFonts w:eastAsiaTheme="minorHAnsi"/>
          <w:b/>
          <w:sz w:val="26"/>
          <w:szCs w:val="26"/>
          <w:lang w:eastAsia="en-US"/>
        </w:rPr>
        <w:t>.</w:t>
      </w:r>
    </w:p>
    <w:p w:rsidR="001835BC" w:rsidRPr="00C8272D" w:rsidRDefault="001835BC" w:rsidP="001835BC">
      <w:pPr>
        <w:tabs>
          <w:tab w:val="left" w:pos="432"/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  <w:r w:rsidRPr="00C8272D">
        <w:rPr>
          <w:rFonts w:eastAsiaTheme="minorHAnsi"/>
          <w:sz w:val="26"/>
          <w:szCs w:val="26"/>
          <w:lang w:eastAsia="en-US"/>
        </w:rPr>
        <w:t xml:space="preserve">            1. ФГБОУ ВО «Новосибирский государственный технический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8272D">
        <w:rPr>
          <w:rFonts w:eastAsiaTheme="minorHAnsi"/>
          <w:sz w:val="26"/>
          <w:szCs w:val="26"/>
          <w:lang w:eastAsia="en-US"/>
        </w:rPr>
        <w:t>университет».</w:t>
      </w:r>
    </w:p>
    <w:p w:rsidR="001835BC" w:rsidRPr="00C8272D" w:rsidRDefault="001835BC" w:rsidP="001835B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8272D">
        <w:rPr>
          <w:b/>
          <w:sz w:val="26"/>
          <w:szCs w:val="26"/>
        </w:rPr>
        <w:t>Решение принято единогласно</w:t>
      </w:r>
    </w:p>
    <w:p w:rsidR="001835BC" w:rsidRPr="00C8272D" w:rsidRDefault="001835BC" w:rsidP="001835BC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</w:p>
    <w:p w:rsidR="001835BC" w:rsidRPr="00C8272D" w:rsidRDefault="001835BC" w:rsidP="001835BC">
      <w:pPr>
        <w:tabs>
          <w:tab w:val="left" w:pos="432"/>
          <w:tab w:val="left" w:pos="709"/>
        </w:tabs>
        <w:jc w:val="both"/>
        <w:rPr>
          <w:rFonts w:eastAsiaTheme="minorHAnsi"/>
          <w:b/>
          <w:sz w:val="26"/>
          <w:szCs w:val="26"/>
          <w:lang w:eastAsia="en-US"/>
        </w:rPr>
      </w:pPr>
      <w:r w:rsidRPr="00C8272D">
        <w:rPr>
          <w:rFonts w:eastAsiaTheme="minorHAnsi"/>
          <w:b/>
          <w:sz w:val="26"/>
          <w:szCs w:val="26"/>
          <w:lang w:eastAsia="en-US"/>
        </w:rPr>
        <w:t xml:space="preserve">5.2.  Внести в Реестр учебно-методических центров СРО ААС в соответствии с заключением Комитета по профессиональному образованию СРО ААС (протокол № 107 от 30.08.2017 г.) 1 (Одну) образовательную организацию:   </w:t>
      </w:r>
    </w:p>
    <w:p w:rsidR="001835BC" w:rsidRPr="00C8272D" w:rsidRDefault="001835BC" w:rsidP="001835BC">
      <w:pPr>
        <w:tabs>
          <w:tab w:val="left" w:pos="432"/>
          <w:tab w:val="left" w:pos="709"/>
        </w:tabs>
        <w:jc w:val="both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TableNormal"/>
        <w:tblW w:w="9780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76"/>
        <w:gridCol w:w="841"/>
        <w:gridCol w:w="3827"/>
        <w:gridCol w:w="1559"/>
        <w:gridCol w:w="2977"/>
      </w:tblGrid>
      <w:tr w:rsidR="00605251" w:rsidRPr="00C8272D" w:rsidTr="00605251">
        <w:trPr>
          <w:trHeight w:hRule="exact" w:val="72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5251" w:rsidRPr="006F72AD" w:rsidRDefault="00605251" w:rsidP="00605251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F72AD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пп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5251" w:rsidRPr="006F72AD" w:rsidRDefault="00605251" w:rsidP="00605251">
            <w:pPr>
              <w:pStyle w:val="TableParagraph"/>
              <w:ind w:left="-9" w:firstLine="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F72AD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Номер УМЦ</w:t>
            </w:r>
          </w:p>
          <w:p w:rsidR="00605251" w:rsidRPr="006F72AD" w:rsidRDefault="00605251" w:rsidP="00605251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5251" w:rsidRPr="006F72AD" w:rsidRDefault="00605251" w:rsidP="00605251">
            <w:pPr>
              <w:pStyle w:val="TableParagraph"/>
              <w:ind w:left="-283" w:right="125" w:firstLine="283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F72AD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Название УМЦ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5251" w:rsidRPr="006F72AD" w:rsidRDefault="00605251" w:rsidP="00605251">
            <w:pPr>
              <w:pStyle w:val="TableParagraph"/>
              <w:ind w:left="-283" w:right="-142" w:firstLine="283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F72AD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 xml:space="preserve">Членство в </w:t>
            </w:r>
          </w:p>
          <w:p w:rsidR="00605251" w:rsidRPr="006F72AD" w:rsidRDefault="00605251" w:rsidP="00605251">
            <w:pPr>
              <w:pStyle w:val="TableParagraph"/>
              <w:ind w:left="-283" w:right="-142" w:firstLine="283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F72AD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СРО</w:t>
            </w:r>
            <w:r w:rsidRPr="006F7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AD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ААС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5251" w:rsidRPr="006F72AD" w:rsidRDefault="00605251" w:rsidP="00605251">
            <w:pPr>
              <w:pStyle w:val="TableParagraph"/>
              <w:ind w:left="-283" w:right="549" w:firstLine="283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</w:pPr>
            <w:r w:rsidRPr="006F72AD"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Город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ru-RU"/>
              </w:rPr>
              <w:t>, адрес</w:t>
            </w:r>
          </w:p>
        </w:tc>
      </w:tr>
      <w:tr w:rsidR="00605251" w:rsidRPr="00C8272D" w:rsidTr="00605251">
        <w:trPr>
          <w:trHeight w:hRule="exact" w:val="1649"/>
        </w:trPr>
        <w:tc>
          <w:tcPr>
            <w:tcW w:w="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05251" w:rsidRPr="0014195E" w:rsidRDefault="00605251" w:rsidP="00605251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19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05251" w:rsidRPr="0014195E" w:rsidRDefault="00605251" w:rsidP="00605251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</w:pPr>
            <w:r w:rsidRPr="0014195E"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05251" w:rsidRPr="00770447" w:rsidRDefault="00605251" w:rsidP="00605251">
            <w:pPr>
              <w:tabs>
                <w:tab w:val="left" w:pos="432"/>
                <w:tab w:val="left" w:pos="709"/>
              </w:tabs>
              <w:ind w:left="14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04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ФГБОУ ВО «Новосибирский государственный технический университет»,</w:t>
            </w:r>
          </w:p>
          <w:p w:rsidR="00605251" w:rsidRPr="00770447" w:rsidRDefault="00605251" w:rsidP="00605251">
            <w:pPr>
              <w:tabs>
                <w:tab w:val="left" w:pos="432"/>
                <w:tab w:val="left" w:pos="709"/>
              </w:tabs>
              <w:ind w:left="14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04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ОГРН 1025401485010.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05251" w:rsidRPr="00770447" w:rsidRDefault="00605251" w:rsidP="00605251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04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 является </w:t>
            </w:r>
          </w:p>
          <w:p w:rsidR="00605251" w:rsidRPr="00770447" w:rsidRDefault="00605251" w:rsidP="00605251">
            <w:pPr>
              <w:pStyle w:val="TableParagraph"/>
              <w:ind w:left="-283" w:firstLine="28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04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членом </w:t>
            </w:r>
          </w:p>
          <w:p w:rsidR="00605251" w:rsidRPr="00770447" w:rsidRDefault="00605251" w:rsidP="00605251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04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СРО ААС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05251" w:rsidRPr="00770447" w:rsidRDefault="00605251" w:rsidP="0060525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7704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630073, </w:t>
            </w:r>
            <w:r w:rsidRPr="0077044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г. Новосибирск, </w:t>
            </w:r>
          </w:p>
          <w:p w:rsidR="00605251" w:rsidRPr="00770447" w:rsidRDefault="00605251" w:rsidP="00605251">
            <w:pPr>
              <w:pStyle w:val="TableParagraph"/>
              <w:ind w:left="-283" w:firstLine="283"/>
              <w:jc w:val="center"/>
              <w:rPr>
                <w:rFonts w:ascii="Times New Roman" w:eastAsia="Tahoma" w:hAnsi="Times New Roman" w:cs="Times New Roman"/>
                <w:sz w:val="26"/>
                <w:szCs w:val="26"/>
                <w:lang w:val="ru-RU"/>
              </w:rPr>
            </w:pPr>
            <w:r w:rsidRPr="0077044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пр-т К. Маркса, 20</w:t>
            </w:r>
          </w:p>
        </w:tc>
      </w:tr>
    </w:tbl>
    <w:p w:rsidR="001835BC" w:rsidRPr="00C8272D" w:rsidRDefault="001835BC" w:rsidP="001835B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C8272D">
        <w:rPr>
          <w:b/>
          <w:sz w:val="26"/>
          <w:szCs w:val="26"/>
        </w:rPr>
        <w:t>Решение принято единогласно</w:t>
      </w:r>
    </w:p>
    <w:p w:rsidR="00697532" w:rsidRPr="00FC172B" w:rsidRDefault="00313EE8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</w:t>
      </w:r>
      <w:r w:rsidR="00E449F1" w:rsidRPr="00FC172B">
        <w:rPr>
          <w:sz w:val="26"/>
          <w:szCs w:val="26"/>
        </w:rPr>
        <w:t xml:space="preserve"> Н</w:t>
      </w:r>
      <w:r w:rsidRPr="00FC172B">
        <w:rPr>
          <w:sz w:val="26"/>
          <w:szCs w:val="26"/>
        </w:rPr>
        <w:t>осовой О.А.</w:t>
      </w:r>
    </w:p>
    <w:p w:rsidR="003A256F" w:rsidRPr="00FC172B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>Подписи:</w:t>
      </w:r>
    </w:p>
    <w:p w:rsidR="00AB4CE4" w:rsidRPr="00FC172B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Председатель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</w:t>
      </w:r>
      <w:r w:rsidR="008A76A2" w:rsidRPr="00FC172B">
        <w:rPr>
          <w:sz w:val="26"/>
          <w:szCs w:val="26"/>
        </w:rPr>
        <w:t>_</w:t>
      </w:r>
      <w:r w:rsidR="00AB4CE4" w:rsidRPr="00FC172B">
        <w:rPr>
          <w:sz w:val="26"/>
          <w:szCs w:val="26"/>
        </w:rPr>
        <w:t>_____</w:t>
      </w:r>
      <w:r w:rsidR="008A76A2" w:rsidRPr="00FC172B">
        <w:rPr>
          <w:sz w:val="26"/>
          <w:szCs w:val="26"/>
        </w:rPr>
        <w:t>________________</w:t>
      </w:r>
      <w:r w:rsidRPr="00FC172B">
        <w:rPr>
          <w:sz w:val="26"/>
          <w:szCs w:val="26"/>
        </w:rPr>
        <w:t xml:space="preserve"> </w:t>
      </w:r>
      <w:r w:rsidR="00BD1CE3" w:rsidRPr="00FC172B">
        <w:rPr>
          <w:sz w:val="26"/>
          <w:szCs w:val="26"/>
        </w:rPr>
        <w:t>А.Д. Шеремет</w:t>
      </w:r>
    </w:p>
    <w:p w:rsidR="00BA0AA9" w:rsidRPr="00FC172B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Секретарь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     ______________________ О.А. Носова</w:t>
      </w:r>
    </w:p>
    <w:sectPr w:rsidR="00C61FD1" w:rsidRPr="00FC172B" w:rsidSect="00CC7A77">
      <w:footerReference w:type="even" r:id="rId10"/>
      <w:footerReference w:type="default" r:id="rId11"/>
      <w:pgSz w:w="11906" w:h="16838"/>
      <w:pgMar w:top="426" w:right="424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4D" w:rsidRDefault="0056284D">
      <w:r>
        <w:separator/>
      </w:r>
    </w:p>
  </w:endnote>
  <w:endnote w:type="continuationSeparator" w:id="0">
    <w:p w:rsidR="0056284D" w:rsidRDefault="0056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BC" w:rsidRDefault="001835BC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835BC" w:rsidRDefault="001835BC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BC" w:rsidRPr="0027264F" w:rsidRDefault="001835BC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328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7 сентября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>
      <w:rPr>
        <w:i/>
        <w:lang w:val="ru-RU"/>
      </w:rPr>
      <w:t xml:space="preserve">    </w:t>
    </w:r>
    <w:r w:rsidRPr="00E93A89">
      <w:rPr>
        <w:i/>
      </w:rPr>
      <w:t xml:space="preserve"> </w:t>
    </w:r>
    <w:r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56284D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4D" w:rsidRDefault="0056284D">
      <w:r>
        <w:separator/>
      </w:r>
    </w:p>
  </w:footnote>
  <w:footnote w:type="continuationSeparator" w:id="0">
    <w:p w:rsidR="0056284D" w:rsidRDefault="00562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47420F"/>
    <w:multiLevelType w:val="hybridMultilevel"/>
    <w:tmpl w:val="57828050"/>
    <w:lvl w:ilvl="0" w:tplc="66A65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7BC736F"/>
    <w:multiLevelType w:val="hybridMultilevel"/>
    <w:tmpl w:val="6A54923C"/>
    <w:lvl w:ilvl="0" w:tplc="E6002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915F6"/>
    <w:multiLevelType w:val="hybridMultilevel"/>
    <w:tmpl w:val="0A3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5926"/>
    <w:multiLevelType w:val="hybridMultilevel"/>
    <w:tmpl w:val="CD14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7579"/>
    <w:multiLevelType w:val="hybridMultilevel"/>
    <w:tmpl w:val="D6AAEDBC"/>
    <w:lvl w:ilvl="0" w:tplc="90664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91AE2"/>
    <w:multiLevelType w:val="hybridMultilevel"/>
    <w:tmpl w:val="20D6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A2468"/>
    <w:multiLevelType w:val="hybridMultilevel"/>
    <w:tmpl w:val="1D7227FE"/>
    <w:lvl w:ilvl="0" w:tplc="C0540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90A85"/>
    <w:multiLevelType w:val="hybridMultilevel"/>
    <w:tmpl w:val="B404A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37F35"/>
    <w:multiLevelType w:val="hybridMultilevel"/>
    <w:tmpl w:val="F0EA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D639A"/>
    <w:multiLevelType w:val="hybridMultilevel"/>
    <w:tmpl w:val="A7D8B96C"/>
    <w:lvl w:ilvl="0" w:tplc="E7E62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13E8D"/>
    <w:multiLevelType w:val="hybridMultilevel"/>
    <w:tmpl w:val="8BB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27084"/>
    <w:multiLevelType w:val="hybridMultilevel"/>
    <w:tmpl w:val="D5FE23DA"/>
    <w:lvl w:ilvl="0" w:tplc="5BB21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A4718"/>
    <w:multiLevelType w:val="hybridMultilevel"/>
    <w:tmpl w:val="72FC8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E5B2A"/>
    <w:multiLevelType w:val="hybridMultilevel"/>
    <w:tmpl w:val="2B2E02D4"/>
    <w:lvl w:ilvl="0" w:tplc="90664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87F98"/>
    <w:multiLevelType w:val="hybridMultilevel"/>
    <w:tmpl w:val="870C6132"/>
    <w:lvl w:ilvl="0" w:tplc="90664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A276A"/>
    <w:multiLevelType w:val="hybridMultilevel"/>
    <w:tmpl w:val="B2DC4C56"/>
    <w:lvl w:ilvl="0" w:tplc="E6002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2"/>
  </w:num>
  <w:num w:numId="5">
    <w:abstractNumId w:val="10"/>
  </w:num>
  <w:num w:numId="6">
    <w:abstractNumId w:val="18"/>
  </w:num>
  <w:num w:numId="7">
    <w:abstractNumId w:val="4"/>
  </w:num>
  <w:num w:numId="8">
    <w:abstractNumId w:val="14"/>
  </w:num>
  <w:num w:numId="9">
    <w:abstractNumId w:val="9"/>
  </w:num>
  <w:num w:numId="10">
    <w:abstractNumId w:val="16"/>
  </w:num>
  <w:num w:numId="11">
    <w:abstractNumId w:val="7"/>
  </w:num>
  <w:num w:numId="12">
    <w:abstractNumId w:val="17"/>
  </w:num>
  <w:num w:numId="13">
    <w:abstractNumId w:val="13"/>
  </w:num>
  <w:num w:numId="14">
    <w:abstractNumId w:val="2"/>
  </w:num>
  <w:num w:numId="15">
    <w:abstractNumId w:val="5"/>
  </w:num>
  <w:num w:numId="16">
    <w:abstractNumId w:val="11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35BC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64F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6A3D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4936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2043"/>
    <w:rsid w:val="0056284D"/>
    <w:rsid w:val="00564F20"/>
    <w:rsid w:val="005654C7"/>
    <w:rsid w:val="005668E1"/>
    <w:rsid w:val="00570103"/>
    <w:rsid w:val="00570323"/>
    <w:rsid w:val="005731CE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251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6698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0447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7C9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2698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172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FBDA-13ED-4612-9994-5F827F42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4127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Мария К. Чебурашкина</cp:lastModifiedBy>
  <cp:revision>6</cp:revision>
  <cp:lastPrinted>2012-08-27T08:19:00Z</cp:lastPrinted>
  <dcterms:created xsi:type="dcterms:W3CDTF">2017-08-30T08:52:00Z</dcterms:created>
  <dcterms:modified xsi:type="dcterms:W3CDTF">2017-09-08T09:55:00Z</dcterms:modified>
</cp:coreProperties>
</file>