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F8" w:rsidRPr="00484457" w:rsidRDefault="002210F8" w:rsidP="002210F8">
      <w:pPr>
        <w:spacing w:before="100" w:beforeAutospacing="1" w:after="100" w:afterAutospacing="1" w:line="288" w:lineRule="atLeast"/>
        <w:jc w:val="center"/>
        <w:rPr>
          <w:rFonts w:ascii="Times New Roman" w:eastAsia="Times New Roman" w:hAnsi="Times New Roman" w:cs="Times New Roman"/>
          <w:b/>
          <w:sz w:val="24"/>
          <w:szCs w:val="24"/>
          <w:lang w:eastAsia="ru-RU"/>
        </w:rPr>
      </w:pPr>
      <w:r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2210F8">
      <w:pPr>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2210F8">
      <w:pPr>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2210F8">
      <w:pPr>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РЕКОМЕНДАЦИИ</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2210F8">
      <w:pPr>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2016</w:t>
      </w:r>
      <w:r w:rsidRPr="00484457">
        <w:rPr>
          <w:rFonts w:ascii="Times New Roman" w:eastAsia="Times New Roman" w:hAnsi="Times New Roman" w:cs="Times New Roman"/>
          <w:b/>
          <w:sz w:val="28"/>
          <w:szCs w:val="20"/>
          <w:lang w:eastAsia="ru-RU"/>
        </w:rPr>
        <w:t xml:space="preserve"> год</w:t>
      </w:r>
    </w:p>
    <w:p w:rsidR="002210F8" w:rsidRPr="00424302" w:rsidRDefault="002210F8" w:rsidP="002210F8">
      <w:pPr>
        <w:tabs>
          <w:tab w:val="left" w:pos="1985"/>
        </w:tabs>
        <w:jc w:val="center"/>
        <w:rPr>
          <w:rFonts w:ascii="Times New Roman" w:eastAsia="Times New Roman" w:hAnsi="Times New Roman" w:cs="Times New Roman"/>
          <w:sz w:val="28"/>
          <w:szCs w:val="28"/>
          <w:lang w:eastAsia="ru-RU"/>
        </w:rPr>
      </w:pPr>
      <w:r w:rsidRPr="00424302">
        <w:rPr>
          <w:rFonts w:ascii="Times New Roman" w:eastAsia="Times New Roman" w:hAnsi="Times New Roman" w:cs="Times New Roman"/>
          <w:sz w:val="28"/>
          <w:szCs w:val="28"/>
          <w:lang w:eastAsia="ru-RU"/>
        </w:rPr>
        <w:t>(приложение к письму от</w:t>
      </w:r>
      <w:r w:rsidR="00C7769B" w:rsidRPr="00424302">
        <w:rPr>
          <w:rFonts w:ascii="Times New Roman" w:eastAsia="Times New Roman" w:hAnsi="Times New Roman" w:cs="Times New Roman"/>
          <w:sz w:val="28"/>
          <w:szCs w:val="28"/>
          <w:lang w:eastAsia="ru-RU"/>
        </w:rPr>
        <w:t xml:space="preserve"> 28</w:t>
      </w:r>
      <w:r w:rsidR="00424302">
        <w:rPr>
          <w:rFonts w:ascii="Times New Roman" w:eastAsia="Times New Roman" w:hAnsi="Times New Roman" w:cs="Times New Roman"/>
          <w:sz w:val="28"/>
          <w:szCs w:val="28"/>
          <w:lang w:eastAsia="ru-RU"/>
        </w:rPr>
        <w:t xml:space="preserve"> </w:t>
      </w:r>
      <w:r w:rsidR="00C7769B" w:rsidRPr="00424302">
        <w:rPr>
          <w:rFonts w:ascii="Times New Roman" w:eastAsia="Times New Roman" w:hAnsi="Times New Roman" w:cs="Times New Roman"/>
          <w:sz w:val="28"/>
          <w:szCs w:val="28"/>
          <w:lang w:eastAsia="ru-RU"/>
        </w:rPr>
        <w:t xml:space="preserve">декабря </w:t>
      </w:r>
      <w:r w:rsidRPr="00424302">
        <w:rPr>
          <w:rFonts w:ascii="Times New Roman" w:eastAsia="Times New Roman" w:hAnsi="Times New Roman" w:cs="Times New Roman"/>
          <w:sz w:val="28"/>
          <w:szCs w:val="28"/>
          <w:lang w:eastAsia="ru-RU"/>
        </w:rPr>
        <w:t>201</w:t>
      </w:r>
      <w:r w:rsidR="00C7769B" w:rsidRPr="00424302">
        <w:rPr>
          <w:rFonts w:ascii="Times New Roman" w:eastAsia="Times New Roman" w:hAnsi="Times New Roman" w:cs="Times New Roman"/>
          <w:sz w:val="28"/>
          <w:szCs w:val="28"/>
          <w:lang w:eastAsia="ru-RU"/>
        </w:rPr>
        <w:t>6</w:t>
      </w:r>
      <w:r w:rsidRPr="00424302">
        <w:rPr>
          <w:rFonts w:ascii="Times New Roman" w:eastAsia="Times New Roman" w:hAnsi="Times New Roman" w:cs="Times New Roman"/>
          <w:sz w:val="28"/>
          <w:szCs w:val="28"/>
          <w:lang w:eastAsia="ru-RU"/>
        </w:rPr>
        <w:t xml:space="preserve"> г. № </w:t>
      </w:r>
      <w:r w:rsidR="00424302" w:rsidRPr="00424302">
        <w:rPr>
          <w:rFonts w:ascii="Times New Roman" w:hAnsi="Times New Roman" w:cs="Times New Roman"/>
          <w:color w:val="333333"/>
          <w:sz w:val="28"/>
          <w:szCs w:val="28"/>
        </w:rPr>
        <w:t>07-04-09/78875</w:t>
      </w:r>
      <w:r w:rsidRPr="00424302">
        <w:rPr>
          <w:rFonts w:ascii="Times New Roman" w:eastAsia="Times New Roman" w:hAnsi="Times New Roman" w:cs="Times New Roman"/>
          <w:sz w:val="28"/>
          <w:szCs w:val="28"/>
          <w:lang w:eastAsia="ru-RU"/>
        </w:rPr>
        <w:t>)</w:t>
      </w: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bookmarkStart w:id="0" w:name="_GoBack"/>
      <w:bookmarkEnd w:id="0"/>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Pr="00484457" w:rsidRDefault="002210F8" w:rsidP="002210F8">
      <w:pPr>
        <w:tabs>
          <w:tab w:val="left" w:pos="1985"/>
        </w:tabs>
        <w:jc w:val="both"/>
        <w:rPr>
          <w:rFonts w:ascii="Times New Roman" w:eastAsia="Times New Roman" w:hAnsi="Times New Roman" w:cs="Times New Roman"/>
          <w:sz w:val="28"/>
          <w:szCs w:val="20"/>
          <w:lang w:eastAsia="ru-RU"/>
        </w:rPr>
      </w:pPr>
    </w:p>
    <w:p w:rsidR="002210F8" w:rsidRDefault="002210F8"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AF1116" w:rsidRDefault="00AF1116"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Default="00C7769B" w:rsidP="002210F8">
      <w:pPr>
        <w:tabs>
          <w:tab w:val="left" w:pos="1985"/>
        </w:tabs>
        <w:jc w:val="both"/>
        <w:rPr>
          <w:rFonts w:ascii="Times New Roman" w:eastAsia="Times New Roman" w:hAnsi="Times New Roman" w:cs="Times New Roman"/>
          <w:sz w:val="28"/>
          <w:szCs w:val="20"/>
          <w:lang w:eastAsia="ru-RU"/>
        </w:rPr>
      </w:pPr>
    </w:p>
    <w:p w:rsidR="00C7769B" w:rsidRPr="00484457" w:rsidRDefault="00C7769B" w:rsidP="002210F8">
      <w:pPr>
        <w:tabs>
          <w:tab w:val="left" w:pos="1985"/>
        </w:tabs>
        <w:jc w:val="both"/>
        <w:rPr>
          <w:rFonts w:ascii="Times New Roman" w:eastAsia="Times New Roman" w:hAnsi="Times New Roman" w:cs="Times New Roman"/>
          <w:sz w:val="28"/>
          <w:szCs w:val="20"/>
          <w:lang w:eastAsia="ru-RU"/>
        </w:rPr>
      </w:pPr>
    </w:p>
    <w:p w:rsidR="00290C24" w:rsidRDefault="002210F8" w:rsidP="002210F8">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Москва – 201</w:t>
      </w:r>
      <w:r w:rsidR="00C7769B">
        <w:rPr>
          <w:rFonts w:ascii="Times New Roman" w:eastAsia="Times New Roman" w:hAnsi="Times New Roman" w:cs="Times New Roman"/>
          <w:sz w:val="28"/>
          <w:szCs w:val="20"/>
          <w:lang w:eastAsia="ru-RU"/>
        </w:rPr>
        <w:t>6</w:t>
      </w:r>
    </w:p>
    <w:p w:rsidR="002210F8" w:rsidRPr="00484457" w:rsidRDefault="00290C24" w:rsidP="002210F8">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290C24">
      <w:pPr>
        <w:ind w:firstLine="709"/>
        <w:jc w:val="both"/>
        <w:rPr>
          <w:rFonts w:ascii="Times New Roman" w:eastAsia="Times New Roman" w:hAnsi="Times New Roman" w:cs="Times New Roman"/>
          <w:sz w:val="28"/>
          <w:szCs w:val="28"/>
          <w:lang w:eastAsia="ru-RU"/>
        </w:rPr>
      </w:pPr>
      <w:proofErr w:type="gramStart"/>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w:t>
      </w:r>
      <w:proofErr w:type="gramEnd"/>
      <w:r w:rsidRPr="00290C24">
        <w:rPr>
          <w:rFonts w:ascii="Times New Roman" w:eastAsia="Times New Roman" w:hAnsi="Times New Roman" w:cs="Times New Roman"/>
          <w:sz w:val="28"/>
          <w:szCs w:val="28"/>
          <w:lang w:eastAsia="ru-RU"/>
        </w:rPr>
        <w:t xml:space="preserve"> и аудиторам при проведен</w:t>
      </w:r>
      <w:proofErr w:type="gramStart"/>
      <w:r w:rsidRPr="00290C24">
        <w:rPr>
          <w:rFonts w:ascii="Times New Roman" w:eastAsia="Times New Roman" w:hAnsi="Times New Roman" w:cs="Times New Roman"/>
          <w:sz w:val="28"/>
          <w:szCs w:val="28"/>
          <w:lang w:eastAsia="ru-RU"/>
        </w:rPr>
        <w:t>ии ау</w:t>
      </w:r>
      <w:proofErr w:type="gramEnd"/>
      <w:r w:rsidRPr="00290C24">
        <w:rPr>
          <w:rFonts w:ascii="Times New Roman" w:eastAsia="Times New Roman" w:hAnsi="Times New Roman" w:cs="Times New Roman"/>
          <w:sz w:val="28"/>
          <w:szCs w:val="28"/>
          <w:lang w:eastAsia="ru-RU"/>
        </w:rPr>
        <w:t>дита годовой бухгалтерской</w:t>
      </w:r>
      <w:r>
        <w:rPr>
          <w:rFonts w:ascii="Times New Roman" w:eastAsia="Times New Roman" w:hAnsi="Times New Roman" w:cs="Times New Roman"/>
          <w:sz w:val="28"/>
          <w:szCs w:val="28"/>
          <w:lang w:eastAsia="ru-RU"/>
        </w:rPr>
        <w:t xml:space="preserve"> (финансовой) отчетности за 2016</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Pr="00290C24" w:rsidRDefault="00290C24" w:rsidP="00290C24">
      <w:pPr>
        <w:jc w:val="center"/>
        <w:rPr>
          <w:rFonts w:ascii="Times New Roman" w:eastAsia="Times New Roman" w:hAnsi="Times New Roman" w:cs="Times New Roman"/>
          <w:b/>
          <w:sz w:val="28"/>
          <w:szCs w:val="20"/>
          <w:lang w:eastAsia="ru-RU"/>
        </w:rPr>
      </w:pPr>
    </w:p>
    <w:p w:rsidR="004422B8" w:rsidRPr="004422B8" w:rsidRDefault="00B07FD9" w:rsidP="004422B8">
      <w:pPr>
        <w:widowControl w:val="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004422B8"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дита бухгалтерской отчетности за 2016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sidR="00FE5234">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Все названные документы опубликованы на официальном Интернет-сайте Мин</w:t>
      </w:r>
      <w:r w:rsidR="00FE5234">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hyperlink r:id="rId9" w:history="1">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minfin</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ru</w:t>
        </w:r>
      </w:hyperlink>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случае</w:t>
      </w:r>
      <w:proofErr w:type="gramStart"/>
      <w:r w:rsidRPr="004422B8">
        <w:rPr>
          <w:rFonts w:ascii="Times New Roman" w:eastAsia="Times New Roman" w:hAnsi="Times New Roman" w:cs="Times New Roman"/>
          <w:color w:val="000000"/>
          <w:sz w:val="28"/>
          <w:szCs w:val="28"/>
          <w:lang w:eastAsia="ru-RU"/>
        </w:rPr>
        <w:t>,</w:t>
      </w:r>
      <w:proofErr w:type="gramEnd"/>
      <w:r w:rsidRPr="004422B8">
        <w:rPr>
          <w:rFonts w:ascii="Times New Roman" w:eastAsia="Times New Roman" w:hAnsi="Times New Roman" w:cs="Times New Roman"/>
          <w:color w:val="000000"/>
          <w:sz w:val="28"/>
          <w:szCs w:val="28"/>
          <w:lang w:eastAsia="ru-RU"/>
        </w:rPr>
        <w:t xml:space="preserve"> если аудиторская организация (индивидуальный аудитор), руководствуясь  пункт</w:t>
      </w:r>
      <w:r w:rsidR="00FA1373">
        <w:rPr>
          <w:rFonts w:ascii="Times New Roman" w:eastAsia="Times New Roman" w:hAnsi="Times New Roman" w:cs="Times New Roman"/>
          <w:color w:val="000000"/>
          <w:sz w:val="28"/>
          <w:szCs w:val="28"/>
          <w:lang w:eastAsia="ru-RU"/>
        </w:rPr>
        <w:t>ами</w:t>
      </w:r>
      <w:r w:rsidRPr="004422B8">
        <w:rPr>
          <w:rFonts w:ascii="Times New Roman" w:eastAsia="Times New Roman" w:hAnsi="Times New Roman" w:cs="Times New Roman"/>
          <w:color w:val="000000"/>
          <w:sz w:val="28"/>
          <w:szCs w:val="28"/>
          <w:lang w:eastAsia="ru-RU"/>
        </w:rPr>
        <w:t xml:space="preserve"> 3  приказов  Минфина  России от 24 октября 2016</w:t>
      </w:r>
      <w:r w:rsidR="00FA1373">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г.</w:t>
      </w:r>
      <w:r w:rsidR="00FA1373">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192н (в ред</w:t>
      </w:r>
      <w:r w:rsidR="00FA1373">
        <w:rPr>
          <w:rFonts w:ascii="Times New Roman" w:eastAsia="Times New Roman" w:hAnsi="Times New Roman" w:cs="Times New Roman"/>
          <w:color w:val="000000"/>
          <w:sz w:val="28"/>
          <w:szCs w:val="28"/>
          <w:lang w:eastAsia="ru-RU"/>
        </w:rPr>
        <w:t>акции</w:t>
      </w:r>
      <w:r w:rsidRPr="004422B8">
        <w:rPr>
          <w:rFonts w:ascii="Times New Roman" w:eastAsia="Times New Roman" w:hAnsi="Times New Roman" w:cs="Times New Roman"/>
          <w:color w:val="000000"/>
          <w:sz w:val="28"/>
          <w:szCs w:val="28"/>
          <w:lang w:eastAsia="ru-RU"/>
        </w:rPr>
        <w:t xml:space="preserve"> приказа Минфина России от 30 ноября 2016 г. № 220н)</w:t>
      </w:r>
      <w:r w:rsidR="00FA1373">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приняла решение проводить аудит бухгалтерской отчетности за 2016 г. по договору, заключенному до 1 января 2017 г., в соответствии с ранее действовавшими стандартами аудиторской деятельности, то она должна руководствоваться:</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 федеральными стандартами аудиторской деятельности, утвержденными приказами Минфина России от 20 мая 2010 г. № 46н, от 17 августа 2010 г. № 90н и от 16 августа 2011 г. № 99н (далее - ФСАД);</w:t>
      </w:r>
    </w:p>
    <w:p w:rsidR="004422B8" w:rsidRPr="004422B8" w:rsidRDefault="004422B8" w:rsidP="004422B8">
      <w:pPr>
        <w:widowControl w:val="0"/>
        <w:ind w:firstLine="709"/>
        <w:jc w:val="both"/>
        <w:rPr>
          <w:rFonts w:ascii="Times New Roman" w:eastAsia="Times New Roman" w:hAnsi="Times New Roman" w:cs="Times New Roman"/>
          <w:b/>
          <w:i/>
          <w:color w:val="000000"/>
          <w:sz w:val="28"/>
          <w:szCs w:val="28"/>
          <w:lang w:eastAsia="ru-RU"/>
        </w:rPr>
      </w:pPr>
      <w:r w:rsidRPr="004422B8">
        <w:rPr>
          <w:rFonts w:ascii="Times New Roman" w:eastAsia="Times New Roman" w:hAnsi="Times New Roman" w:cs="Times New Roman"/>
          <w:color w:val="000000"/>
          <w:sz w:val="28"/>
          <w:szCs w:val="28"/>
          <w:lang w:eastAsia="ru-RU"/>
        </w:rPr>
        <w:t>б) федеральными правилами (стандартами) аудиторской деятельности, утвержденными постановлением Правительства Российской Федерации от 23 сентября 2002 г. № 696</w:t>
      </w:r>
      <w:r w:rsidRPr="004422B8">
        <w:rPr>
          <w:rFonts w:ascii="Times New Roman" w:eastAsia="Times New Roman" w:hAnsi="Times New Roman" w:cs="Times New Roman"/>
          <w:i/>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далее</w:t>
      </w:r>
      <w:r w:rsidRPr="004422B8">
        <w:rPr>
          <w:rFonts w:ascii="Times New Roman" w:eastAsia="Times New Roman" w:hAnsi="Times New Roman" w:cs="Times New Roman"/>
          <w:i/>
          <w:color w:val="000000"/>
          <w:sz w:val="28"/>
          <w:szCs w:val="28"/>
          <w:lang w:eastAsia="ru-RU"/>
        </w:rPr>
        <w:t xml:space="preserve"> - </w:t>
      </w:r>
      <w:r w:rsidRPr="004422B8">
        <w:rPr>
          <w:rFonts w:ascii="Times New Roman" w:eastAsia="Times New Roman" w:hAnsi="Times New Roman" w:cs="Times New Roman"/>
          <w:color w:val="000000"/>
          <w:sz w:val="28"/>
          <w:szCs w:val="28"/>
          <w:lang w:eastAsia="ru-RU"/>
        </w:rPr>
        <w:t>ФПСАД</w:t>
      </w:r>
      <w:r w:rsidRPr="004422B8">
        <w:rPr>
          <w:rFonts w:ascii="Times New Roman" w:eastAsia="Times New Roman" w:hAnsi="Times New Roman" w:cs="Times New Roman"/>
          <w:i/>
          <w:color w:val="000000"/>
          <w:sz w:val="28"/>
          <w:szCs w:val="28"/>
          <w:lang w:eastAsia="ru-RU"/>
        </w:rPr>
        <w:t>).</w:t>
      </w:r>
    </w:p>
    <w:p w:rsidR="004422B8" w:rsidRPr="004422B8" w:rsidRDefault="00FA1373"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рекомендации Совета по аудиторской деятельности от 20 декабря 2012 г. (протокол № 7, раздел </w:t>
      </w:r>
      <w:r w:rsidRPr="004422B8">
        <w:rPr>
          <w:rFonts w:ascii="Times New Roman" w:eastAsia="Times New Roman" w:hAnsi="Times New Roman" w:cs="Times New Roman"/>
          <w:color w:val="000000"/>
          <w:sz w:val="28"/>
          <w:szCs w:val="28"/>
          <w:lang w:val="en-US" w:eastAsia="ru-RU"/>
        </w:rPr>
        <w:t>III</w:t>
      </w:r>
      <w:r w:rsidRPr="004422B8">
        <w:rPr>
          <w:rFonts w:ascii="Times New Roman" w:eastAsia="Times New Roman" w:hAnsi="Times New Roman" w:cs="Times New Roman"/>
          <w:color w:val="000000"/>
          <w:sz w:val="28"/>
          <w:szCs w:val="28"/>
          <w:lang w:eastAsia="ru-RU"/>
        </w:rPr>
        <w:t xml:space="preserve">, пункт 3) по вопросам (этапам) планирования и осуществления аудиторских процедур, по которым </w:t>
      </w:r>
      <w:r w:rsidR="00B07FD9">
        <w:rPr>
          <w:rFonts w:ascii="Times New Roman" w:eastAsia="Times New Roman" w:hAnsi="Times New Roman" w:cs="Times New Roman"/>
          <w:color w:val="000000"/>
          <w:sz w:val="28"/>
          <w:szCs w:val="28"/>
          <w:lang w:eastAsia="ru-RU"/>
        </w:rPr>
        <w:t>ФСАД</w:t>
      </w:r>
      <w:r w:rsidRPr="004422B8">
        <w:rPr>
          <w:rFonts w:ascii="Times New Roman" w:eastAsia="Times New Roman" w:hAnsi="Times New Roman" w:cs="Times New Roman"/>
          <w:color w:val="000000"/>
          <w:sz w:val="28"/>
          <w:szCs w:val="28"/>
          <w:lang w:eastAsia="ru-RU"/>
        </w:rPr>
        <w:t xml:space="preserve"> (</w:t>
      </w:r>
      <w:r w:rsidR="00B07FD9">
        <w:rPr>
          <w:rFonts w:ascii="Times New Roman" w:eastAsia="Times New Roman" w:hAnsi="Times New Roman" w:cs="Times New Roman"/>
          <w:color w:val="000000"/>
          <w:sz w:val="28"/>
          <w:szCs w:val="28"/>
          <w:lang w:eastAsia="ru-RU"/>
        </w:rPr>
        <w:t>ФПСАД</w:t>
      </w:r>
      <w:r w:rsidRPr="004422B8">
        <w:rPr>
          <w:rFonts w:ascii="Times New Roman" w:eastAsia="Times New Roman" w:hAnsi="Times New Roman" w:cs="Times New Roman"/>
          <w:color w:val="000000"/>
          <w:sz w:val="28"/>
          <w:szCs w:val="28"/>
          <w:lang w:eastAsia="ru-RU"/>
        </w:rPr>
        <w:t xml:space="preserve">) не установлены конкретные требования, целесообразно руководствоваться соответствующими </w:t>
      </w:r>
      <w:r>
        <w:rPr>
          <w:rFonts w:ascii="Times New Roman" w:eastAsia="Times New Roman" w:hAnsi="Times New Roman" w:cs="Times New Roman"/>
          <w:color w:val="000000"/>
          <w:sz w:val="28"/>
          <w:szCs w:val="28"/>
          <w:lang w:eastAsia="ru-RU"/>
        </w:rPr>
        <w:t>МСА</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422B8" w:rsidRPr="004422B8">
        <w:rPr>
          <w:rFonts w:ascii="Times New Roman" w:eastAsia="Times New Roman" w:hAnsi="Times New Roman" w:cs="Times New Roman"/>
          <w:color w:val="000000"/>
          <w:sz w:val="28"/>
          <w:szCs w:val="28"/>
          <w:lang w:eastAsia="ru-RU"/>
        </w:rPr>
        <w:t>Кроме этого, при проведен</w:t>
      </w:r>
      <w:proofErr w:type="gramStart"/>
      <w:r w:rsidR="004422B8" w:rsidRPr="004422B8">
        <w:rPr>
          <w:rFonts w:ascii="Times New Roman" w:eastAsia="Times New Roman" w:hAnsi="Times New Roman" w:cs="Times New Roman"/>
          <w:color w:val="000000"/>
          <w:sz w:val="28"/>
          <w:szCs w:val="28"/>
          <w:lang w:eastAsia="ru-RU"/>
        </w:rPr>
        <w:t>ии ау</w:t>
      </w:r>
      <w:proofErr w:type="gramEnd"/>
      <w:r w:rsidR="004422B8" w:rsidRPr="004422B8">
        <w:rPr>
          <w:rFonts w:ascii="Times New Roman" w:eastAsia="Times New Roman" w:hAnsi="Times New Roman" w:cs="Times New Roman"/>
          <w:color w:val="000000"/>
          <w:sz w:val="28"/>
          <w:szCs w:val="28"/>
          <w:lang w:eastAsia="ru-RU"/>
        </w:rPr>
        <w:t xml:space="preserve">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 (протокол № 8, раздел </w:t>
      </w:r>
      <w:r w:rsidR="004422B8" w:rsidRPr="004422B8">
        <w:rPr>
          <w:rFonts w:ascii="Times New Roman" w:eastAsia="Times New Roman" w:hAnsi="Times New Roman" w:cs="Times New Roman"/>
          <w:color w:val="000000"/>
          <w:sz w:val="28"/>
          <w:szCs w:val="28"/>
          <w:lang w:val="en-US" w:eastAsia="ru-RU"/>
        </w:rPr>
        <w:t>IV</w:t>
      </w:r>
      <w:r w:rsidR="004422B8"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дита </w:t>
      </w:r>
      <w:r w:rsidR="002E5D70">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bookmarkStart w:id="1" w:name="bookmark0"/>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bookmarkStart w:id="2" w:name="bookmark2"/>
      <w:bookmarkStart w:id="3" w:name="bookmark1"/>
      <w:bookmarkEnd w:id="1"/>
      <w:r w:rsidRPr="004422B8">
        <w:rPr>
          <w:rFonts w:ascii="Times New Roman" w:eastAsia="Times New Roman" w:hAnsi="Times New Roman" w:cs="Times New Roman"/>
          <w:b/>
          <w:color w:val="000000"/>
          <w:sz w:val="28"/>
          <w:szCs w:val="28"/>
          <w:lang w:eastAsia="ru-RU"/>
        </w:rPr>
        <w:t>Внутренний контроль качества проведения аудита</w:t>
      </w:r>
      <w:bookmarkEnd w:id="2"/>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МСКК 1</w:t>
      </w:r>
      <w:r w:rsidRPr="004422B8">
        <w:rPr>
          <w:rFonts w:ascii="Times New Roman" w:eastAsia="Times New Roman" w:hAnsi="Times New Roman" w:cs="Times New Roman"/>
          <w:color w:val="000000"/>
          <w:sz w:val="28"/>
          <w:szCs w:val="28"/>
          <w:vertAlign w:val="superscript"/>
          <w:lang w:eastAsia="ru-RU"/>
        </w:rPr>
        <w:footnoteReference w:id="2"/>
      </w:r>
      <w:r w:rsidRPr="004422B8">
        <w:rPr>
          <w:rFonts w:ascii="Times New Roman" w:eastAsia="Times New Roman" w:hAnsi="Times New Roman" w:cs="Times New Roman"/>
          <w:color w:val="000000"/>
          <w:sz w:val="28"/>
          <w:szCs w:val="28"/>
          <w:lang w:eastAsia="ru-RU"/>
        </w:rPr>
        <w:t xml:space="preserve"> аудиторская организация должна создать и поддерживать систему контроля качества, которая включает политику и процедуры, по каждому из следующих элементов.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1. Ответственность руководства за качество в самой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 нацеленность на создание благоприятных условий для развития такой корпоративной культуры, в рамках которой при выполнении заданий важнейшим является качество;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б) необходимость принятия на себя </w:t>
      </w:r>
      <w:r w:rsidR="00B07FD9">
        <w:rPr>
          <w:rFonts w:ascii="Times New Roman" w:eastAsia="Times New Roman" w:hAnsi="Times New Roman" w:cs="Times New Roman"/>
          <w:color w:val="000000"/>
          <w:sz w:val="28"/>
          <w:szCs w:val="28"/>
          <w:lang w:eastAsia="ru-RU"/>
        </w:rPr>
        <w:t>руководителем</w:t>
      </w:r>
      <w:r w:rsidRPr="004422B8">
        <w:rPr>
          <w:rFonts w:ascii="Times New Roman" w:eastAsia="Times New Roman" w:hAnsi="Times New Roman" w:cs="Times New Roman"/>
          <w:color w:val="000000"/>
          <w:sz w:val="28"/>
          <w:szCs w:val="28"/>
          <w:lang w:eastAsia="ru-RU"/>
        </w:rPr>
        <w:t xml:space="preserve"> аудиторской организации ответственности за систему контроля качества в этой аудиторской организации;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нацеленность на то, что лица, на которых возложена ответственность за оперативное управление системой контроля качества аудиторской организации, обладали достаточным и надлежащим опытом и способностями, а также необходимыми полномочиями для выполнения этих обязанностей.</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2. Соответствующие этические требования:</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 обеспечение разумной уверенности аудиторской организации в том, что </w:t>
      </w:r>
      <w:r w:rsidR="0011492A">
        <w:rPr>
          <w:rFonts w:ascii="Times New Roman" w:eastAsia="Times New Roman" w:hAnsi="Times New Roman" w:cs="Times New Roman"/>
          <w:color w:val="000000"/>
          <w:sz w:val="28"/>
          <w:szCs w:val="28"/>
          <w:lang w:eastAsia="ru-RU"/>
        </w:rPr>
        <w:t>она</w:t>
      </w:r>
      <w:r w:rsidRPr="004422B8">
        <w:rPr>
          <w:rFonts w:ascii="Times New Roman" w:eastAsia="Times New Roman" w:hAnsi="Times New Roman" w:cs="Times New Roman"/>
          <w:color w:val="000000"/>
          <w:sz w:val="28"/>
          <w:szCs w:val="28"/>
          <w:lang w:eastAsia="ru-RU"/>
        </w:rPr>
        <w:t>, ее сотрудники, и иные лица, на которых распространяются требования независимости,</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сохраняют независимость, когда это требуется соответствующими этическими требованиями;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обеспечение разумной уверенности аудиторской организации в том, что она уведомлена о нарушениях требований независимости, а также предоставление ей возможности принимать надлежащие меры для разрешения таких ситуаций.</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3. Принятие и продолжение отношений с клиентами, принятие и выполнение конкретных заданий: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proofErr w:type="gramStart"/>
      <w:r w:rsidRPr="004422B8">
        <w:rPr>
          <w:rFonts w:ascii="Times New Roman" w:eastAsia="Times New Roman" w:hAnsi="Times New Roman" w:cs="Times New Roman"/>
          <w:sz w:val="28"/>
          <w:szCs w:val="28"/>
          <w:lang w:eastAsia="ru-RU"/>
        </w:rPr>
        <w:t xml:space="preserve">а) обеспечение разумной уверенности аудиторской организации в том, что она примет решение о продолжении отношений и выполнения задания только </w:t>
      </w:r>
      <w:r w:rsidR="00B07FD9">
        <w:rPr>
          <w:rFonts w:ascii="Times New Roman" w:eastAsia="Times New Roman" w:hAnsi="Times New Roman" w:cs="Times New Roman"/>
          <w:sz w:val="28"/>
          <w:szCs w:val="28"/>
          <w:lang w:eastAsia="ru-RU"/>
        </w:rPr>
        <w:t xml:space="preserve">тогда, </w:t>
      </w:r>
      <w:r w:rsidRPr="004422B8">
        <w:rPr>
          <w:rFonts w:ascii="Times New Roman" w:eastAsia="Times New Roman" w:hAnsi="Times New Roman" w:cs="Times New Roman"/>
          <w:sz w:val="28"/>
          <w:szCs w:val="28"/>
          <w:lang w:eastAsia="ru-RU"/>
        </w:rPr>
        <w:t xml:space="preserve">когда </w:t>
      </w:r>
      <w:r w:rsidR="00B07FD9">
        <w:rPr>
          <w:rFonts w:ascii="Times New Roman" w:eastAsia="Times New Roman" w:hAnsi="Times New Roman" w:cs="Times New Roman"/>
          <w:sz w:val="28"/>
          <w:szCs w:val="28"/>
          <w:lang w:eastAsia="ru-RU"/>
        </w:rPr>
        <w:t xml:space="preserve">она </w:t>
      </w:r>
      <w:r w:rsidRPr="004422B8">
        <w:rPr>
          <w:rFonts w:ascii="Times New Roman" w:eastAsia="Times New Roman" w:hAnsi="Times New Roman" w:cs="Times New Roman"/>
          <w:sz w:val="28"/>
          <w:szCs w:val="28"/>
          <w:lang w:eastAsia="ru-RU"/>
        </w:rPr>
        <w:t xml:space="preserve">компетентна </w:t>
      </w:r>
      <w:r w:rsidR="00B07FD9">
        <w:rPr>
          <w:rFonts w:ascii="Times New Roman" w:eastAsia="Times New Roman" w:hAnsi="Times New Roman" w:cs="Times New Roman"/>
          <w:sz w:val="28"/>
          <w:szCs w:val="28"/>
          <w:lang w:eastAsia="ru-RU"/>
        </w:rPr>
        <w:t>в</w:t>
      </w:r>
      <w:r w:rsidRPr="004422B8">
        <w:rPr>
          <w:rFonts w:ascii="Times New Roman" w:eastAsia="Times New Roman" w:hAnsi="Times New Roman" w:cs="Times New Roman"/>
          <w:sz w:val="28"/>
          <w:szCs w:val="28"/>
          <w:lang w:eastAsia="ru-RU"/>
        </w:rPr>
        <w:t xml:space="preserve"> проведени</w:t>
      </w:r>
      <w:r w:rsidR="00B07FD9">
        <w:rPr>
          <w:rFonts w:ascii="Times New Roman" w:eastAsia="Times New Roman" w:hAnsi="Times New Roman" w:cs="Times New Roman"/>
          <w:sz w:val="28"/>
          <w:szCs w:val="28"/>
          <w:lang w:eastAsia="ru-RU"/>
        </w:rPr>
        <w:t>и</w:t>
      </w:r>
      <w:r w:rsidRPr="004422B8">
        <w:rPr>
          <w:rFonts w:ascii="Times New Roman" w:eastAsia="Times New Roman" w:hAnsi="Times New Roman" w:cs="Times New Roman"/>
          <w:sz w:val="28"/>
          <w:szCs w:val="28"/>
          <w:lang w:eastAsia="ru-RU"/>
        </w:rPr>
        <w:t xml:space="preserve"> конкретного задания и обладает соответствующими возможностями, в состоянии выполнить соответствующие этические требования и провела анализ честности конкретного клиента и не обладает информацией, позволяющей сделать вывод о том, что он недостаточно честен</w:t>
      </w:r>
      <w:r w:rsidR="00B07FD9">
        <w:rPr>
          <w:rFonts w:ascii="Times New Roman" w:eastAsia="Times New Roman" w:hAnsi="Times New Roman" w:cs="Times New Roman"/>
          <w:sz w:val="28"/>
          <w:szCs w:val="28"/>
          <w:lang w:eastAsia="ru-RU"/>
        </w:rPr>
        <w:t>;</w:t>
      </w:r>
      <w:proofErr w:type="gramEnd"/>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б) рассмотрение обстоятельств, когда </w:t>
      </w:r>
      <w:r w:rsidR="0011492A">
        <w:rPr>
          <w:rFonts w:ascii="Times New Roman" w:eastAsia="Times New Roman" w:hAnsi="Times New Roman" w:cs="Times New Roman"/>
          <w:sz w:val="28"/>
          <w:szCs w:val="28"/>
          <w:lang w:eastAsia="ru-RU"/>
        </w:rPr>
        <w:t xml:space="preserve">аудиторская </w:t>
      </w:r>
      <w:r w:rsidRPr="004422B8">
        <w:rPr>
          <w:rFonts w:ascii="Times New Roman" w:eastAsia="Times New Roman" w:hAnsi="Times New Roman" w:cs="Times New Roman"/>
          <w:sz w:val="28"/>
          <w:szCs w:val="28"/>
          <w:lang w:eastAsia="ru-RU"/>
        </w:rPr>
        <w:t xml:space="preserve">организация получает информацию, которая, будь она доступна ранее, привела </w:t>
      </w:r>
      <w:r w:rsidR="00B07FD9">
        <w:rPr>
          <w:rFonts w:ascii="Times New Roman" w:eastAsia="Times New Roman" w:hAnsi="Times New Roman" w:cs="Times New Roman"/>
          <w:sz w:val="28"/>
          <w:szCs w:val="28"/>
          <w:lang w:eastAsia="ru-RU"/>
        </w:rPr>
        <w:t xml:space="preserve">бы к </w:t>
      </w:r>
      <w:r w:rsidRPr="004422B8">
        <w:rPr>
          <w:rFonts w:ascii="Times New Roman" w:eastAsia="Times New Roman" w:hAnsi="Times New Roman" w:cs="Times New Roman"/>
          <w:sz w:val="28"/>
          <w:szCs w:val="28"/>
          <w:lang w:eastAsia="ru-RU"/>
        </w:rPr>
        <w:t>отказу от данного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4. Кадровые ресурсы: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а) обеспечение разумной уверенности аудиторской организации в том, что она располагает персоналом достаточной численности, имеющим соответствующую компетентность и обладающим квалификацией и приверженностью принципам этики;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б) возложение ответственности за каждое задание на руководителя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в) назначение надлежащего персонала с необходимой компетентностью и способностями.</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5. Выполнение задания: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а) обеспечение разумной уверенности аудиторской организации в том, что задания выполняются в соответствии с</w:t>
      </w:r>
      <w:r w:rsidR="0011492A">
        <w:rPr>
          <w:rFonts w:ascii="Times New Roman" w:eastAsia="Times New Roman" w:hAnsi="Times New Roman" w:cs="Times New Roman"/>
          <w:sz w:val="28"/>
          <w:szCs w:val="28"/>
          <w:lang w:eastAsia="ru-RU"/>
        </w:rPr>
        <w:t>о</w:t>
      </w:r>
      <w:r w:rsidRPr="004422B8">
        <w:rPr>
          <w:rFonts w:ascii="Times New Roman" w:eastAsia="Times New Roman" w:hAnsi="Times New Roman" w:cs="Times New Roman"/>
          <w:sz w:val="28"/>
          <w:szCs w:val="28"/>
          <w:lang w:eastAsia="ru-RU"/>
        </w:rPr>
        <w:t xml:space="preserve"> стандартами</w:t>
      </w:r>
      <w:r w:rsidR="00B07FD9">
        <w:rPr>
          <w:rFonts w:ascii="Times New Roman" w:eastAsia="Times New Roman" w:hAnsi="Times New Roman" w:cs="Times New Roman"/>
          <w:sz w:val="28"/>
          <w:szCs w:val="28"/>
          <w:lang w:eastAsia="ru-RU"/>
        </w:rPr>
        <w:t xml:space="preserve"> аудиторской деятельности</w:t>
      </w:r>
      <w:r w:rsidRPr="004422B8">
        <w:rPr>
          <w:rFonts w:ascii="Times New Roman" w:eastAsia="Times New Roman" w:hAnsi="Times New Roman" w:cs="Times New Roman"/>
          <w:sz w:val="28"/>
          <w:szCs w:val="28"/>
          <w:lang w:eastAsia="ru-RU"/>
        </w:rPr>
        <w:t xml:space="preserve"> и применимыми законодательными и нормативными требованиями и что аудиторская организация или руководитель </w:t>
      </w:r>
      <w:r w:rsidRPr="004422B8">
        <w:rPr>
          <w:rFonts w:ascii="Times New Roman" w:eastAsia="Times New Roman" w:hAnsi="Times New Roman" w:cs="Times New Roman"/>
          <w:sz w:val="28"/>
          <w:szCs w:val="28"/>
          <w:lang w:eastAsia="ru-RU"/>
        </w:rPr>
        <w:lastRenderedPageBreak/>
        <w:t>аудиторского задания выпускают заключения, соответствующие конкретным обстоятельствам;</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б) обеспечение объективной оценки значимых суждений, выработанных аудиторской группой при выполнении задания и выводов, к которым пришла группа при формулировании заключения;</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в) установление требований, в соответствии с которыми заключение по результатам задания не может датироваться более ранним днем, чем день завершения проверки качества выполнения этого задания; и др.</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6. Мониторинг:</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а) обеспечение разумной уверенности аудиторской организации в том, что ее политика и процедуры, относящиеся к системе контроля качества, актуальны, достаточны и функционируют эффективно;</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 xml:space="preserve">б) обеспечение разумной уверенности аудиторской организации в том, что она надлежащим образом рассматривает жалобы и заявления о том, что выполненная аудиторской организацией работа не соответствует стандартам </w:t>
      </w:r>
      <w:r w:rsidR="00B07FD9">
        <w:rPr>
          <w:rFonts w:ascii="Times New Roman" w:eastAsia="Times New Roman" w:hAnsi="Times New Roman" w:cs="Times New Roman"/>
          <w:sz w:val="28"/>
          <w:szCs w:val="28"/>
          <w:lang w:eastAsia="ru-RU"/>
        </w:rPr>
        <w:t xml:space="preserve">аудиторской деятельности </w:t>
      </w:r>
      <w:r w:rsidRPr="004422B8">
        <w:rPr>
          <w:rFonts w:ascii="Times New Roman" w:eastAsia="Times New Roman" w:hAnsi="Times New Roman" w:cs="Times New Roman"/>
          <w:sz w:val="28"/>
          <w:szCs w:val="28"/>
          <w:lang w:eastAsia="ru-RU"/>
        </w:rPr>
        <w:t>и применимым правовым и нормативным требованиям и</w:t>
      </w:r>
      <w:r w:rsidRPr="004422B8">
        <w:rPr>
          <w:rFonts w:ascii="Times New Roman" w:eastAsia="Times New Roman" w:hAnsi="Times New Roman" w:cs="Times New Roman"/>
          <w:sz w:val="28"/>
          <w:szCs w:val="28"/>
          <w:lang w:eastAsia="ru-RU"/>
        </w:rPr>
        <w:tab/>
        <w:t xml:space="preserve">заявления о несоблюдении </w:t>
      </w:r>
      <w:proofErr w:type="gramStart"/>
      <w:r w:rsidRPr="004422B8">
        <w:rPr>
          <w:rFonts w:ascii="Times New Roman" w:eastAsia="Times New Roman" w:hAnsi="Times New Roman" w:cs="Times New Roman"/>
          <w:sz w:val="28"/>
          <w:szCs w:val="28"/>
          <w:lang w:eastAsia="ru-RU"/>
        </w:rPr>
        <w:t>требований системы контроля качества аудиторской организации</w:t>
      </w:r>
      <w:proofErr w:type="gramEnd"/>
      <w:r w:rsidRPr="004422B8">
        <w:rPr>
          <w:rFonts w:ascii="Times New Roman" w:eastAsia="Times New Roman" w:hAnsi="Times New Roman" w:cs="Times New Roman"/>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center"/>
        <w:rPr>
          <w:rFonts w:ascii="Times New Roman" w:eastAsia="Times New Roman" w:hAnsi="Times New Roman" w:cs="Times New Roman"/>
          <w:b/>
          <w:color w:val="FF0000"/>
          <w:sz w:val="20"/>
          <w:szCs w:val="20"/>
          <w:lang w:eastAsia="ru-RU"/>
        </w:rPr>
      </w:pPr>
      <w:r w:rsidRPr="004422B8">
        <w:rPr>
          <w:rFonts w:ascii="Times New Roman" w:eastAsia="Times New Roman" w:hAnsi="Times New Roman" w:cs="Times New Roman"/>
          <w:b/>
          <w:color w:val="000000"/>
          <w:sz w:val="28"/>
          <w:szCs w:val="28"/>
          <w:lang w:eastAsia="ru-RU"/>
        </w:rPr>
        <w:t>Документирование аудита</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proofErr w:type="gramStart"/>
      <w:r w:rsidRPr="004422B8">
        <w:rPr>
          <w:rFonts w:ascii="Times New Roman" w:eastAsia="Times New Roman" w:hAnsi="Times New Roman" w:cs="Times New Roman"/>
          <w:sz w:val="28"/>
          <w:szCs w:val="28"/>
          <w:lang w:eastAsia="ru-RU"/>
        </w:rPr>
        <w:t>Исходя из МСА 230</w:t>
      </w:r>
      <w:r w:rsidR="008B2FD4" w:rsidRPr="004422B8">
        <w:rPr>
          <w:rFonts w:ascii="Times New Roman" w:eastAsia="Times New Roman" w:hAnsi="Times New Roman" w:cs="Times New Roman"/>
          <w:color w:val="000000"/>
          <w:sz w:val="28"/>
          <w:szCs w:val="28"/>
          <w:vertAlign w:val="superscript"/>
          <w:lang w:eastAsia="ru-RU"/>
        </w:rPr>
        <w:footnoteReference w:id="3"/>
      </w:r>
      <w:r w:rsidRPr="004422B8">
        <w:rPr>
          <w:rFonts w:ascii="Times New Roman" w:eastAsia="Times New Roman" w:hAnsi="Times New Roman" w:cs="Times New Roman"/>
          <w:sz w:val="28"/>
          <w:szCs w:val="28"/>
          <w:lang w:eastAsia="ru-RU"/>
        </w:rPr>
        <w:t xml:space="preserve"> аудиторская документация обеспечивает</w:t>
      </w:r>
      <w:proofErr w:type="gramEnd"/>
      <w:r w:rsidRPr="004422B8">
        <w:rPr>
          <w:rFonts w:ascii="Times New Roman" w:eastAsia="Times New Roman" w:hAnsi="Times New Roman" w:cs="Times New Roman"/>
          <w:sz w:val="28"/>
          <w:szCs w:val="28"/>
          <w:lang w:eastAsia="ru-RU"/>
        </w:rPr>
        <w:t xml:space="preserve"> доказательства, обосновывающие сделанный аудитором вывод о достижении основных целей аудитора, а также доказательства того, что аудит был спланирован и проведен в соответствии с МСА и применимыми законодательными и нормативными требованиями. При этом аудитор должен готовить аудиторскую документацию, которая достаточна для того, чтобы опытный аудитор, ранее не связанный с проведением конкретного аудиторского задания, мог понять: </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характер, сроки и объем выполненных аудиторских процедур для соблюдения МСА и применимых законодательных и нормативных требований;</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результаты выполненных аудиторских процедур и собранные аудиторские доказательства;</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w:t>
      </w:r>
    </w:p>
    <w:p w:rsidR="004422B8" w:rsidRPr="004422B8" w:rsidRDefault="004422B8" w:rsidP="004422B8">
      <w:pPr>
        <w:widowControl w:val="0"/>
        <w:ind w:firstLine="709"/>
        <w:jc w:val="both"/>
        <w:rPr>
          <w:rFonts w:ascii="Times New Roman" w:eastAsia="Times New Roman" w:hAnsi="Times New Roman" w:cs="Times New Roman"/>
          <w:sz w:val="28"/>
          <w:szCs w:val="28"/>
          <w:lang w:eastAsia="ru-RU"/>
        </w:rPr>
      </w:pPr>
      <w:r w:rsidRPr="004422B8">
        <w:rPr>
          <w:rFonts w:ascii="Times New Roman" w:eastAsia="Times New Roman" w:hAnsi="Times New Roman" w:cs="Times New Roman"/>
          <w:sz w:val="28"/>
          <w:szCs w:val="28"/>
          <w:lang w:eastAsia="ru-RU"/>
        </w:rPr>
        <w:t>После даты аудиторского заключения аудитор должен своевременно собрать аудиторскую документацию в аудиторский файл и завершить административные процедуры окончательного формирования аудиторского файла.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lastRenderedPageBreak/>
        <w:t>В соответствии со статьей 13 Федерального закона «Об аудиторской деятельности» аудиторские организации (индивидуальные аудиторы) обязаны составлять документы на русском языке и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w:t>
      </w:r>
      <w:proofErr w:type="gramEnd"/>
      <w:r w:rsidRPr="004422B8">
        <w:rPr>
          <w:rFonts w:ascii="Times New Roman" w:eastAsia="Times New Roman" w:hAnsi="Times New Roman" w:cs="Times New Roman"/>
          <w:color w:val="000000"/>
          <w:sz w:val="28"/>
          <w:szCs w:val="28"/>
          <w:lang w:eastAsia="ru-RU"/>
        </w:rPr>
        <w:t xml:space="preserve"> </w:t>
      </w:r>
      <w:proofErr w:type="gramStart"/>
      <w:r w:rsidRPr="004422B8">
        <w:rPr>
          <w:rFonts w:ascii="Times New Roman" w:eastAsia="Times New Roman" w:hAnsi="Times New Roman" w:cs="Times New Roman"/>
          <w:color w:val="000000"/>
          <w:sz w:val="28"/>
          <w:szCs w:val="28"/>
          <w:lang w:eastAsia="ru-RU"/>
        </w:rPr>
        <w:t>данных информации, в которых осуществляется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proofErr w:type="gramEnd"/>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Pr="004422B8">
        <w:rPr>
          <w:rFonts w:ascii="Times New Roman" w:eastAsia="Times New Roman" w:hAnsi="Times New Roman" w:cs="Times New Roman"/>
          <w:color w:val="000000"/>
          <w:sz w:val="28"/>
          <w:szCs w:val="28"/>
          <w:vertAlign w:val="superscript"/>
          <w:lang w:eastAsia="ru-RU"/>
        </w:rPr>
        <w:footnoteReference w:id="4"/>
      </w:r>
      <w:r w:rsidRPr="004422B8">
        <w:rPr>
          <w:rFonts w:ascii="Times New Roman" w:eastAsia="Times New Roman" w:hAnsi="Times New Roman" w:cs="Times New Roman"/>
          <w:color w:val="000000"/>
          <w:sz w:val="28"/>
          <w:szCs w:val="28"/>
          <w:lang w:eastAsia="ru-RU"/>
        </w:rPr>
        <w:t xml:space="preserve"> аудитору необходимо: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sidR="000D67E1">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sidR="000D67E1">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диторских процедур в отношении применимости допущения непрерывности деятельности аудируемого лица аудитор: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bookmarkStart w:id="4" w:name="bookmark3"/>
      <w:bookmarkEnd w:id="3"/>
      <w:r w:rsidRPr="004422B8">
        <w:rPr>
          <w:rFonts w:ascii="Times New Roman" w:eastAsia="Times New Roman" w:hAnsi="Times New Roman" w:cs="Times New Roman"/>
          <w:b/>
          <w:color w:val="000000"/>
          <w:sz w:val="28"/>
          <w:szCs w:val="28"/>
          <w:lang w:eastAsia="ru-RU"/>
        </w:rPr>
        <w:t xml:space="preserve">Аудиторские процедуры в отношении </w:t>
      </w:r>
      <w:r w:rsidRPr="004422B8">
        <w:rPr>
          <w:rFonts w:ascii="Times New Roman" w:eastAsia="Times New Roman" w:hAnsi="Times New Roman" w:cs="Times New Roman"/>
          <w:b/>
          <w:color w:val="000000"/>
          <w:sz w:val="28"/>
          <w:szCs w:val="28"/>
          <w:lang w:eastAsia="ru-RU"/>
        </w:rPr>
        <w:br/>
        <w:t>информации о связанных сторонах</w:t>
      </w:r>
      <w:bookmarkEnd w:id="4"/>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550</w:t>
      </w:r>
      <w:r w:rsidRPr="004422B8">
        <w:rPr>
          <w:rFonts w:ascii="Times New Roman" w:eastAsia="Times New Roman" w:hAnsi="Times New Roman" w:cs="Times New Roman"/>
          <w:color w:val="000000"/>
          <w:sz w:val="28"/>
          <w:szCs w:val="28"/>
          <w:vertAlign w:val="superscript"/>
          <w:lang w:eastAsia="ru-RU"/>
        </w:rPr>
        <w:footnoteReference w:id="5"/>
      </w:r>
      <w:r w:rsidRPr="004422B8">
        <w:rPr>
          <w:rFonts w:ascii="Times New Roman" w:eastAsia="Times New Roman" w:hAnsi="Times New Roman" w:cs="Times New Roman"/>
          <w:color w:val="000000"/>
          <w:sz w:val="28"/>
          <w:szCs w:val="28"/>
          <w:lang w:eastAsia="ru-RU"/>
        </w:rPr>
        <w:t xml:space="preserve"> в целях получения информации, необходимой для выявления рисков существенного искажения в связи с взаимоотношениями и операциями между связанными сторонами аудитор: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направляет запросы руководству аудируемого лица и иным лицам в рамках аудируемого лица и проводит другие процедуры оценки рисков, которые будут сочтены целесообразными, для получения представления относительно средств контроля, при их наличии, разработанных руководством аудируемого лица для выявления, учета и раскрытия взаимоотношений и операций между связанными сторонами в соответствии с применимой концепцией подготовки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получения согласия и одобрения значительных операций</w:t>
      </w:r>
      <w:proofErr w:type="gramEnd"/>
      <w:r w:rsidRPr="004422B8">
        <w:rPr>
          <w:rFonts w:ascii="Times New Roman" w:eastAsia="Times New Roman" w:hAnsi="Times New Roman" w:cs="Times New Roman"/>
          <w:color w:val="000000"/>
          <w:sz w:val="28"/>
          <w:szCs w:val="28"/>
          <w:lang w:eastAsia="ru-RU"/>
        </w:rPr>
        <w:t xml:space="preserve"> и договоренностей между связанными сторонами и получения согласия и одобрения значительных операций и договоренностей, осуществляемых за рамками обычной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изучает отчетные материалы или документы на предмет наличия в них договоренностей или иной информации, которая может указывать на существование взаимоотношений или операций между связанными </w:t>
      </w:r>
      <w:r w:rsidRPr="004422B8">
        <w:rPr>
          <w:rFonts w:ascii="Times New Roman" w:eastAsia="Times New Roman" w:hAnsi="Times New Roman" w:cs="Times New Roman"/>
          <w:color w:val="000000"/>
          <w:sz w:val="28"/>
          <w:szCs w:val="28"/>
          <w:lang w:eastAsia="ru-RU"/>
        </w:rPr>
        <w:lastRenderedPageBreak/>
        <w:t>сторонами, ранее не выявленных или не раскрытых руководством аудируемого лица аудитору.</w:t>
      </w:r>
    </w:p>
    <w:p w:rsidR="004422B8" w:rsidRPr="004422B8" w:rsidRDefault="004422B8" w:rsidP="004422B8">
      <w:pPr>
        <w:keepNext/>
        <w:keepLines/>
        <w:widowControl w:val="0"/>
        <w:ind w:firstLine="709"/>
        <w:jc w:val="both"/>
        <w:outlineLvl w:val="0"/>
        <w:rPr>
          <w:rFonts w:ascii="Times New Roman" w:eastAsia="Times New Roman" w:hAnsi="Times New Roman" w:cs="Times New Roman"/>
          <w:bCs/>
          <w:color w:val="000000"/>
          <w:sz w:val="26"/>
          <w:szCs w:val="26"/>
          <w:lang w:eastAsia="ru-RU"/>
        </w:rPr>
      </w:pP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Согласно МСА 250</w:t>
      </w:r>
      <w:r w:rsidRPr="004422B8">
        <w:rPr>
          <w:rFonts w:ascii="Times New Roman" w:eastAsia="Times New Roman" w:hAnsi="Times New Roman" w:cs="Times New Roman"/>
          <w:color w:val="000000"/>
          <w:sz w:val="28"/>
          <w:szCs w:val="28"/>
          <w:vertAlign w:val="superscript"/>
          <w:lang w:eastAsia="ru-RU"/>
        </w:rPr>
        <w:footnoteReference w:id="6"/>
      </w:r>
      <w:r w:rsidRPr="004422B8">
        <w:rPr>
          <w:rFonts w:ascii="Times New Roman" w:eastAsia="Times New Roman" w:hAnsi="Times New Roman" w:cs="Times New Roman"/>
          <w:color w:val="000000"/>
          <w:sz w:val="28"/>
          <w:szCs w:val="28"/>
          <w:lang w:eastAsia="ru-RU"/>
        </w:rPr>
        <w:t xml:space="preserve"> в процессе получения понимания аудируемого лица и его окружения в соответствии с МСА 315 (пересмотренным)  аудитор должен получить общее понимание нормативно-правовой базы, применимой к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и к отрасли или сектору экономики, в которых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ведет деятельность, и того, каким образом </w:t>
      </w:r>
      <w:proofErr w:type="spellStart"/>
      <w:r w:rsidRPr="004422B8">
        <w:rPr>
          <w:rFonts w:ascii="Times New Roman" w:eastAsia="Times New Roman" w:hAnsi="Times New Roman" w:cs="Times New Roman"/>
          <w:color w:val="000000"/>
          <w:sz w:val="28"/>
          <w:szCs w:val="28"/>
          <w:lang w:eastAsia="ru-RU"/>
        </w:rPr>
        <w:t>аудируемое</w:t>
      </w:r>
      <w:proofErr w:type="spellEnd"/>
      <w:r w:rsidRPr="004422B8">
        <w:rPr>
          <w:rFonts w:ascii="Times New Roman" w:eastAsia="Times New Roman" w:hAnsi="Times New Roman" w:cs="Times New Roman"/>
          <w:color w:val="000000"/>
          <w:sz w:val="28"/>
          <w:szCs w:val="28"/>
          <w:lang w:eastAsia="ru-RU"/>
        </w:rPr>
        <w:t xml:space="preserve"> лицо соблюдает требования этой нормативно-правовой базы. </w:t>
      </w:r>
      <w:proofErr w:type="gramEnd"/>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Аудитор должен запросить у руководства аудируемого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roofErr w:type="gramEnd"/>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5D2ED3">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roofErr w:type="gramEnd"/>
      <w:r w:rsidRPr="004422B8">
        <w:rPr>
          <w:rFonts w:ascii="Times New Roman" w:eastAsia="Times New Roman" w:hAnsi="Times New Roman" w:cs="Times New Roman"/>
          <w:color w:val="000000"/>
          <w:sz w:val="28"/>
          <w:szCs w:val="28"/>
          <w:lang w:eastAsia="ru-RU"/>
        </w:rPr>
        <w:t xml:space="preserve">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w:t>
      </w:r>
      <w:r w:rsidRPr="004422B8">
        <w:rPr>
          <w:rFonts w:ascii="Times New Roman" w:eastAsia="Times New Roman" w:hAnsi="Times New Roman" w:cs="Times New Roman"/>
          <w:color w:val="000000"/>
          <w:sz w:val="28"/>
          <w:szCs w:val="28"/>
          <w:lang w:eastAsia="ru-RU"/>
        </w:rPr>
        <w:lastRenderedPageBreak/>
        <w:t xml:space="preserve">он должен обсудить этот вопрос с руководством аудируемого лица и, если уместно, с лицами, отвечающими за корпоративное управление. </w:t>
      </w:r>
      <w:proofErr w:type="gramStart"/>
      <w:r w:rsidRPr="004422B8">
        <w:rPr>
          <w:rFonts w:ascii="Times New Roman" w:eastAsia="Times New Roman" w:hAnsi="Times New Roman" w:cs="Times New Roman"/>
          <w:color w:val="000000"/>
          <w:sz w:val="28"/>
          <w:szCs w:val="28"/>
          <w:lang w:eastAsia="ru-RU"/>
        </w:rPr>
        <w:t xml:space="preserve">Если руководство аудируемого лица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734251">
        <w:rPr>
          <w:rFonts w:ascii="Times New Roman" w:eastAsia="Times New Roman" w:hAnsi="Times New Roman" w:cs="Times New Roman"/>
          <w:color w:val="000000"/>
          <w:sz w:val="28"/>
          <w:szCs w:val="28"/>
          <w:lang w:eastAsia="ru-RU"/>
        </w:rPr>
        <w:t>аудируемым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sidR="00734251">
        <w:rPr>
          <w:rFonts w:ascii="Times New Roman" w:eastAsia="Times New Roman" w:hAnsi="Times New Roman" w:cs="Times New Roman"/>
          <w:color w:val="000000"/>
          <w:sz w:val="28"/>
          <w:szCs w:val="28"/>
          <w:lang w:eastAsia="ru-RU"/>
        </w:rPr>
        <w:t xml:space="preserve">тором он подозревает </w:t>
      </w:r>
      <w:proofErr w:type="spellStart"/>
      <w:r w:rsidR="00734251">
        <w:rPr>
          <w:rFonts w:ascii="Times New Roman" w:eastAsia="Times New Roman" w:hAnsi="Times New Roman" w:cs="Times New Roman"/>
          <w:color w:val="000000"/>
          <w:sz w:val="28"/>
          <w:szCs w:val="28"/>
          <w:lang w:eastAsia="ru-RU"/>
        </w:rPr>
        <w:t>аудируемое</w:t>
      </w:r>
      <w:proofErr w:type="spellEnd"/>
      <w:r w:rsidR="00734251">
        <w:rPr>
          <w:rFonts w:ascii="Times New Roman" w:eastAsia="Times New Roman" w:hAnsi="Times New Roman" w:cs="Times New Roman"/>
          <w:color w:val="000000"/>
          <w:sz w:val="28"/>
          <w:szCs w:val="28"/>
          <w:lang w:eastAsia="ru-RU"/>
        </w:rPr>
        <w:t xml:space="preserve">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sidR="005D2ED3">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proofErr w:type="spellStart"/>
      <w:r w:rsidR="00734251">
        <w:rPr>
          <w:rFonts w:ascii="Times New Roman" w:eastAsia="Times New Roman" w:hAnsi="Times New Roman" w:cs="Times New Roman"/>
          <w:color w:val="000000"/>
          <w:sz w:val="28"/>
          <w:szCs w:val="28"/>
          <w:lang w:eastAsia="ru-RU"/>
        </w:rPr>
        <w:t>аудируемые</w:t>
      </w:r>
      <w:proofErr w:type="spellEnd"/>
      <w:r w:rsidR="00734251">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управляющие компании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указанного Федерального закона, необходимо обеспечить конфиденциальность информации о сообщении </w:t>
      </w:r>
      <w:proofErr w:type="spellStart"/>
      <w:r w:rsidRPr="004422B8">
        <w:rPr>
          <w:rFonts w:ascii="Times New Roman" w:eastAsia="Times New Roman" w:hAnsi="Times New Roman" w:cs="Times New Roman"/>
          <w:color w:val="000000"/>
          <w:sz w:val="28"/>
          <w:szCs w:val="28"/>
          <w:lang w:eastAsia="ru-RU"/>
        </w:rPr>
        <w:t>аудируемыми</w:t>
      </w:r>
      <w:proofErr w:type="spellEnd"/>
      <w:r w:rsidRPr="004422B8">
        <w:rPr>
          <w:rFonts w:ascii="Times New Roman" w:eastAsia="Times New Roman" w:hAnsi="Times New Roman" w:cs="Times New Roman"/>
          <w:color w:val="000000"/>
          <w:sz w:val="28"/>
          <w:szCs w:val="28"/>
          <w:lang w:eastAsia="ru-RU"/>
        </w:rPr>
        <w:t xml:space="preserve"> лицами установленных законодательством Российской Федерации сведений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аудируемого лица с </w:t>
      </w:r>
      <w:proofErr w:type="spellStart"/>
      <w:r w:rsidRPr="004422B8">
        <w:rPr>
          <w:rFonts w:ascii="Times New Roman" w:eastAsia="Times New Roman" w:hAnsi="Times New Roman" w:cs="Times New Roman"/>
          <w:color w:val="000000"/>
          <w:sz w:val="28"/>
          <w:szCs w:val="28"/>
          <w:lang w:eastAsia="ru-RU"/>
        </w:rPr>
        <w:t>Росфинмониторингом</w:t>
      </w:r>
      <w:proofErr w:type="spellEnd"/>
      <w:r w:rsidRPr="004422B8">
        <w:rPr>
          <w:rFonts w:ascii="Times New Roman" w:eastAsia="Times New Roman" w:hAnsi="Times New Roman" w:cs="Times New Roman"/>
          <w:color w:val="000000"/>
          <w:sz w:val="28"/>
          <w:szCs w:val="28"/>
          <w:lang w:eastAsia="ru-RU"/>
        </w:rPr>
        <w:t xml:space="preserve"> (включая пароли от личных кабинетов, копии отчетов о направленной в </w:t>
      </w:r>
      <w:proofErr w:type="spellStart"/>
      <w:r w:rsidRPr="004422B8">
        <w:rPr>
          <w:rFonts w:ascii="Times New Roman" w:eastAsia="Times New Roman" w:hAnsi="Times New Roman" w:cs="Times New Roman"/>
          <w:color w:val="000000"/>
          <w:sz w:val="28"/>
          <w:szCs w:val="28"/>
          <w:lang w:eastAsia="ru-RU"/>
        </w:rPr>
        <w:t>Росфинмониторинг</w:t>
      </w:r>
      <w:proofErr w:type="spellEnd"/>
      <w:r w:rsidRPr="004422B8">
        <w:rPr>
          <w:rFonts w:ascii="Times New Roman" w:eastAsia="Times New Roman" w:hAnsi="Times New Roman" w:cs="Times New Roman"/>
          <w:color w:val="000000"/>
          <w:sz w:val="28"/>
          <w:szCs w:val="28"/>
          <w:lang w:eastAsia="ru-RU"/>
        </w:rPr>
        <w:t xml:space="preserve">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При сборе и документирован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диторских доказательств по проведенным </w:t>
      </w:r>
      <w:r w:rsidRPr="004422B8">
        <w:rPr>
          <w:rFonts w:ascii="Times New Roman" w:eastAsia="Times New Roman" w:hAnsi="Times New Roman" w:cs="Times New Roman"/>
          <w:color w:val="000000"/>
          <w:sz w:val="28"/>
          <w:szCs w:val="28"/>
          <w:lang w:eastAsia="ru-RU"/>
        </w:rPr>
        <w:lastRenderedPageBreak/>
        <w:t xml:space="preserve">аудиторским процедурам необходимо также обеспечить соблюдение прав субъектов персональных данных. В </w:t>
      </w:r>
      <w:proofErr w:type="gramStart"/>
      <w:r w:rsidRPr="004422B8">
        <w:rPr>
          <w:rFonts w:ascii="Times New Roman" w:eastAsia="Times New Roman" w:hAnsi="Times New Roman" w:cs="Times New Roman"/>
          <w:color w:val="000000"/>
          <w:sz w:val="28"/>
          <w:szCs w:val="28"/>
          <w:lang w:eastAsia="ru-RU"/>
        </w:rPr>
        <w:t>связи</w:t>
      </w:r>
      <w:proofErr w:type="gramEnd"/>
      <w:r w:rsidRPr="004422B8">
        <w:rPr>
          <w:rFonts w:ascii="Times New Roman" w:eastAsia="Times New Roman" w:hAnsi="Times New Roman" w:cs="Times New Roman"/>
          <w:color w:val="000000"/>
          <w:sz w:val="28"/>
          <w:szCs w:val="28"/>
          <w:lang w:eastAsia="ru-RU"/>
        </w:rPr>
        <w:t xml:space="preserve"> с чем в случае, если </w:t>
      </w:r>
      <w:r w:rsidR="005D2ED3">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sidR="005D2ED3">
        <w:rPr>
          <w:rFonts w:ascii="Times New Roman" w:eastAsia="Times New Roman" w:hAnsi="Times New Roman" w:cs="Times New Roman"/>
          <w:color w:val="000000"/>
          <w:sz w:val="28"/>
          <w:szCs w:val="28"/>
          <w:lang w:eastAsia="ru-RU"/>
        </w:rPr>
        <w:t xml:space="preserve">аудиторской организацией </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индивидуальным аудитором</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w:t>
      </w:r>
      <w:proofErr w:type="spellStart"/>
      <w:r w:rsidRPr="004422B8">
        <w:rPr>
          <w:rFonts w:ascii="Times New Roman" w:eastAsia="Times New Roman" w:hAnsi="Times New Roman" w:cs="Times New Roman"/>
          <w:color w:val="000000"/>
          <w:sz w:val="28"/>
          <w:szCs w:val="28"/>
          <w:lang w:eastAsia="ru-RU"/>
        </w:rPr>
        <w:t>необезличенных</w:t>
      </w:r>
      <w:proofErr w:type="spellEnd"/>
      <w:r w:rsidRPr="004422B8">
        <w:rPr>
          <w:rFonts w:ascii="Times New Roman" w:eastAsia="Times New Roman" w:hAnsi="Times New Roman" w:cs="Times New Roman"/>
          <w:color w:val="000000"/>
          <w:sz w:val="28"/>
          <w:szCs w:val="28"/>
          <w:lang w:eastAsia="ru-RU"/>
        </w:rPr>
        <w:t xml:space="preserve"> данных прямо согласовано с аудируемым лицом) либо направление </w:t>
      </w:r>
      <w:proofErr w:type="spellStart"/>
      <w:r w:rsidRPr="004422B8">
        <w:rPr>
          <w:rFonts w:ascii="Times New Roman" w:eastAsia="Times New Roman" w:hAnsi="Times New Roman" w:cs="Times New Roman"/>
          <w:color w:val="000000"/>
          <w:sz w:val="28"/>
          <w:szCs w:val="28"/>
          <w:lang w:eastAsia="ru-RU"/>
        </w:rPr>
        <w:t>аудируемому</w:t>
      </w:r>
      <w:proofErr w:type="spellEnd"/>
      <w:r w:rsidRPr="004422B8">
        <w:rPr>
          <w:rFonts w:ascii="Times New Roman" w:eastAsia="Times New Roman" w:hAnsi="Times New Roman" w:cs="Times New Roman"/>
          <w:color w:val="000000"/>
          <w:sz w:val="28"/>
          <w:szCs w:val="28"/>
          <w:lang w:eastAsia="ru-RU"/>
        </w:rPr>
        <w:t xml:space="preserve">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w:t>
      </w:r>
      <w:proofErr w:type="gramEnd"/>
      <w:r w:rsidRPr="004422B8">
        <w:rPr>
          <w:rFonts w:ascii="Times New Roman" w:eastAsia="Times New Roman" w:hAnsi="Times New Roman" w:cs="Times New Roman"/>
          <w:color w:val="000000"/>
          <w:sz w:val="28"/>
          <w:szCs w:val="28"/>
          <w:lang w:eastAsia="ru-RU"/>
        </w:rPr>
        <w:t xml:space="preserve"> путем, и финансированию терроризма»).</w:t>
      </w:r>
    </w:p>
    <w:p w:rsidR="00E95B48" w:rsidRPr="004422B8" w:rsidRDefault="00E95B4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jc w:val="center"/>
        <w:rPr>
          <w:rFonts w:ascii="Times New Roman" w:eastAsia="Times New Roman" w:hAnsi="Times New Roman" w:cs="Times New Roman"/>
          <w:bCs/>
          <w:color w:val="000000"/>
          <w:sz w:val="28"/>
          <w:szCs w:val="28"/>
          <w:lang w:eastAsia="ru-RU"/>
        </w:rPr>
      </w:pPr>
      <w:bookmarkStart w:id="5" w:name="bookmark4"/>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5"/>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В соответствии с МСА 250</w:t>
      </w:r>
      <w:r w:rsidRPr="004422B8">
        <w:rPr>
          <w:rFonts w:ascii="Times New Roman" w:eastAsia="Times New Roman" w:hAnsi="Times New Roman" w:cs="Times New Roman"/>
          <w:bCs/>
          <w:color w:val="000000"/>
          <w:sz w:val="28"/>
          <w:szCs w:val="28"/>
          <w:vertAlign w:val="superscript"/>
          <w:lang w:eastAsia="ru-RU"/>
        </w:rPr>
        <w:footnoteReference w:id="7"/>
      </w:r>
      <w:r w:rsidRPr="004422B8">
        <w:rPr>
          <w:rFonts w:ascii="Times New Roman" w:eastAsia="Times New Roman" w:hAnsi="Times New Roman" w:cs="Times New Roman"/>
          <w:bCs/>
          <w:color w:val="000000"/>
          <w:sz w:val="28"/>
          <w:szCs w:val="28"/>
          <w:lang w:eastAsia="ru-RU"/>
        </w:rPr>
        <w:t xml:space="preserve"> в процессе получения понимания </w:t>
      </w:r>
      <w:r w:rsidR="00734251">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sidR="00734251">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 (пересмотренным)  аудитор должен получить общее понимание нормативно-правовой базы, применимой к </w:t>
      </w:r>
      <w:proofErr w:type="spellStart"/>
      <w:r w:rsidR="00734251">
        <w:rPr>
          <w:rFonts w:ascii="Times New Roman" w:eastAsia="Times New Roman" w:hAnsi="Times New Roman" w:cs="Times New Roman"/>
          <w:bCs/>
          <w:color w:val="000000"/>
          <w:sz w:val="28"/>
          <w:szCs w:val="28"/>
          <w:lang w:eastAsia="ru-RU"/>
        </w:rPr>
        <w:t>аудируемому</w:t>
      </w:r>
      <w:proofErr w:type="spellEnd"/>
      <w:r w:rsidR="00734251">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sidR="00734251">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sidR="00734251">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lastRenderedPageBreak/>
        <w:t>Аудитор должен запросить у руководства</w:t>
      </w:r>
      <w:r w:rsidR="005D2ED3">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sidR="005D2ED3">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 xml:space="preserve">Если руководство </w:t>
      </w:r>
      <w:r w:rsidR="005D2ED3">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5D2ED3">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proofErr w:type="spellStart"/>
      <w:r w:rsidR="005D2ED3">
        <w:rPr>
          <w:rFonts w:ascii="Times New Roman" w:eastAsia="Times New Roman" w:hAnsi="Times New Roman" w:cs="Times New Roman"/>
          <w:bCs/>
          <w:color w:val="000000"/>
          <w:sz w:val="28"/>
          <w:szCs w:val="28"/>
          <w:lang w:eastAsia="ru-RU"/>
        </w:rPr>
        <w:t>аудируемое</w:t>
      </w:r>
      <w:proofErr w:type="spellEnd"/>
      <w:r w:rsidR="005D2ED3">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sidR="005D2ED3">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sidR="005D2ED3">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sidR="005D2ED3">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sidR="005D2ED3">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sidR="005D2ED3">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sidR="00734251">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sidR="00734251">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sidR="00734251">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lastRenderedPageBreak/>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23 сентября 2015 г. (протокол № 18), размещенными на официальном Интернет-сайте Минфина России </w:t>
      </w:r>
      <w:hyperlink r:id="rId11"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w:t>
      </w:r>
      <w:proofErr w:type="gramEnd"/>
      <w:r w:rsidRPr="004422B8">
        <w:rPr>
          <w:rFonts w:ascii="Times New Roman" w:eastAsia="Times New Roman" w:hAnsi="Times New Roman" w:cs="Times New Roman"/>
          <w:color w:val="000000"/>
          <w:sz w:val="28"/>
          <w:szCs w:val="28"/>
          <w:lang w:eastAsia="ru-RU"/>
        </w:rPr>
        <w:t xml:space="preserve"> с ними соответствующими методическими документами саморегулируемых организаций аудиторов;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proofErr w:type="spellStart"/>
      <w:r w:rsidR="00734251">
        <w:rPr>
          <w:rFonts w:ascii="Times New Roman" w:eastAsia="Times New Roman" w:hAnsi="Times New Roman" w:cs="Times New Roman"/>
          <w:color w:val="000000"/>
          <w:sz w:val="28"/>
          <w:szCs w:val="28"/>
          <w:lang w:eastAsia="ru-RU"/>
        </w:rPr>
        <w:t>аудируемыми</w:t>
      </w:r>
      <w:proofErr w:type="spellEnd"/>
      <w:r w:rsidR="00734251">
        <w:rPr>
          <w:rFonts w:ascii="Times New Roman" w:eastAsia="Times New Roman" w:hAnsi="Times New Roman" w:cs="Times New Roman"/>
          <w:color w:val="000000"/>
          <w:sz w:val="28"/>
          <w:szCs w:val="28"/>
          <w:lang w:eastAsia="ru-RU"/>
        </w:rPr>
        <w:t xml:space="preserve">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sidR="00E95B48">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sidR="00E95B48">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w:t>
      </w:r>
      <w:proofErr w:type="gramEnd"/>
      <w:r w:rsidRPr="004422B8">
        <w:rPr>
          <w:rFonts w:ascii="Times New Roman" w:eastAsia="Times New Roman" w:hAnsi="Times New Roman" w:cs="Times New Roman"/>
          <w:bCs/>
          <w:color w:val="000000"/>
          <w:sz w:val="28"/>
          <w:szCs w:val="28"/>
          <w:lang w:eastAsia="ru-RU"/>
        </w:rPr>
        <w:t xml:space="preserve"> Для этого необходимо:</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w:t>
      </w:r>
      <w:proofErr w:type="spellStart"/>
      <w:r w:rsidRPr="004422B8">
        <w:rPr>
          <w:rFonts w:ascii="Times New Roman" w:eastAsia="Times New Roman" w:hAnsi="Times New Roman" w:cs="Times New Roman"/>
          <w:bCs/>
          <w:color w:val="000000"/>
          <w:sz w:val="28"/>
          <w:szCs w:val="28"/>
          <w:lang w:eastAsia="ru-RU"/>
        </w:rPr>
        <w:t>аудируемыми</w:t>
      </w:r>
      <w:proofErr w:type="spellEnd"/>
      <w:r w:rsidRPr="004422B8">
        <w:rPr>
          <w:rFonts w:ascii="Times New Roman" w:eastAsia="Times New Roman" w:hAnsi="Times New Roman" w:cs="Times New Roman"/>
          <w:bCs/>
          <w:color w:val="000000"/>
          <w:sz w:val="28"/>
          <w:szCs w:val="28"/>
          <w:lang w:eastAsia="ru-RU"/>
        </w:rPr>
        <w:t xml:space="preserve">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sidR="005D2ED3">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sidR="005D2ED3">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w:t>
      </w:r>
      <w:proofErr w:type="gramEnd"/>
      <w:r w:rsidRPr="004422B8">
        <w:rPr>
          <w:rFonts w:ascii="Times New Roman" w:eastAsia="Times New Roman" w:hAnsi="Times New Roman" w:cs="Times New Roman"/>
          <w:bCs/>
          <w:color w:val="000000"/>
          <w:sz w:val="28"/>
          <w:szCs w:val="28"/>
          <w:lang w:eastAsia="ru-RU"/>
        </w:rPr>
        <w:t xml:space="preserve"> тестов по соблюдению применимого законодательства Российской Федерации о проведении закупочных (тендерных) процедур;</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w:t>
      </w:r>
      <w:proofErr w:type="spellStart"/>
      <w:r w:rsidRPr="004422B8">
        <w:rPr>
          <w:rFonts w:ascii="Times New Roman" w:eastAsia="Times New Roman" w:hAnsi="Times New Roman" w:cs="Times New Roman"/>
          <w:bCs/>
          <w:color w:val="000000"/>
          <w:sz w:val="28"/>
          <w:szCs w:val="28"/>
          <w:lang w:eastAsia="ru-RU"/>
        </w:rPr>
        <w:t>аудируемому</w:t>
      </w:r>
      <w:proofErr w:type="spellEnd"/>
      <w:r w:rsidRPr="004422B8">
        <w:rPr>
          <w:rFonts w:ascii="Times New Roman" w:eastAsia="Times New Roman" w:hAnsi="Times New Roman" w:cs="Times New Roman"/>
          <w:bCs/>
          <w:color w:val="000000"/>
          <w:sz w:val="28"/>
          <w:szCs w:val="28"/>
          <w:lang w:eastAsia="ru-RU"/>
        </w:rPr>
        <w:t xml:space="preserve"> лицу, в том числе уполномоченному государственному органу.</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bookmarkStart w:id="6" w:name="bookmark5"/>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законодательства 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4422B8" w:rsidRPr="004422B8" w:rsidRDefault="004422B8" w:rsidP="004422B8">
      <w:pPr>
        <w:widowControl w:val="0"/>
        <w:jc w:val="center"/>
        <w:rPr>
          <w:rFonts w:ascii="Times New Roman" w:eastAsia="Times New Roman" w:hAnsi="Times New Roman" w:cs="Times New Roman"/>
          <w:b/>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В соответствии с МСА 250</w:t>
      </w:r>
      <w:r w:rsidR="00E95B48" w:rsidRPr="004422B8">
        <w:rPr>
          <w:rFonts w:ascii="Times New Roman" w:eastAsia="Times New Roman" w:hAnsi="Times New Roman" w:cs="Times New Roman"/>
          <w:bCs/>
          <w:color w:val="000000"/>
          <w:sz w:val="28"/>
          <w:szCs w:val="28"/>
          <w:vertAlign w:val="superscript"/>
          <w:lang w:eastAsia="ru-RU"/>
        </w:rPr>
        <w:footnoteReference w:id="8"/>
      </w:r>
      <w:r w:rsidRPr="004422B8">
        <w:rPr>
          <w:rFonts w:ascii="Times New Roman" w:eastAsia="Times New Roman" w:hAnsi="Times New Roman" w:cs="Times New Roman"/>
          <w:bCs/>
          <w:color w:val="000000"/>
          <w:sz w:val="28"/>
          <w:szCs w:val="28"/>
          <w:lang w:eastAsia="ru-RU"/>
        </w:rPr>
        <w:t xml:space="preserve"> в процессе получения понимания </w:t>
      </w:r>
      <w:r w:rsidR="00734251">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sidR="00734251">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 </w:t>
      </w:r>
      <w:r w:rsidRPr="004422B8">
        <w:rPr>
          <w:rFonts w:ascii="Times New Roman" w:eastAsia="Times New Roman" w:hAnsi="Times New Roman" w:cs="Times New Roman"/>
          <w:bCs/>
          <w:color w:val="000000"/>
          <w:sz w:val="28"/>
          <w:szCs w:val="28"/>
          <w:lang w:eastAsia="ru-RU"/>
        </w:rPr>
        <w:lastRenderedPageBreak/>
        <w:t xml:space="preserve">(пересмотренным)  аудитор должен получить общее понимание нормативно-правовой базы, применимой к </w:t>
      </w:r>
      <w:proofErr w:type="spellStart"/>
      <w:r w:rsidR="00734251">
        <w:rPr>
          <w:rFonts w:ascii="Times New Roman" w:eastAsia="Times New Roman" w:hAnsi="Times New Roman" w:cs="Times New Roman"/>
          <w:bCs/>
          <w:color w:val="000000"/>
          <w:sz w:val="28"/>
          <w:szCs w:val="28"/>
          <w:lang w:eastAsia="ru-RU"/>
        </w:rPr>
        <w:t>аудируемому</w:t>
      </w:r>
      <w:proofErr w:type="spellEnd"/>
      <w:r w:rsidR="00734251">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sidR="00734251">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sidR="00734251">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sidR="005D2ED3">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sidR="005D2ED3">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sidR="005D2ED3">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CE16D1" w:rsidRDefault="004422B8" w:rsidP="00CE16D1">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sidR="00CE16D1">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sidR="00CE16D1">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Если руководство</w:t>
      </w:r>
      <w:r w:rsidR="00CE16D1">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sidR="00734251">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sidR="00734251">
        <w:rPr>
          <w:rFonts w:ascii="Times New Roman" w:eastAsia="Times New Roman" w:hAnsi="Times New Roman" w:cs="Times New Roman"/>
          <w:bCs/>
          <w:color w:val="000000"/>
          <w:sz w:val="28"/>
          <w:szCs w:val="28"/>
          <w:lang w:eastAsia="ru-RU"/>
        </w:rPr>
        <w:t xml:space="preserve">тором он подозревает </w:t>
      </w:r>
      <w:proofErr w:type="spellStart"/>
      <w:r w:rsidR="00734251">
        <w:rPr>
          <w:rFonts w:ascii="Times New Roman" w:eastAsia="Times New Roman" w:hAnsi="Times New Roman" w:cs="Times New Roman"/>
          <w:bCs/>
          <w:color w:val="000000"/>
          <w:sz w:val="28"/>
          <w:szCs w:val="28"/>
          <w:lang w:eastAsia="ru-RU"/>
        </w:rPr>
        <w:t>аудируемое</w:t>
      </w:r>
      <w:proofErr w:type="spellEnd"/>
      <w:r w:rsidR="00734251">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sidR="00CE16D1">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4422B8" w:rsidRPr="004422B8" w:rsidRDefault="004422B8" w:rsidP="00CE16D1">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lastRenderedPageBreak/>
        <w:t>Кроме того, согласно Федеральному закону «Об аудиторской деятельности» аудитор</w:t>
      </w:r>
      <w:r w:rsidR="00CE16D1">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sidR="00CE16D1">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sidR="00CE16D1">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sidR="00CE16D1">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sidR="00CE16D1">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соответствующих процедур целесообразно руководствоваться Примерными методическими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размещенными на официальном Интернет-сайте Минфина России </w:t>
      </w:r>
      <w:hyperlink r:id="rId12"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sidR="00E95B48">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w:t>
      </w:r>
      <w:proofErr w:type="gramEnd"/>
      <w:r w:rsidRPr="004422B8">
        <w:rPr>
          <w:rFonts w:ascii="Times New Roman" w:eastAsia="Times New Roman" w:hAnsi="Times New Roman" w:cs="Times New Roman"/>
          <w:color w:val="000000"/>
          <w:sz w:val="28"/>
          <w:szCs w:val="28"/>
          <w:lang w:eastAsia="ru-RU"/>
        </w:rPr>
        <w:t xml:space="preserve"> ними соответствующими методическими документами саморегулируемых организаций аудиторов.</w:t>
      </w:r>
    </w:p>
    <w:p w:rsidR="004422B8" w:rsidRPr="004422B8" w:rsidRDefault="004422B8" w:rsidP="004422B8">
      <w:pPr>
        <w:widowControl w:val="0"/>
        <w:ind w:firstLine="709"/>
        <w:jc w:val="center"/>
        <w:rPr>
          <w:rFonts w:ascii="Times New Roman" w:eastAsia="Times New Roman" w:hAnsi="Times New Roman" w:cs="Times New Roman"/>
          <w:b/>
          <w:color w:val="000000"/>
          <w:sz w:val="28"/>
          <w:szCs w:val="28"/>
          <w:lang w:eastAsia="ru-RU"/>
        </w:rPr>
      </w:pPr>
    </w:p>
    <w:p w:rsidR="004422B8" w:rsidRPr="004422B8" w:rsidRDefault="004422B8" w:rsidP="00B47B7D">
      <w:pPr>
        <w:widowControl w:val="0"/>
        <w:ind w:left="23" w:hanging="23"/>
        <w:jc w:val="center"/>
        <w:rPr>
          <w:rFonts w:ascii="Times New Roman" w:eastAsia="Times New Roman" w:hAnsi="Times New Roman" w:cs="Times New Roman"/>
          <w:b/>
          <w:color w:val="000000"/>
          <w:sz w:val="28"/>
          <w:szCs w:val="28"/>
          <w:shd w:val="clear" w:color="auto" w:fill="FFFFFF"/>
          <w:lang w:eastAsia="ru-RU"/>
        </w:rPr>
      </w:pPr>
      <w:r w:rsidRPr="004422B8">
        <w:rPr>
          <w:rFonts w:ascii="Times New Roman" w:eastAsia="Times New Roman" w:hAnsi="Times New Roman" w:cs="Times New Roman"/>
          <w:b/>
          <w:color w:val="000000"/>
          <w:sz w:val="28"/>
          <w:szCs w:val="28"/>
          <w:shd w:val="clear" w:color="auto" w:fill="FFFFFF"/>
          <w:lang w:eastAsia="ru-RU"/>
        </w:rPr>
        <w:t>Завершение аудита и события после отчетной даты</w:t>
      </w:r>
    </w:p>
    <w:p w:rsidR="004422B8" w:rsidRPr="004422B8" w:rsidRDefault="004422B8" w:rsidP="004422B8">
      <w:pPr>
        <w:widowControl w:val="0"/>
        <w:ind w:left="23" w:firstLine="700"/>
        <w:jc w:val="center"/>
        <w:rPr>
          <w:rFonts w:ascii="Times New Roman" w:eastAsia="Times New Roman" w:hAnsi="Times New Roman" w:cs="Times New Roman"/>
          <w:b/>
          <w:sz w:val="26"/>
          <w:szCs w:val="26"/>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560</w:t>
      </w:r>
      <w:r w:rsidRPr="004422B8">
        <w:rPr>
          <w:rFonts w:ascii="Times New Roman" w:eastAsia="Times New Roman" w:hAnsi="Times New Roman" w:cs="Times New Roman"/>
          <w:color w:val="000000"/>
          <w:sz w:val="28"/>
          <w:szCs w:val="28"/>
          <w:vertAlign w:val="superscript"/>
          <w:lang w:eastAsia="ru-RU"/>
        </w:rPr>
        <w:footnoteReference w:id="9"/>
      </w:r>
      <w:r w:rsidRPr="004422B8">
        <w:rPr>
          <w:rFonts w:ascii="Times New Roman" w:eastAsia="Times New Roman" w:hAnsi="Times New Roman" w:cs="Times New Roman"/>
          <w:color w:val="000000"/>
          <w:sz w:val="28"/>
          <w:szCs w:val="28"/>
          <w:lang w:eastAsia="ru-RU"/>
        </w:rPr>
        <w:t xml:space="preserve"> при завершен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дита аудитор обязан выполнить аудиторские процедуры, предназначенные для получения достаточных надлежащих аудиторских доказательств, подтверждающих выявление всех событий, которые имели место в период между отчетной датой и датой аудиторского заключения и которые требуют корректировки или раскрытия информации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Он выполняет эти требования таким образом, чтобы они охватывали период между отчетной датой и датой аудиторского заключения или ближайшей возможной датой. При этом не предполагается, что аудитор должен выполнить дополнительные аудиторские процедуры в отношении вопросов, по которым были получены обоснованные выводы в результате ранее выполненных аудиторских процедур. Если в результате этих процедур аудитор выявит события, которые требуют корректировки или раскрытия информации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он должен установить, отражено ли надлежащим образом в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каждое такое событие в соответствии с применимой концепцией подготовки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lastRenderedPageBreak/>
        <w:t>отчетности.</w:t>
      </w:r>
      <w:r w:rsidRPr="004422B8">
        <w:rPr>
          <w:rFonts w:ascii="Times New Roman" w:eastAsia="Times New Roman" w:hAnsi="Times New Roman" w:cs="Times New Roman"/>
          <w:color w:val="000000"/>
          <w:sz w:val="28"/>
          <w:szCs w:val="28"/>
          <w:lang w:eastAsia="ru-RU"/>
        </w:rPr>
        <w:tab/>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После выпуска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не обязан выполнять какие-либо аудиторские процедуры в отношении этой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Однако</w:t>
      </w:r>
      <w:proofErr w:type="gramStart"/>
      <w:r w:rsidRPr="004422B8">
        <w:rPr>
          <w:rFonts w:ascii="Times New Roman" w:eastAsia="Times New Roman" w:hAnsi="Times New Roman" w:cs="Times New Roman"/>
          <w:color w:val="000000"/>
          <w:sz w:val="28"/>
          <w:szCs w:val="28"/>
          <w:lang w:eastAsia="ru-RU"/>
        </w:rPr>
        <w:t>,</w:t>
      </w:r>
      <w:proofErr w:type="gramEnd"/>
      <w:r w:rsidRPr="004422B8">
        <w:rPr>
          <w:rFonts w:ascii="Times New Roman" w:eastAsia="Times New Roman" w:hAnsi="Times New Roman" w:cs="Times New Roman"/>
          <w:color w:val="000000"/>
          <w:sz w:val="28"/>
          <w:szCs w:val="28"/>
          <w:lang w:eastAsia="ru-RU"/>
        </w:rPr>
        <w:t xml:space="preserve"> если после выпуска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аудитору становится известно о факте, из-за которого он мог бы изменить аудиторское заключение, если бы этот факт был известен ему на дату данного заключения, аудитор обязан обсудить этот вопрос с руководством аудируемого лица и, если уместно, с лицами, отвечающими за корпоративное управление, установить, требуется ли внести соответствующие изменения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и, если требуется, направить запрос о том, как руководство аудируемого лица намерено учесть этот вопрос при составлении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случае, когда руководство аудируемого лица вносит изменения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аудитор, как правило, должен:</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выполнить в отношении внесенных изменений аудиторские процедуры, которые требуются при таких обстоятельствах; </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проанализировать действия, предпринятые руководством аудируемого лица для информирования о сложившейся ситуации каждого, кто получил ранее выпущенную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с аудиторским заключением;</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наличии обстоятельств, указанных в пункте 12 МСА 560, модифицировать аудиторское заключение или </w:t>
      </w:r>
      <w:proofErr w:type="gramStart"/>
      <w:r w:rsidRPr="004422B8">
        <w:rPr>
          <w:rFonts w:ascii="Times New Roman" w:eastAsia="Times New Roman" w:hAnsi="Times New Roman" w:cs="Times New Roman"/>
          <w:color w:val="000000"/>
          <w:sz w:val="28"/>
          <w:szCs w:val="28"/>
          <w:lang w:eastAsia="ru-RU"/>
        </w:rPr>
        <w:t>предоставить новое аудиторское заключение</w:t>
      </w:r>
      <w:proofErr w:type="gramEnd"/>
      <w:r w:rsidRPr="004422B8">
        <w:rPr>
          <w:rFonts w:ascii="Times New Roman" w:eastAsia="Times New Roman" w:hAnsi="Times New Roman" w:cs="Times New Roman"/>
          <w:color w:val="000000"/>
          <w:sz w:val="28"/>
          <w:szCs w:val="28"/>
          <w:lang w:eastAsia="ru-RU"/>
        </w:rPr>
        <w:t xml:space="preserve"> в соответствии с требованиями этого пункта.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Аудитор обязан включить в новое или измененное аудиторское заключение разделы «Важные обстоятельства» или «Прочие сведения» со ссылкой на </w:t>
      </w:r>
      <w:r w:rsidR="00CE16D1">
        <w:rPr>
          <w:rFonts w:ascii="Times New Roman" w:eastAsia="Times New Roman" w:hAnsi="Times New Roman" w:cs="Times New Roman"/>
          <w:color w:val="000000"/>
          <w:sz w:val="28"/>
          <w:szCs w:val="28"/>
          <w:lang w:eastAsia="ru-RU"/>
        </w:rPr>
        <w:t>пояснение</w:t>
      </w:r>
      <w:r w:rsidRPr="004422B8">
        <w:rPr>
          <w:rFonts w:ascii="Times New Roman" w:eastAsia="Times New Roman" w:hAnsi="Times New Roman" w:cs="Times New Roman"/>
          <w:color w:val="000000"/>
          <w:sz w:val="28"/>
          <w:szCs w:val="28"/>
          <w:lang w:eastAsia="ru-RU"/>
        </w:rPr>
        <w:t xml:space="preserve"> </w:t>
      </w:r>
      <w:r w:rsidR="00CE16D1">
        <w:rPr>
          <w:rFonts w:ascii="Times New Roman" w:eastAsia="Times New Roman" w:hAnsi="Times New Roman" w:cs="Times New Roman"/>
          <w:color w:val="000000"/>
          <w:sz w:val="28"/>
          <w:szCs w:val="28"/>
          <w:lang w:eastAsia="ru-RU"/>
        </w:rPr>
        <w:t>в составе</w:t>
      </w:r>
      <w:r w:rsidRPr="004422B8">
        <w:rPr>
          <w:rFonts w:ascii="Times New Roman" w:eastAsia="Times New Roman" w:hAnsi="Times New Roman" w:cs="Times New Roman"/>
          <w:color w:val="000000"/>
          <w:sz w:val="28"/>
          <w:szCs w:val="28"/>
          <w:lang w:eastAsia="ru-RU"/>
        </w:rPr>
        <w:t xml:space="preserve">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в котором более подробно изложены причины изменения ранее выпущенной </w:t>
      </w:r>
      <w:r w:rsidR="00CE16D1">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внесения изменений в заключение, ранее предоставленное аудитором.</w:t>
      </w:r>
    </w:p>
    <w:p w:rsid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случае</w:t>
      </w:r>
      <w:proofErr w:type="gramStart"/>
      <w:r w:rsidRPr="004422B8">
        <w:rPr>
          <w:rFonts w:ascii="Times New Roman" w:eastAsia="Times New Roman" w:hAnsi="Times New Roman" w:cs="Times New Roman"/>
          <w:color w:val="000000"/>
          <w:sz w:val="28"/>
          <w:szCs w:val="28"/>
          <w:lang w:eastAsia="ru-RU"/>
        </w:rPr>
        <w:t>,</w:t>
      </w:r>
      <w:proofErr w:type="gramEnd"/>
      <w:r w:rsidRPr="004422B8">
        <w:rPr>
          <w:rFonts w:ascii="Times New Roman" w:eastAsia="Times New Roman" w:hAnsi="Times New Roman" w:cs="Times New Roman"/>
          <w:color w:val="000000"/>
          <w:sz w:val="28"/>
          <w:szCs w:val="28"/>
          <w:lang w:eastAsia="ru-RU"/>
        </w:rPr>
        <w:t xml:space="preserve"> если руководство аудируемого лица не предпринимает необходимых действий для информирования о сложившейся ситуации каждого, кто получил ранее выпущенную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и не вносит изменений в </w:t>
      </w:r>
      <w:r w:rsidR="00CE16D1">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при обстоятельствах, которые, по мнению аудитора, требуют внесения изменений, то аудитор должен уведомить руководство аудируемого лица и, если уместно, лиц, отвечающих за корпоративное управление (за исключением случая, когда все лица, отвечающие за корпоративное управление, принимают участие в управлении организацией), о том, что аудитор примет меры, чтобы не допустить использования аудиторского заключения в будущем. Если, несмотря на такое уведомление, руководство аудируемого лица или лица, отвечающие за корпоративное управление, не принимают указанных необходимых мер, аудитор обязан предпринять надлежащие действия для того, чтобы не допустить использования аудиторского заключения.</w:t>
      </w:r>
    </w:p>
    <w:p w:rsidR="006B2690" w:rsidRPr="000156AB" w:rsidRDefault="006B2690" w:rsidP="004422B8">
      <w:pPr>
        <w:widowControl w:val="0"/>
        <w:ind w:firstLine="709"/>
        <w:jc w:val="both"/>
        <w:rPr>
          <w:rFonts w:ascii="Times New Roman" w:eastAsia="Times New Roman" w:hAnsi="Times New Roman" w:cs="Times New Roman"/>
          <w:color w:val="000000"/>
          <w:sz w:val="28"/>
          <w:szCs w:val="28"/>
          <w:lang w:eastAsia="ru-RU"/>
        </w:rPr>
      </w:pPr>
      <w:r w:rsidRPr="000156AB">
        <w:rPr>
          <w:rFonts w:ascii="Times New Roman CYR" w:eastAsia="Times New Roman" w:hAnsi="Times New Roman CYR" w:cs="Times New Roman"/>
          <w:sz w:val="28"/>
          <w:szCs w:val="28"/>
          <w:lang w:eastAsia="ru-RU"/>
        </w:rPr>
        <w:lastRenderedPageBreak/>
        <w:t xml:space="preserve">В случае пересмотра аудируемым лицом бухгалтерской отчетности в связи с выявленной существенной ошибкой в порядке, установленном ПБУ 22/2010, аудиторской организации (индивидуальному аудитору) необходимо осуществить определенные действия с учетом требований </w:t>
      </w:r>
      <w:r w:rsidR="000156AB" w:rsidRPr="000156AB">
        <w:rPr>
          <w:rFonts w:ascii="Times New Roman CYR" w:eastAsia="Times New Roman" w:hAnsi="Times New Roman CYR" w:cs="Times New Roman"/>
          <w:sz w:val="28"/>
          <w:szCs w:val="28"/>
          <w:lang w:eastAsia="ru-RU"/>
        </w:rPr>
        <w:t>МСА 560 (</w:t>
      </w:r>
      <w:r w:rsidRPr="000156AB">
        <w:rPr>
          <w:rFonts w:ascii="Times New Roman CYR" w:eastAsia="Times New Roman" w:hAnsi="Times New Roman CYR" w:cs="Times New Roman"/>
          <w:sz w:val="28"/>
          <w:szCs w:val="28"/>
          <w:lang w:eastAsia="ru-RU"/>
        </w:rPr>
        <w:t>ФПСАД № 10</w:t>
      </w:r>
      <w:r w:rsidR="000156AB" w:rsidRPr="000156AB">
        <w:rPr>
          <w:rFonts w:ascii="Times New Roman CYR" w:eastAsia="Times New Roman" w:hAnsi="Times New Roman CYR" w:cs="Times New Roman"/>
          <w:sz w:val="28"/>
          <w:szCs w:val="28"/>
          <w:lang w:eastAsia="ru-RU"/>
        </w:rPr>
        <w:t>)</w:t>
      </w:r>
      <w:r w:rsidRPr="000156AB">
        <w:rPr>
          <w:rFonts w:ascii="Times New Roman CYR" w:eastAsia="Times New Roman" w:hAnsi="Times New Roman CYR" w:cs="Times New Roman"/>
          <w:sz w:val="28"/>
          <w:szCs w:val="28"/>
          <w:lang w:eastAsia="ru-RU"/>
        </w:rPr>
        <w:t>. При этом рекомендуется руководствоваться Разъяснением ППЗ 6-2016 «Порядок применения пунктов 14-18 ФПСАД № 10 «События после отчетной даты», одобренным Советом по аудиторской деятельности 24 марта 2016 г., протокол № 21 (</w:t>
      </w:r>
      <w:r w:rsidRPr="000156AB">
        <w:rPr>
          <w:rFonts w:ascii="Times New Roman" w:eastAsia="Times New Roman" w:hAnsi="Times New Roman" w:cs="Times New Roman"/>
          <w:sz w:val="28"/>
          <w:szCs w:val="28"/>
          <w:lang w:eastAsia="ru-RU"/>
        </w:rPr>
        <w:t xml:space="preserve">размещено на официальном Интернет-сайте Минфина России </w:t>
      </w:r>
      <w:hyperlink r:id="rId13" w:history="1">
        <w:r w:rsidRPr="000156AB">
          <w:rPr>
            <w:rFonts w:ascii="Times New Roman" w:eastAsia="Times New Roman" w:hAnsi="Times New Roman" w:cs="Times New Roman"/>
            <w:color w:val="0000FF"/>
            <w:sz w:val="28"/>
            <w:szCs w:val="28"/>
            <w:u w:val="single"/>
            <w:lang w:val="en-US" w:eastAsia="ru-RU"/>
          </w:rPr>
          <w:t>www</w:t>
        </w:r>
        <w:r w:rsidRPr="000156AB">
          <w:rPr>
            <w:rFonts w:ascii="Times New Roman" w:eastAsia="Times New Roman" w:hAnsi="Times New Roman" w:cs="Times New Roman"/>
            <w:color w:val="0000FF"/>
            <w:sz w:val="28"/>
            <w:szCs w:val="28"/>
            <w:u w:val="single"/>
            <w:lang w:eastAsia="ru-RU"/>
          </w:rPr>
          <w:t>.</w:t>
        </w:r>
        <w:r w:rsidRPr="000156AB">
          <w:rPr>
            <w:rFonts w:ascii="Times New Roman" w:eastAsia="Times New Roman" w:hAnsi="Times New Roman" w:cs="Times New Roman"/>
            <w:color w:val="0000FF"/>
            <w:sz w:val="28"/>
            <w:szCs w:val="28"/>
            <w:u w:val="single"/>
            <w:lang w:val="en-US" w:eastAsia="ru-RU"/>
          </w:rPr>
          <w:t>minfin</w:t>
        </w:r>
        <w:r w:rsidRPr="000156AB">
          <w:rPr>
            <w:rFonts w:ascii="Times New Roman" w:eastAsia="Times New Roman" w:hAnsi="Times New Roman" w:cs="Times New Roman"/>
            <w:color w:val="0000FF"/>
            <w:sz w:val="28"/>
            <w:szCs w:val="28"/>
            <w:u w:val="single"/>
            <w:lang w:eastAsia="ru-RU"/>
          </w:rPr>
          <w:t>.</w:t>
        </w:r>
        <w:r w:rsidRPr="000156AB">
          <w:rPr>
            <w:rFonts w:ascii="Times New Roman" w:eastAsia="Times New Roman" w:hAnsi="Times New Roman" w:cs="Times New Roman"/>
            <w:color w:val="0000FF"/>
            <w:sz w:val="28"/>
            <w:szCs w:val="28"/>
            <w:u w:val="single"/>
            <w:lang w:val="en-US" w:eastAsia="ru-RU"/>
          </w:rPr>
          <w:t>ru</w:t>
        </w:r>
      </w:hyperlink>
      <w:r w:rsidRPr="000156AB">
        <w:rPr>
          <w:rFonts w:ascii="Times New Roman" w:eastAsia="Times New Roman" w:hAnsi="Times New Roman" w:cs="Times New Roman"/>
          <w:color w:val="0000FF"/>
          <w:sz w:val="28"/>
          <w:szCs w:val="28"/>
          <w:lang w:eastAsia="ru-RU"/>
        </w:rPr>
        <w:t xml:space="preserve"> </w:t>
      </w:r>
      <w:r w:rsidRPr="000156AB">
        <w:rPr>
          <w:rFonts w:ascii="Times New Roman" w:eastAsia="Times New Roman" w:hAnsi="Times New Roman" w:cs="Times New Roman"/>
          <w:color w:val="000000" w:themeColor="text1"/>
          <w:sz w:val="28"/>
          <w:szCs w:val="28"/>
          <w:lang w:eastAsia="ru-RU"/>
        </w:rPr>
        <w:t xml:space="preserve">в </w:t>
      </w:r>
      <w:r w:rsidRPr="000156AB">
        <w:rPr>
          <w:rFonts w:ascii="Times New Roman" w:eastAsia="Times New Roman" w:hAnsi="Times New Roman" w:cs="Times New Roman"/>
          <w:sz w:val="28"/>
          <w:szCs w:val="28"/>
          <w:lang w:eastAsia="ru-RU"/>
        </w:rPr>
        <w:t>рубрике «Аудиторская деятельность – Стандарты и правила – Разъяснения и рекомендации»</w:t>
      </w:r>
      <w:r w:rsidR="000156AB" w:rsidRPr="000156AB">
        <w:rPr>
          <w:rFonts w:ascii="Times New Roman" w:eastAsia="Times New Roman" w:hAnsi="Times New Roman" w:cs="Times New Roman"/>
          <w:sz w:val="28"/>
          <w:szCs w:val="28"/>
          <w:lang w:eastAsia="ru-RU"/>
        </w:rPr>
        <w:t>)</w:t>
      </w:r>
      <w:r w:rsidRPr="000156AB">
        <w:rPr>
          <w:rFonts w:ascii="Times New Roman" w:eastAsia="Times New Roman" w:hAnsi="Times New Roman" w:cs="Times New Roman"/>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B47B7D">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6"/>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диторского заключения особое внимание должно быть обращено на:</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 (</w:t>
      </w:r>
      <w:proofErr w:type="gramStart"/>
      <w:r w:rsidRPr="004422B8">
        <w:rPr>
          <w:rFonts w:ascii="Times New Roman" w:eastAsia="Times New Roman" w:hAnsi="Times New Roman" w:cs="Times New Roman"/>
          <w:color w:val="000000"/>
          <w:sz w:val="28"/>
          <w:szCs w:val="28"/>
          <w:lang w:eastAsia="ru-RU"/>
        </w:rPr>
        <w:t>пересмотренный</w:t>
      </w:r>
      <w:proofErr w:type="gramEnd"/>
      <w:r w:rsidRPr="004422B8">
        <w:rPr>
          <w:rFonts w:ascii="Times New Roman" w:eastAsia="Times New Roman" w:hAnsi="Times New Roman" w:cs="Times New Roman"/>
          <w:color w:val="000000"/>
          <w:sz w:val="28"/>
          <w:szCs w:val="28"/>
          <w:lang w:eastAsia="ru-RU"/>
        </w:rPr>
        <w:t>), 701, 705 (пересмотренный), 706 (пересмотренный);</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диторского заключения </w:t>
      </w:r>
      <w:r w:rsidR="00B47B7D">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sidR="00B47B7D">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196299">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МСА 705</w:t>
      </w:r>
      <w:r w:rsidR="00196299">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МСА 706.</w:t>
      </w:r>
      <w:r w:rsidR="00196299">
        <w:rPr>
          <w:rFonts w:ascii="Times New Roman" w:eastAsia="Times New Roman" w:hAnsi="Times New Roman" w:cs="Times New Roman"/>
          <w:color w:val="000000"/>
          <w:sz w:val="28"/>
          <w:szCs w:val="28"/>
          <w:lang w:eastAsia="ru-RU"/>
        </w:rPr>
        <w:t xml:space="preserve"> Кроме того, </w:t>
      </w:r>
      <w:r w:rsidR="00191091">
        <w:rPr>
          <w:rFonts w:ascii="Times New Roman" w:eastAsia="Times New Roman" w:hAnsi="Times New Roman" w:cs="Times New Roman"/>
          <w:color w:val="000000"/>
          <w:sz w:val="28"/>
          <w:szCs w:val="28"/>
          <w:lang w:eastAsia="ru-RU"/>
        </w:rPr>
        <w:t xml:space="preserve">в </w:t>
      </w:r>
      <w:r w:rsidR="00191091" w:rsidRPr="004422B8">
        <w:rPr>
          <w:rFonts w:ascii="Times New Roman" w:eastAsia="Times New Roman" w:hAnsi="Times New Roman" w:cs="Times New Roman"/>
          <w:color w:val="000000"/>
          <w:sz w:val="28"/>
          <w:szCs w:val="28"/>
          <w:lang w:eastAsia="ru-RU"/>
        </w:rPr>
        <w:t>соответствии с решени</w:t>
      </w:r>
      <w:r w:rsidR="00191091">
        <w:rPr>
          <w:rFonts w:ascii="Times New Roman" w:eastAsia="Times New Roman" w:hAnsi="Times New Roman" w:cs="Times New Roman"/>
          <w:color w:val="000000"/>
          <w:sz w:val="28"/>
          <w:szCs w:val="28"/>
          <w:lang w:eastAsia="ru-RU"/>
        </w:rPr>
        <w:t>ем</w:t>
      </w:r>
      <w:r w:rsidR="00191091"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sidR="00196299">
        <w:rPr>
          <w:rFonts w:ascii="Times New Roman" w:eastAsia="Times New Roman" w:hAnsi="Times New Roman" w:cs="Times New Roman"/>
          <w:color w:val="000000"/>
          <w:sz w:val="28"/>
          <w:szCs w:val="28"/>
          <w:lang w:eastAsia="ru-RU"/>
        </w:rPr>
        <w:t xml:space="preserve">целесообразно руководствоваться </w:t>
      </w:r>
      <w:r w:rsidR="00191091">
        <w:rPr>
          <w:rFonts w:ascii="Times New Roman" w:eastAsia="Times New Roman" w:hAnsi="Times New Roman" w:cs="Times New Roman"/>
          <w:color w:val="000000"/>
          <w:sz w:val="28"/>
          <w:szCs w:val="28"/>
          <w:lang w:eastAsia="ru-RU"/>
        </w:rPr>
        <w:t xml:space="preserve">Сборником </w:t>
      </w:r>
      <w:r w:rsidR="00196299">
        <w:rPr>
          <w:rFonts w:ascii="Times New Roman" w:eastAsia="Times New Roman" w:hAnsi="Times New Roman" w:cs="Times New Roman"/>
          <w:color w:val="000000"/>
          <w:sz w:val="28"/>
          <w:szCs w:val="28"/>
          <w:lang w:eastAsia="ru-RU"/>
        </w:rPr>
        <w:t>примерны</w:t>
      </w:r>
      <w:r w:rsidR="00191091">
        <w:rPr>
          <w:rFonts w:ascii="Times New Roman" w:eastAsia="Times New Roman" w:hAnsi="Times New Roman" w:cs="Times New Roman"/>
          <w:color w:val="000000"/>
          <w:sz w:val="28"/>
          <w:szCs w:val="28"/>
          <w:lang w:eastAsia="ru-RU"/>
        </w:rPr>
        <w:t>х</w:t>
      </w:r>
      <w:r w:rsidR="00196299">
        <w:rPr>
          <w:rFonts w:ascii="Times New Roman" w:eastAsia="Times New Roman" w:hAnsi="Times New Roman" w:cs="Times New Roman"/>
          <w:color w:val="000000"/>
          <w:sz w:val="28"/>
          <w:szCs w:val="28"/>
          <w:lang w:eastAsia="ru-RU"/>
        </w:rPr>
        <w:t xml:space="preserve"> форм </w:t>
      </w:r>
      <w:r w:rsidR="00196299" w:rsidRPr="00191091">
        <w:rPr>
          <w:rFonts w:ascii="Times New Roman" w:eastAsia="Times New Roman" w:hAnsi="Times New Roman" w:cs="Times New Roman"/>
          <w:color w:val="000000"/>
          <w:sz w:val="28"/>
          <w:szCs w:val="28"/>
          <w:lang w:eastAsia="ru-RU"/>
        </w:rPr>
        <w:t>аудиторских заключений о бухгалтерской (финансовой) отчетности</w:t>
      </w:r>
      <w:r w:rsidR="00191091" w:rsidRPr="00191091">
        <w:rPr>
          <w:rFonts w:ascii="Times New Roman" w:eastAsia="Times New Roman" w:hAnsi="Times New Roman" w:cs="Times New Roman"/>
          <w:color w:val="000000"/>
          <w:sz w:val="28"/>
          <w:szCs w:val="28"/>
          <w:lang w:eastAsia="ru-RU"/>
        </w:rPr>
        <w:t>, составленных в соответствии с Международными стандартами аудита,</w:t>
      </w:r>
      <w:r w:rsidR="00196299" w:rsidRPr="00191091">
        <w:rPr>
          <w:rFonts w:ascii="Times New Roman" w:eastAsia="Times New Roman" w:hAnsi="Times New Roman" w:cs="Times New Roman"/>
          <w:color w:val="000000"/>
          <w:sz w:val="28"/>
          <w:szCs w:val="28"/>
          <w:lang w:eastAsia="ru-RU"/>
        </w:rPr>
        <w:t xml:space="preserve"> размещенным на официальном Интернет-сайте Минфина России </w:t>
      </w:r>
      <w:hyperlink r:id="rId14" w:history="1">
        <w:r w:rsidR="00196299" w:rsidRPr="00191091">
          <w:rPr>
            <w:rFonts w:ascii="Times New Roman" w:eastAsia="Times New Roman" w:hAnsi="Times New Roman" w:cs="Times New Roman"/>
            <w:color w:val="0000FF" w:themeColor="hyperlink"/>
            <w:sz w:val="28"/>
            <w:szCs w:val="28"/>
            <w:u w:val="single"/>
            <w:lang w:eastAsia="ru-RU"/>
          </w:rPr>
          <w:t>www.</w:t>
        </w:r>
        <w:r w:rsidR="00196299" w:rsidRPr="00191091">
          <w:rPr>
            <w:rFonts w:ascii="Times New Roman" w:eastAsia="Times New Roman" w:hAnsi="Times New Roman" w:cs="Times New Roman"/>
            <w:color w:val="0000FF" w:themeColor="hyperlink"/>
            <w:sz w:val="28"/>
            <w:szCs w:val="28"/>
            <w:u w:val="single"/>
            <w:lang w:val="en-US" w:eastAsia="ru-RU"/>
          </w:rPr>
          <w:t>m</w:t>
        </w:r>
        <w:r w:rsidR="00196299" w:rsidRPr="00191091">
          <w:rPr>
            <w:rFonts w:ascii="Times New Roman" w:eastAsia="Times New Roman" w:hAnsi="Times New Roman" w:cs="Times New Roman"/>
            <w:color w:val="0000FF" w:themeColor="hyperlink"/>
            <w:sz w:val="28"/>
            <w:szCs w:val="28"/>
            <w:u w:val="single"/>
            <w:lang w:eastAsia="ru-RU"/>
          </w:rPr>
          <w:t>infin.ru</w:t>
        </w:r>
      </w:hyperlink>
      <w:r w:rsidR="00196299"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В </w:t>
      </w:r>
      <w:r w:rsidR="00196299">
        <w:rPr>
          <w:rFonts w:ascii="Times New Roman" w:eastAsia="Times New Roman" w:hAnsi="Times New Roman" w:cs="Times New Roman"/>
          <w:color w:val="000000"/>
          <w:sz w:val="28"/>
          <w:szCs w:val="28"/>
          <w:lang w:eastAsia="ru-RU"/>
        </w:rPr>
        <w:t>случае проведения аудита бухгалтерской отчетности за 2016 г. в соответствии с</w:t>
      </w:r>
      <w:r w:rsidR="009074E0">
        <w:rPr>
          <w:rFonts w:ascii="Times New Roman" w:eastAsia="Times New Roman" w:hAnsi="Times New Roman" w:cs="Times New Roman"/>
          <w:color w:val="000000"/>
          <w:sz w:val="28"/>
          <w:szCs w:val="28"/>
          <w:lang w:eastAsia="ru-RU"/>
        </w:rPr>
        <w:t xml:space="preserve"> ФСАД (ФПСАД) согласно</w:t>
      </w:r>
      <w:r w:rsidRPr="004422B8">
        <w:rPr>
          <w:rFonts w:ascii="Times New Roman" w:eastAsia="Times New Roman" w:hAnsi="Times New Roman" w:cs="Times New Roman"/>
          <w:color w:val="000000"/>
          <w:sz w:val="28"/>
          <w:szCs w:val="28"/>
          <w:lang w:eastAsia="ru-RU"/>
        </w:rPr>
        <w:t xml:space="preserve"> решениям Совета по аудиторской деятельности при подготовке аудиторских заключений о годовой бухгалтерской отчетности, годовой консолидированной финансовой отчетности, иной соответствующей отчетности целесообразно руководствоваться Сборником примерных форм аудиторских заключений о бухгалтерской (финансовой) отчетности организации, который размещен на официальном Интернет-сайте Минфина России </w:t>
      </w:r>
      <w:hyperlink r:id="rId15" w:history="1">
        <w:r w:rsidRPr="004422B8">
          <w:rPr>
            <w:rFonts w:ascii="Times New Roman" w:eastAsia="Times New Roman" w:hAnsi="Times New Roman" w:cs="Times New Roman"/>
            <w:color w:val="0000FF" w:themeColor="hyperlink"/>
            <w:sz w:val="28"/>
            <w:szCs w:val="28"/>
            <w:u w:val="single"/>
            <w:lang w:eastAsia="ru-RU"/>
          </w:rPr>
          <w:t>www.</w:t>
        </w:r>
        <w:r w:rsidRPr="004422B8">
          <w:rPr>
            <w:rFonts w:ascii="Times New Roman" w:eastAsia="Times New Roman" w:hAnsi="Times New Roman" w:cs="Times New Roman"/>
            <w:color w:val="0000FF" w:themeColor="hyperlink"/>
            <w:sz w:val="28"/>
            <w:szCs w:val="28"/>
            <w:u w:val="single"/>
            <w:lang w:val="en-US" w:eastAsia="ru-RU"/>
          </w:rPr>
          <w:t>m</w:t>
        </w:r>
        <w:r w:rsidRPr="004422B8">
          <w:rPr>
            <w:rFonts w:ascii="Times New Roman" w:eastAsia="Times New Roman" w:hAnsi="Times New Roman" w:cs="Times New Roman"/>
            <w:color w:val="0000FF" w:themeColor="hyperlink"/>
            <w:sz w:val="28"/>
            <w:szCs w:val="28"/>
            <w:u w:val="single"/>
            <w:lang w:eastAsia="ru-RU"/>
          </w:rPr>
          <w:t>infin.ru</w:t>
        </w:r>
      </w:hyperlink>
      <w:r w:rsidRPr="004422B8">
        <w:rPr>
          <w:rFonts w:ascii="Times New Roman" w:eastAsia="Times New Roman" w:hAnsi="Times New Roman" w:cs="Times New Roman"/>
          <w:color w:val="000000"/>
          <w:sz w:val="28"/>
          <w:szCs w:val="28"/>
          <w:lang w:eastAsia="ru-RU"/>
        </w:rPr>
        <w:t xml:space="preserve"> в р</w:t>
      </w:r>
      <w:r w:rsidR="00196299">
        <w:rPr>
          <w:rFonts w:ascii="Times New Roman" w:eastAsia="Times New Roman" w:hAnsi="Times New Roman" w:cs="Times New Roman"/>
          <w:color w:val="000000"/>
          <w:sz w:val="28"/>
          <w:szCs w:val="28"/>
          <w:lang w:eastAsia="ru-RU"/>
        </w:rPr>
        <w:t>азделе</w:t>
      </w:r>
      <w:r w:rsidRPr="004422B8">
        <w:rPr>
          <w:rFonts w:ascii="Times New Roman" w:eastAsia="Times New Roman" w:hAnsi="Times New Roman" w:cs="Times New Roman"/>
          <w:color w:val="000000"/>
          <w:sz w:val="28"/>
          <w:szCs w:val="28"/>
          <w:lang w:eastAsia="ru-RU"/>
        </w:rPr>
        <w:t xml:space="preserve"> «Аудиторская</w:t>
      </w:r>
      <w:proofErr w:type="gramEnd"/>
      <w:r w:rsidRPr="004422B8">
        <w:rPr>
          <w:rFonts w:ascii="Times New Roman" w:eastAsia="Times New Roman" w:hAnsi="Times New Roman" w:cs="Times New Roman"/>
          <w:color w:val="000000"/>
          <w:sz w:val="28"/>
          <w:szCs w:val="28"/>
          <w:lang w:eastAsia="ru-RU"/>
        </w:rPr>
        <w:t xml:space="preserve"> деятельность - Стандарты и правила аудита - Разъяснения и </w:t>
      </w:r>
      <w:r w:rsidRPr="004422B8">
        <w:rPr>
          <w:rFonts w:ascii="Times New Roman" w:eastAsia="Times New Roman" w:hAnsi="Times New Roman" w:cs="Times New Roman"/>
          <w:color w:val="000000"/>
          <w:sz w:val="28"/>
          <w:szCs w:val="28"/>
          <w:lang w:eastAsia="ru-RU"/>
        </w:rPr>
        <w:lastRenderedPageBreak/>
        <w:t>рекомендации».</w:t>
      </w:r>
    </w:p>
    <w:p w:rsidR="004422B8" w:rsidRPr="004422B8" w:rsidRDefault="004422B8" w:rsidP="004422B8">
      <w:pPr>
        <w:widowControl w:val="0"/>
        <w:ind w:firstLine="709"/>
        <w:jc w:val="both"/>
        <w:rPr>
          <w:rFonts w:ascii="Times New Roman" w:eastAsia="Times New Roman" w:hAnsi="Times New Roman" w:cs="Times New Roman"/>
          <w:color w:val="000000"/>
          <w:sz w:val="28"/>
          <w:szCs w:val="28"/>
          <w:lang w:eastAsia="ru-RU"/>
        </w:rPr>
      </w:pPr>
    </w:p>
    <w:p w:rsidR="004422B8" w:rsidRPr="004422B8" w:rsidRDefault="004422B8" w:rsidP="004422B8">
      <w:pPr>
        <w:keepNext/>
        <w:keepLines/>
        <w:widowControl w:val="0"/>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t>Выражение модифицированного мнения о</w:t>
      </w:r>
      <w:r w:rsidR="00CE16D1">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4422B8" w:rsidRPr="004422B8" w:rsidRDefault="004422B8" w:rsidP="004422B8">
      <w:pPr>
        <w:keepNext/>
        <w:keepLines/>
        <w:widowControl w:val="0"/>
        <w:shd w:val="clear" w:color="auto" w:fill="FFFFFF"/>
        <w:jc w:val="center"/>
        <w:outlineLvl w:val="0"/>
        <w:rPr>
          <w:rFonts w:ascii="Times New Roman" w:eastAsia="Times New Roman" w:hAnsi="Times New Roman" w:cs="Times New Roman"/>
          <w:bCs/>
          <w:color w:val="000000"/>
          <w:sz w:val="26"/>
          <w:szCs w:val="26"/>
          <w:lang w:eastAsia="ru-RU"/>
        </w:rPr>
      </w:pP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Pr="004422B8">
        <w:rPr>
          <w:rFonts w:ascii="Times New Roman" w:eastAsia="Times New Roman" w:hAnsi="Times New Roman" w:cs="Times New Roman"/>
          <w:sz w:val="28"/>
          <w:szCs w:val="28"/>
          <w:shd w:val="clear" w:color="auto" w:fill="FFFFFF"/>
          <w:vertAlign w:val="superscript"/>
        </w:rPr>
        <w:footnoteReference w:id="10"/>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sidR="00CE16D1">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w:t>
      </w:r>
      <w:proofErr w:type="gramStart"/>
      <w:r w:rsidRPr="004422B8">
        <w:rPr>
          <w:rFonts w:ascii="Times New Roman" w:eastAsia="Times New Roman" w:hAnsi="Times New Roman" w:cs="Times New Roman"/>
          <w:sz w:val="28"/>
          <w:szCs w:val="28"/>
          <w:shd w:val="clear" w:color="auto" w:fill="FFFFFF"/>
        </w:rPr>
        <w:t>существенные</w:t>
      </w:r>
      <w:proofErr w:type="gramEnd"/>
      <w:r w:rsidRPr="004422B8">
        <w:rPr>
          <w:rFonts w:ascii="Times New Roman" w:eastAsia="Times New Roman" w:hAnsi="Times New Roman" w:cs="Times New Roman"/>
          <w:sz w:val="28"/>
          <w:szCs w:val="28"/>
          <w:shd w:val="clear" w:color="auto" w:fill="FFFFFF"/>
        </w:rPr>
        <w:t xml:space="preserve"> искажение, или</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sidR="00CE16D1">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w:t>
      </w:r>
      <w:proofErr w:type="gramStart"/>
      <w:r w:rsidRPr="004422B8">
        <w:rPr>
          <w:rFonts w:ascii="Times New Roman" w:eastAsia="Times New Roman" w:hAnsi="Times New Roman" w:cs="Times New Roman"/>
          <w:sz w:val="28"/>
          <w:szCs w:val="28"/>
          <w:shd w:val="clear" w:color="auto" w:fill="FFFFFF"/>
        </w:rPr>
        <w:t xml:space="preserve">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w:t>
      </w:r>
      <w:proofErr w:type="gramEnd"/>
      <w:r w:rsidRPr="004422B8">
        <w:rPr>
          <w:rFonts w:ascii="Times New Roman" w:eastAsia="Times New Roman" w:hAnsi="Times New Roman" w:cs="Times New Roman"/>
          <w:sz w:val="28"/>
          <w:szCs w:val="28"/>
          <w:shd w:val="clear" w:color="auto" w:fill="FFFFFF"/>
        </w:rPr>
        <w:t xml:space="preserve"> </w:t>
      </w:r>
      <w:proofErr w:type="gramStart"/>
      <w:r w:rsidRPr="004422B8">
        <w:rPr>
          <w:rFonts w:ascii="Times New Roman" w:eastAsia="Times New Roman" w:hAnsi="Times New Roman" w:cs="Times New Roman"/>
          <w:sz w:val="28"/>
          <w:szCs w:val="28"/>
          <w:shd w:val="clear" w:color="auto" w:fill="FFFFFF"/>
        </w:rPr>
        <w:t>такие</w:t>
      </w:r>
      <w:proofErr w:type="gramEnd"/>
      <w:r w:rsidRPr="004422B8">
        <w:rPr>
          <w:rFonts w:ascii="Times New Roman" w:eastAsia="Times New Roman" w:hAnsi="Times New Roman" w:cs="Times New Roman"/>
          <w:sz w:val="28"/>
          <w:szCs w:val="28"/>
          <w:shd w:val="clear" w:color="auto" w:fill="FFFFFF"/>
        </w:rPr>
        <w:t xml:space="preserve"> имеются, может быть существенным, но не всеобъемлющим. </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одновременно существенным и всеобъемлющим. </w:t>
      </w:r>
      <w:proofErr w:type="gramStart"/>
      <w:r w:rsidRPr="004422B8">
        <w:rPr>
          <w:rFonts w:ascii="Times New Roman" w:eastAsia="Times New Roman" w:hAnsi="Times New Roman" w:cs="Times New Roman"/>
          <w:sz w:val="28"/>
          <w:szCs w:val="28"/>
          <w:shd w:val="clear" w:color="auto" w:fill="FFFFFF"/>
        </w:rPr>
        <w:t xml:space="preserve">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roofErr w:type="gramEnd"/>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В случае</w:t>
      </w:r>
      <w:proofErr w:type="gramStart"/>
      <w:r w:rsidRPr="004422B8">
        <w:rPr>
          <w:rFonts w:ascii="Times New Roman" w:eastAsia="Times New Roman" w:hAnsi="Times New Roman" w:cs="Times New Roman"/>
          <w:sz w:val="28"/>
          <w:szCs w:val="28"/>
          <w:shd w:val="clear" w:color="auto" w:fill="FFFFFF"/>
        </w:rPr>
        <w:t>,</w:t>
      </w:r>
      <w:proofErr w:type="gramEnd"/>
      <w:r w:rsidRPr="004422B8">
        <w:rPr>
          <w:rFonts w:ascii="Times New Roman" w:eastAsia="Times New Roman" w:hAnsi="Times New Roman" w:cs="Times New Roman"/>
          <w:sz w:val="28"/>
          <w:szCs w:val="28"/>
          <w:shd w:val="clear" w:color="auto" w:fill="FFFFFF"/>
        </w:rPr>
        <w:t xml:space="preserve"> если после принятия задания аудитору становится известно, что руководство аудируемого лица ввело ограничение объема </w:t>
      </w:r>
      <w:r w:rsidRPr="004422B8">
        <w:rPr>
          <w:rFonts w:ascii="Times New Roman" w:eastAsia="Times New Roman" w:hAnsi="Times New Roman" w:cs="Times New Roman"/>
          <w:sz w:val="28"/>
          <w:szCs w:val="28"/>
          <w:shd w:val="clear" w:color="auto" w:fill="FFFFFF"/>
        </w:rPr>
        <w:lastRenderedPageBreak/>
        <w:t xml:space="preserve">аудита, которое, по мнению аудитора, с большой вероятностью приведет к необходимости выражения мнения с оговоркой или отказа от выражения мнения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аудируемого лица с просьбой о снятии такого ограничения. </w:t>
      </w:r>
      <w:r w:rsidR="00EA6315">
        <w:rPr>
          <w:rFonts w:ascii="Times New Roman" w:eastAsia="Times New Roman" w:hAnsi="Times New Roman" w:cs="Times New Roman"/>
          <w:sz w:val="28"/>
          <w:szCs w:val="28"/>
          <w:shd w:val="clear" w:color="auto" w:fill="FFFFFF"/>
        </w:rPr>
        <w:t xml:space="preserve">Если руководство аудируемого лица отказывается снять это ограничение, </w:t>
      </w:r>
      <w:r w:rsidRPr="004422B8">
        <w:rPr>
          <w:rFonts w:ascii="Times New Roman" w:eastAsia="Times New Roman" w:hAnsi="Times New Roman" w:cs="Times New Roman"/>
          <w:sz w:val="28"/>
          <w:szCs w:val="28"/>
          <w:shd w:val="clear" w:color="auto" w:fill="FFFFFF"/>
        </w:rPr>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r w:rsidR="00EA6315">
        <w:rPr>
          <w:rFonts w:ascii="Times New Roman" w:eastAsia="Times New Roman" w:hAnsi="Times New Roman" w:cs="Times New Roman"/>
          <w:sz w:val="28"/>
          <w:szCs w:val="28"/>
          <w:shd w:val="clear" w:color="auto" w:fill="FFFFFF"/>
        </w:rPr>
        <w:t>аудируемым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4422B8" w:rsidRPr="004422B8" w:rsidRDefault="004422B8" w:rsidP="004422B8">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w:t>
      </w:r>
      <w:proofErr w:type="gramStart"/>
      <w:r w:rsidRPr="004422B8">
        <w:rPr>
          <w:rFonts w:ascii="Times New Roman" w:eastAsia="Times New Roman" w:hAnsi="Times New Roman" w:cs="Times New Roman"/>
          <w:sz w:val="28"/>
          <w:szCs w:val="28"/>
          <w:shd w:val="clear" w:color="auto" w:fill="FFFFFF"/>
        </w:rPr>
        <w:t>такие</w:t>
      </w:r>
      <w:proofErr w:type="gramEnd"/>
      <w:r w:rsidRPr="004422B8">
        <w:rPr>
          <w:rFonts w:ascii="Times New Roman" w:eastAsia="Times New Roman" w:hAnsi="Times New Roman" w:cs="Times New Roman"/>
          <w:sz w:val="28"/>
          <w:szCs w:val="28"/>
          <w:shd w:val="clear" w:color="auto" w:fill="FFFFFF"/>
        </w:rPr>
        <w:t xml:space="preserve"> имеются, может быть существенным, но не всеобъемлющим, он должен выразить мнение с оговоркой, или</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sidR="00EA6315">
        <w:rPr>
          <w:rFonts w:ascii="Times New Roman" w:eastAsia="Times New Roman" w:hAnsi="Times New Roman" w:cs="Times New Roman"/>
          <w:sz w:val="28"/>
          <w:szCs w:val="28"/>
          <w:shd w:val="clear" w:color="auto" w:fill="FFFFFF"/>
        </w:rPr>
        <w:t xml:space="preserve"> </w:t>
      </w:r>
      <w:r w:rsidR="00CE16D1">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w:t>
      </w:r>
      <w:proofErr w:type="spellStart"/>
      <w:r w:rsidRPr="004422B8">
        <w:rPr>
          <w:rFonts w:ascii="Times New Roman" w:eastAsia="Times New Roman" w:hAnsi="Times New Roman" w:cs="Times New Roman"/>
          <w:sz w:val="28"/>
          <w:szCs w:val="28"/>
          <w:shd w:val="clear" w:color="auto" w:fill="FFFFFF"/>
        </w:rPr>
        <w:t>невыявленных</w:t>
      </w:r>
      <w:proofErr w:type="spellEnd"/>
      <w:r w:rsidRPr="004422B8">
        <w:rPr>
          <w:rFonts w:ascii="Times New Roman" w:eastAsia="Times New Roman" w:hAnsi="Times New Roman" w:cs="Times New Roman"/>
          <w:sz w:val="28"/>
          <w:szCs w:val="28"/>
          <w:shd w:val="clear" w:color="auto" w:fill="FFFFFF"/>
        </w:rPr>
        <w:t xml:space="preserve">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4422B8" w:rsidRPr="004422B8" w:rsidRDefault="004422B8" w:rsidP="00EA6315">
      <w:pPr>
        <w:widowControl w:val="0"/>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sidR="00CE16D1">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bookmarkStart w:id="7" w:name="bookmark6"/>
    </w:p>
    <w:p w:rsidR="00CE16D1" w:rsidRDefault="004422B8" w:rsidP="004422B8">
      <w:pPr>
        <w:widowControl w:val="0"/>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sidR="00CE16D1">
        <w:rPr>
          <w:rStyle w:val="af0"/>
          <w:rFonts w:ascii="Times New Roman" w:eastAsia="Times New Roman" w:hAnsi="Times New Roman" w:cs="Times New Roman"/>
          <w:b/>
          <w:bCs/>
          <w:color w:val="000000"/>
          <w:sz w:val="28"/>
          <w:szCs w:val="28"/>
          <w:lang w:eastAsia="ru-RU"/>
        </w:rPr>
        <w:footnoteReference w:id="11"/>
      </w:r>
    </w:p>
    <w:p w:rsidR="004422B8" w:rsidRPr="004422B8" w:rsidRDefault="004422B8" w:rsidP="004422B8">
      <w:pPr>
        <w:widowControl w:val="0"/>
        <w:jc w:val="center"/>
        <w:rPr>
          <w:rFonts w:ascii="Times New Roman" w:eastAsia="Times New Roman" w:hAnsi="Times New Roman" w:cs="Times New Roman"/>
          <w:b/>
          <w:bCs/>
          <w:color w:val="000000"/>
          <w:sz w:val="28"/>
          <w:szCs w:val="28"/>
          <w:lang w:eastAsia="ru-RU"/>
        </w:rPr>
      </w:pP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w:t>
      </w:r>
      <w:proofErr w:type="gramStart"/>
      <w:r w:rsidRPr="004422B8">
        <w:rPr>
          <w:rFonts w:ascii="Times New Roman" w:eastAsia="Times New Roman" w:hAnsi="Times New Roman" w:cs="Times New Roman"/>
          <w:bCs/>
          <w:color w:val="000000"/>
          <w:sz w:val="28"/>
          <w:szCs w:val="28"/>
          <w:lang w:eastAsia="ru-RU"/>
        </w:rPr>
        <w:t>ии ау</w:t>
      </w:r>
      <w:proofErr w:type="gramEnd"/>
      <w:r w:rsidRPr="004422B8">
        <w:rPr>
          <w:rFonts w:ascii="Times New Roman" w:eastAsia="Times New Roman" w:hAnsi="Times New Roman" w:cs="Times New Roman"/>
          <w:bCs/>
          <w:color w:val="000000"/>
          <w:sz w:val="28"/>
          <w:szCs w:val="28"/>
          <w:lang w:eastAsia="ru-RU"/>
        </w:rPr>
        <w:t>дита бухгалтерской отчетности кредитной организации необходимо убедиться, что в деятельности такой организаций отсутствуют:</w:t>
      </w:r>
    </w:p>
    <w:p w:rsidR="004422B8" w:rsidRPr="00E31D2F"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w:t>
      </w:r>
      <w:r w:rsidR="00E31D2F" w:rsidRPr="00E31D2F">
        <w:rPr>
          <w:rFonts w:ascii="Times New Roman" w:eastAsia="Times New Roman" w:hAnsi="Times New Roman" w:cs="Times New Roman"/>
          <w:bCs/>
          <w:color w:val="000000"/>
          <w:sz w:val="28"/>
          <w:szCs w:val="28"/>
          <w:lang w:eastAsia="ru-RU"/>
        </w:rPr>
        <w:t>, имеющих</w:t>
      </w:r>
      <w:r w:rsidRPr="00E31D2F">
        <w:rPr>
          <w:rFonts w:ascii="Times New Roman" w:eastAsia="Times New Roman" w:hAnsi="Times New Roman" w:cs="Times New Roman"/>
          <w:bCs/>
          <w:color w:val="000000"/>
          <w:sz w:val="28"/>
          <w:szCs w:val="28"/>
          <w:lang w:eastAsia="ru-RU"/>
        </w:rPr>
        <w:t xml:space="preserve"> схемн</w:t>
      </w:r>
      <w:r w:rsidR="00E31D2F" w:rsidRPr="00E31D2F">
        <w:rPr>
          <w:rFonts w:ascii="Times New Roman" w:eastAsia="Times New Roman" w:hAnsi="Times New Roman" w:cs="Times New Roman"/>
          <w:bCs/>
          <w:color w:val="000000"/>
          <w:sz w:val="28"/>
          <w:szCs w:val="28"/>
          <w:lang w:eastAsia="ru-RU"/>
        </w:rPr>
        <w:t>ый</w:t>
      </w:r>
      <w:r w:rsidRPr="00E31D2F">
        <w:rPr>
          <w:rFonts w:ascii="Times New Roman" w:eastAsia="Times New Roman" w:hAnsi="Times New Roman" w:cs="Times New Roman"/>
          <w:bCs/>
          <w:color w:val="000000"/>
          <w:sz w:val="28"/>
          <w:szCs w:val="28"/>
          <w:lang w:eastAsia="ru-RU"/>
        </w:rPr>
        <w:t xml:space="preserve"> характер, в том числе искусственного регулирования расчета значений обязательных </w:t>
      </w:r>
      <w:r w:rsidRPr="00E31D2F">
        <w:rPr>
          <w:rFonts w:ascii="Times New Roman" w:eastAsia="Times New Roman" w:hAnsi="Times New Roman" w:cs="Times New Roman"/>
          <w:bCs/>
          <w:color w:val="000000"/>
          <w:sz w:val="28"/>
          <w:szCs w:val="28"/>
          <w:lang w:eastAsia="ru-RU"/>
        </w:rPr>
        <w:lastRenderedPageBreak/>
        <w:t>нормативов в целях их формального выполнения;</w:t>
      </w:r>
    </w:p>
    <w:p w:rsidR="004422B8" w:rsidRPr="00E31D2F"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sidR="00970C52">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sidR="00970C52">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sidR="00970C52">
        <w:rPr>
          <w:rFonts w:ascii="Times New Roman" w:eastAsia="Times New Roman" w:hAnsi="Times New Roman" w:cs="Times New Roman"/>
          <w:bCs/>
          <w:color w:val="000000"/>
          <w:sz w:val="28"/>
          <w:szCs w:val="28"/>
          <w:lang w:eastAsia="ru-RU"/>
        </w:rPr>
        <w:t>й</w:t>
      </w:r>
      <w:r w:rsidR="00E31D2F">
        <w:rPr>
          <w:rFonts w:ascii="Times New Roman" w:eastAsia="Times New Roman" w:hAnsi="Times New Roman" w:cs="Times New Roman"/>
          <w:bCs/>
          <w:color w:val="000000"/>
          <w:sz w:val="28"/>
          <w:szCs w:val="28"/>
          <w:lang w:eastAsia="ru-RU"/>
        </w:rPr>
        <w:t xml:space="preserve">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4422B8" w:rsidRPr="004422B8" w:rsidRDefault="0042125A" w:rsidP="004422B8">
      <w:pPr>
        <w:widowControl w:val="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w:t>
      </w:r>
      <w:proofErr w:type="gramStart"/>
      <w:r>
        <w:rPr>
          <w:rFonts w:ascii="Times New Roman" w:eastAsia="Times New Roman" w:hAnsi="Times New Roman" w:cs="Times New Roman"/>
          <w:bCs/>
          <w:color w:val="000000"/>
          <w:sz w:val="28"/>
          <w:szCs w:val="28"/>
          <w:lang w:eastAsia="ru-RU"/>
        </w:rPr>
        <w:t xml:space="preserve">ии </w:t>
      </w:r>
      <w:r w:rsidR="004422B8" w:rsidRPr="004422B8">
        <w:rPr>
          <w:rFonts w:ascii="Times New Roman" w:eastAsia="Times New Roman" w:hAnsi="Times New Roman" w:cs="Times New Roman"/>
          <w:bCs/>
          <w:color w:val="000000"/>
          <w:sz w:val="28"/>
          <w:szCs w:val="28"/>
          <w:lang w:eastAsia="ru-RU"/>
        </w:rPr>
        <w:t>ау</w:t>
      </w:r>
      <w:proofErr w:type="gramEnd"/>
      <w:r w:rsidR="004422B8" w:rsidRPr="004422B8">
        <w:rPr>
          <w:rFonts w:ascii="Times New Roman" w:eastAsia="Times New Roman" w:hAnsi="Times New Roman" w:cs="Times New Roman"/>
          <w:bCs/>
          <w:color w:val="000000"/>
          <w:sz w:val="28"/>
          <w:szCs w:val="28"/>
          <w:lang w:eastAsia="ru-RU"/>
        </w:rPr>
        <w:t>диторских процедур особое внимание необходимо уделить:</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w:t>
      </w:r>
      <w:proofErr w:type="gramStart"/>
      <w:r w:rsidRPr="004422B8">
        <w:rPr>
          <w:rFonts w:ascii="Times New Roman" w:eastAsia="Times New Roman" w:hAnsi="Times New Roman" w:cs="Times New Roman"/>
          <w:bCs/>
          <w:color w:val="000000"/>
          <w:sz w:val="28"/>
          <w:szCs w:val="28"/>
          <w:lang w:eastAsia="ru-RU"/>
        </w:rPr>
        <w:t>действующих</w:t>
      </w:r>
      <w:proofErr w:type="gramEnd"/>
      <w:r w:rsidRPr="004422B8">
        <w:rPr>
          <w:rFonts w:ascii="Times New Roman" w:eastAsia="Times New Roman" w:hAnsi="Times New Roman" w:cs="Times New Roman"/>
          <w:bCs/>
          <w:color w:val="000000"/>
          <w:sz w:val="28"/>
          <w:szCs w:val="28"/>
          <w:lang w:eastAsia="ru-RU"/>
        </w:rPr>
        <w:t xml:space="preserve"> в банке </w:t>
      </w:r>
      <w:r w:rsidR="00970C52">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процедурам по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roofErr w:type="gramEnd"/>
    </w:p>
    <w:p w:rsidR="004422B8" w:rsidRPr="004422B8" w:rsidRDefault="004422B8" w:rsidP="004422B8">
      <w:pPr>
        <w:widowControl w:val="0"/>
        <w:ind w:firstLine="709"/>
        <w:jc w:val="both"/>
        <w:rPr>
          <w:rFonts w:ascii="Times New Roman" w:eastAsia="Times New Roman" w:hAnsi="Times New Roman" w:cs="Times New Roman"/>
          <w:bCs/>
          <w:color w:val="000000"/>
          <w:sz w:val="28"/>
          <w:szCs w:val="28"/>
          <w:lang w:eastAsia="ru-RU"/>
        </w:rPr>
      </w:pPr>
    </w:p>
    <w:p w:rsidR="004422B8" w:rsidRPr="004422B8" w:rsidRDefault="00834B1F" w:rsidP="004422B8">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004422B8"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004422B8"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4422B8" w:rsidRPr="004422B8" w:rsidRDefault="004422B8" w:rsidP="004422B8">
      <w:pPr>
        <w:widowControl w:val="0"/>
        <w:jc w:val="center"/>
        <w:rPr>
          <w:rFonts w:ascii="Times New Roman" w:eastAsia="Times New Roman" w:hAnsi="Times New Roman" w:cs="Times New Roman"/>
          <w:b/>
          <w:color w:val="FF0000"/>
          <w:sz w:val="26"/>
          <w:szCs w:val="26"/>
          <w:shd w:val="clear" w:color="auto" w:fill="FFFFFF"/>
        </w:rPr>
      </w:pPr>
    </w:p>
    <w:p w:rsidR="00834B1F" w:rsidRDefault="00834B1F" w:rsidP="00834B1F">
      <w:pPr>
        <w:widowControl w:val="0"/>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ри оказан</w:t>
      </w:r>
      <w:proofErr w:type="gramStart"/>
      <w:r w:rsidRPr="00B75872">
        <w:rPr>
          <w:rFonts w:ascii="Times New Roman" w:eastAsia="Times New Roman" w:hAnsi="Times New Roman" w:cs="Times New Roman"/>
          <w:sz w:val="28"/>
          <w:szCs w:val="28"/>
          <w:shd w:val="clear" w:color="auto" w:fill="FFFFFF"/>
        </w:rPr>
        <w:t>ии ау</w:t>
      </w:r>
      <w:proofErr w:type="gramEnd"/>
      <w:r w:rsidRPr="00B75872">
        <w:rPr>
          <w:rFonts w:ascii="Times New Roman" w:eastAsia="Times New Roman" w:hAnsi="Times New Roman" w:cs="Times New Roman"/>
          <w:sz w:val="28"/>
          <w:szCs w:val="28"/>
          <w:shd w:val="clear" w:color="auto" w:fill="FFFFFF"/>
        </w:rPr>
        <w:t xml:space="preserve">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sidR="00632F07">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sidR="00632F07">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sidR="00632F07">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sidR="00C5019D">
        <w:rPr>
          <w:rFonts w:ascii="Times New Roman" w:eastAsia="Times New Roman" w:hAnsi="Times New Roman" w:cs="Times New Roman"/>
          <w:sz w:val="28"/>
          <w:szCs w:val="28"/>
          <w:shd w:val="clear" w:color="auto" w:fill="FFFFFF"/>
        </w:rPr>
        <w:t>ей</w:t>
      </w:r>
      <w:r w:rsidR="00427E49">
        <w:rPr>
          <w:rFonts w:ascii="Times New Roman" w:eastAsia="Times New Roman" w:hAnsi="Times New Roman" w:cs="Times New Roman"/>
          <w:sz w:val="28"/>
          <w:szCs w:val="28"/>
          <w:shd w:val="clear" w:color="auto" w:fill="FFFFFF"/>
        </w:rPr>
        <w:t xml:space="preserve">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4422B8" w:rsidRPr="004422B8" w:rsidRDefault="00834B1F" w:rsidP="004422B8">
      <w:pPr>
        <w:widowControl w:val="0"/>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004422B8"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004422B8"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004422B8" w:rsidRPr="004422B8">
        <w:rPr>
          <w:rFonts w:ascii="Times New Roman" w:eastAsia="Times New Roman" w:hAnsi="Times New Roman" w:cs="Times New Roman"/>
          <w:color w:val="000000"/>
          <w:sz w:val="28"/>
          <w:szCs w:val="28"/>
          <w:lang w:eastAsia="ru-RU"/>
        </w:rPr>
        <w:t xml:space="preserve">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sidR="000273A9">
        <w:rPr>
          <w:rFonts w:ascii="Times New Roman" w:eastAsia="Times New Roman" w:hAnsi="Times New Roman" w:cs="Times New Roman"/>
          <w:color w:val="000000"/>
          <w:sz w:val="28"/>
          <w:szCs w:val="28"/>
          <w:lang w:eastAsia="ru-RU"/>
        </w:rPr>
        <w:t xml:space="preserve">таких </w:t>
      </w:r>
      <w:r w:rsidR="004422B8"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004422B8"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4422B8"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в отношении мер</w:t>
      </w:r>
      <w:r w:rsidR="000273A9">
        <w:rPr>
          <w:rFonts w:ascii="Times New Roman" w:eastAsia="Times New Roman" w:hAnsi="Times New Roman" w:cs="Times New Roman"/>
          <w:color w:val="000000"/>
          <w:sz w:val="28"/>
          <w:szCs w:val="28"/>
          <w:lang w:eastAsia="ru-RU"/>
        </w:rPr>
        <w:t xml:space="preserve"> и действий</w:t>
      </w:r>
      <w:r>
        <w:rPr>
          <w:rFonts w:ascii="Times New Roman" w:eastAsia="Times New Roman" w:hAnsi="Times New Roman" w:cs="Times New Roman"/>
          <w:color w:val="000000"/>
          <w:sz w:val="28"/>
          <w:szCs w:val="28"/>
          <w:lang w:eastAsia="ru-RU"/>
        </w:rPr>
        <w:t xml:space="preserve">, предпринятых аудиторской организацией (индивидуальным аудитором) </w:t>
      </w:r>
      <w:r w:rsidR="004422B8"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004422B8"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004422B8"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004422B8"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004422B8" w:rsidRPr="004422B8">
        <w:rPr>
          <w:rFonts w:ascii="Times New Roman" w:eastAsia="Times New Roman" w:hAnsi="Times New Roman" w:cs="Times New Roman"/>
          <w:color w:val="000000"/>
          <w:sz w:val="28"/>
          <w:szCs w:val="28"/>
          <w:lang w:eastAsia="ru-RU"/>
        </w:rPr>
        <w:t xml:space="preserve"> мер</w:t>
      </w:r>
      <w:r w:rsidR="000273A9">
        <w:rPr>
          <w:rFonts w:ascii="Times New Roman" w:eastAsia="Times New Roman" w:hAnsi="Times New Roman" w:cs="Times New Roman"/>
          <w:color w:val="000000"/>
          <w:sz w:val="28"/>
          <w:szCs w:val="28"/>
          <w:lang w:eastAsia="ru-RU"/>
        </w:rPr>
        <w:t xml:space="preserve"> и действий</w:t>
      </w:r>
      <w:r w:rsidR="004422B8" w:rsidRPr="004422B8">
        <w:rPr>
          <w:rFonts w:ascii="Times New Roman" w:eastAsia="Times New Roman" w:hAnsi="Times New Roman" w:cs="Times New Roman"/>
          <w:color w:val="000000"/>
          <w:sz w:val="28"/>
          <w:szCs w:val="28"/>
          <w:lang w:eastAsia="ru-RU"/>
        </w:rPr>
        <w:t>.</w:t>
      </w:r>
    </w:p>
    <w:bookmarkEnd w:id="7"/>
    <w:p w:rsidR="004422B8" w:rsidRDefault="004422B8">
      <w:pPr>
        <w:rPr>
          <w:rFonts w:ascii="Times New Roman CYR" w:eastAsia="Times New Roman" w:hAnsi="Times New Roman CYR" w:cs="Times New Roman"/>
          <w:b/>
          <w:sz w:val="28"/>
          <w:szCs w:val="28"/>
          <w:lang w:eastAsia="ru-RU"/>
        </w:rPr>
      </w:pPr>
    </w:p>
    <w:p w:rsidR="00834B1F" w:rsidRPr="004422B8" w:rsidRDefault="000273A9" w:rsidP="00834B1F">
      <w:pPr>
        <w:widowControl w:val="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П</w:t>
      </w:r>
      <w:r w:rsidR="00834B1F"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00834B1F" w:rsidRPr="004422B8">
        <w:rPr>
          <w:rFonts w:ascii="Times New Roman" w:eastAsia="Times New Roman" w:hAnsi="Times New Roman" w:cs="Times New Roman"/>
          <w:b/>
          <w:sz w:val="28"/>
          <w:szCs w:val="28"/>
          <w:shd w:val="clear" w:color="auto" w:fill="FFFFFF"/>
        </w:rPr>
        <w:t xml:space="preserve"> конфликта интересов</w:t>
      </w:r>
    </w:p>
    <w:p w:rsidR="00834B1F" w:rsidRPr="004422B8" w:rsidRDefault="00834B1F" w:rsidP="00834B1F">
      <w:pPr>
        <w:widowControl w:val="0"/>
        <w:jc w:val="center"/>
        <w:rPr>
          <w:rFonts w:ascii="Times New Roman" w:eastAsia="Times New Roman" w:hAnsi="Times New Roman" w:cs="Times New Roman"/>
          <w:b/>
          <w:color w:val="FF0000"/>
          <w:sz w:val="26"/>
          <w:szCs w:val="26"/>
          <w:shd w:val="clear" w:color="auto" w:fill="FFFFFF"/>
        </w:rPr>
      </w:pPr>
    </w:p>
    <w:p w:rsidR="00834B1F" w:rsidRPr="004422B8" w:rsidRDefault="00834B1F" w:rsidP="00834B1F">
      <w:pPr>
        <w:widowControl w:val="0"/>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sidR="00E0374A">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аудируемого лица.</w:t>
      </w:r>
    </w:p>
    <w:p w:rsidR="000273A9" w:rsidRDefault="000273A9" w:rsidP="00834B1F">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834B1F" w:rsidRDefault="00834B1F">
      <w:pPr>
        <w:rPr>
          <w:rFonts w:ascii="Times New Roman CYR" w:eastAsia="Times New Roman" w:hAnsi="Times New Roman CYR" w:cs="Times New Roman"/>
          <w:b/>
          <w:sz w:val="28"/>
          <w:szCs w:val="28"/>
          <w:lang w:eastAsia="ru-RU"/>
        </w:rPr>
      </w:pPr>
    </w:p>
    <w:p w:rsidR="004715EF" w:rsidRPr="00E56FAB" w:rsidRDefault="004715EF" w:rsidP="00902DD9">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4715EF" w:rsidRPr="00E56FAB" w:rsidRDefault="004715EF" w:rsidP="004715EF">
      <w:pPr>
        <w:jc w:val="center"/>
        <w:rPr>
          <w:rFonts w:ascii="Courier New" w:eastAsia="Times New Roman" w:hAnsi="Courier New" w:cs="Times New Roman"/>
          <w:b/>
          <w:sz w:val="20"/>
          <w:szCs w:val="28"/>
          <w:lang w:eastAsia="ru-RU"/>
        </w:rPr>
      </w:pPr>
    </w:p>
    <w:p w:rsidR="00E523B8" w:rsidRDefault="00E523B8" w:rsidP="00E523B8">
      <w:pPr>
        <w:jc w:val="center"/>
        <w:rPr>
          <w:rFonts w:ascii="Times New Roman" w:eastAsia="Times New Roman" w:hAnsi="Times New Roman" w:cs="Times New Roman"/>
          <w:b/>
          <w:sz w:val="28"/>
          <w:szCs w:val="20"/>
          <w:lang w:eastAsia="ru-RU"/>
        </w:rPr>
      </w:pPr>
      <w:r w:rsidRPr="00861326">
        <w:rPr>
          <w:rFonts w:ascii="Times New Roman" w:eastAsia="Times New Roman" w:hAnsi="Times New Roman" w:cs="Times New Roman"/>
          <w:b/>
          <w:sz w:val="28"/>
          <w:szCs w:val="20"/>
          <w:lang w:eastAsia="ru-RU"/>
        </w:rPr>
        <w:t>Отражение в бухгалтерском у</w:t>
      </w:r>
      <w:r w:rsidRPr="00105578">
        <w:rPr>
          <w:rFonts w:ascii="Times New Roman" w:eastAsia="Times New Roman" w:hAnsi="Times New Roman" w:cs="Times New Roman"/>
          <w:b/>
          <w:sz w:val="28"/>
          <w:szCs w:val="20"/>
          <w:lang w:eastAsia="ru-RU"/>
        </w:rPr>
        <w:t>чет</w:t>
      </w:r>
      <w:r>
        <w:rPr>
          <w:rFonts w:ascii="Times New Roman" w:eastAsia="Times New Roman" w:hAnsi="Times New Roman" w:cs="Times New Roman"/>
          <w:b/>
          <w:sz w:val="28"/>
          <w:szCs w:val="20"/>
          <w:lang w:eastAsia="ru-RU"/>
        </w:rPr>
        <w:t>е экологического сбора</w:t>
      </w:r>
    </w:p>
    <w:p w:rsidR="00E523B8" w:rsidRDefault="00E523B8" w:rsidP="00E523B8">
      <w:pPr>
        <w:jc w:val="both"/>
        <w:rPr>
          <w:rFonts w:ascii="Times New Roman" w:eastAsia="Times New Roman" w:hAnsi="Times New Roman" w:cs="Times New Roman"/>
          <w:sz w:val="28"/>
          <w:szCs w:val="20"/>
          <w:lang w:eastAsia="ru-RU"/>
        </w:rPr>
      </w:pPr>
    </w:p>
    <w:p w:rsidR="00E523B8" w:rsidRDefault="00E523B8" w:rsidP="00E523B8">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6A7337">
        <w:rPr>
          <w:rFonts w:ascii="Times New Roman" w:eastAsia="Times New Roman" w:hAnsi="Times New Roman" w:cs="Times New Roman"/>
          <w:sz w:val="28"/>
          <w:szCs w:val="20"/>
          <w:lang w:eastAsia="ru-RU"/>
        </w:rPr>
        <w:t xml:space="preserve">Исходя из </w:t>
      </w:r>
      <w:r>
        <w:rPr>
          <w:rFonts w:ascii="Times New Roman" w:eastAsia="Times New Roman" w:hAnsi="Times New Roman" w:cs="Times New Roman"/>
          <w:sz w:val="28"/>
          <w:szCs w:val="20"/>
          <w:lang w:eastAsia="ru-RU"/>
        </w:rPr>
        <w:t>Федерально</w:t>
      </w:r>
      <w:r w:rsidR="006A7337">
        <w:rPr>
          <w:rFonts w:ascii="Times New Roman" w:eastAsia="Times New Roman" w:hAnsi="Times New Roman" w:cs="Times New Roman"/>
          <w:sz w:val="28"/>
          <w:szCs w:val="20"/>
          <w:lang w:eastAsia="ru-RU"/>
        </w:rPr>
        <w:t>го</w:t>
      </w:r>
      <w:r>
        <w:rPr>
          <w:rFonts w:ascii="Times New Roman" w:eastAsia="Times New Roman" w:hAnsi="Times New Roman" w:cs="Times New Roman"/>
          <w:sz w:val="28"/>
          <w:szCs w:val="20"/>
          <w:lang w:eastAsia="ru-RU"/>
        </w:rPr>
        <w:t xml:space="preserve"> </w:t>
      </w:r>
      <w:r w:rsidRPr="008703A6">
        <w:rPr>
          <w:rFonts w:ascii="Times New Roman" w:eastAsia="Times New Roman" w:hAnsi="Times New Roman" w:cs="Times New Roman"/>
          <w:sz w:val="28"/>
          <w:szCs w:val="20"/>
          <w:lang w:eastAsia="ru-RU"/>
        </w:rPr>
        <w:t>закон</w:t>
      </w:r>
      <w:r w:rsidR="006A7337">
        <w:rPr>
          <w:rFonts w:ascii="Times New Roman" w:eastAsia="Times New Roman" w:hAnsi="Times New Roman" w:cs="Times New Roman"/>
          <w:sz w:val="28"/>
          <w:szCs w:val="20"/>
          <w:lang w:eastAsia="ru-RU"/>
        </w:rPr>
        <w:t>а</w:t>
      </w:r>
      <w:r w:rsidRPr="008703A6">
        <w:rPr>
          <w:rFonts w:ascii="Times New Roman" w:eastAsia="Times New Roman" w:hAnsi="Times New Roman" w:cs="Times New Roman"/>
          <w:sz w:val="28"/>
          <w:szCs w:val="20"/>
          <w:lang w:eastAsia="ru-RU"/>
        </w:rPr>
        <w:t xml:space="preserve"> «Об отходах производства и пот</w:t>
      </w:r>
      <w:r>
        <w:rPr>
          <w:rFonts w:ascii="Times New Roman" w:eastAsia="Times New Roman" w:hAnsi="Times New Roman" w:cs="Times New Roman"/>
          <w:sz w:val="28"/>
          <w:szCs w:val="20"/>
          <w:lang w:eastAsia="ru-RU"/>
        </w:rPr>
        <w:t>р</w:t>
      </w:r>
      <w:r w:rsidRPr="008703A6">
        <w:rPr>
          <w:rFonts w:ascii="Times New Roman" w:eastAsia="Times New Roman" w:hAnsi="Times New Roman" w:cs="Times New Roman"/>
          <w:sz w:val="28"/>
          <w:szCs w:val="20"/>
          <w:lang w:eastAsia="ru-RU"/>
        </w:rPr>
        <w:t>ебления»</w:t>
      </w:r>
      <w:r>
        <w:rPr>
          <w:rFonts w:ascii="Times New Roman" w:eastAsia="Times New Roman" w:hAnsi="Times New Roman" w:cs="Times New Roman"/>
          <w:sz w:val="28"/>
          <w:szCs w:val="20"/>
          <w:lang w:eastAsia="ru-RU"/>
        </w:rPr>
        <w:t xml:space="preserve"> </w:t>
      </w:r>
      <w:r w:rsidR="006A7337">
        <w:rPr>
          <w:rFonts w:ascii="Times New Roman" w:eastAsia="Times New Roman" w:hAnsi="Times New Roman" w:cs="Times New Roman"/>
          <w:sz w:val="28"/>
          <w:szCs w:val="20"/>
          <w:lang w:eastAsia="ru-RU"/>
        </w:rPr>
        <w:t xml:space="preserve">экологический сбор – неналоговый доход федерального бюджета, уплачиваемый </w:t>
      </w:r>
      <w:r>
        <w:rPr>
          <w:rFonts w:ascii="Times New Roman" w:eastAsia="Times New Roman" w:hAnsi="Times New Roman" w:cs="Times New Roman"/>
          <w:sz w:val="28"/>
          <w:szCs w:val="20"/>
          <w:lang w:eastAsia="ru-RU"/>
        </w:rPr>
        <w:t>производителями, импортерами товаров, подлежащих утилизации после утраты ими потребительских свойств.</w:t>
      </w:r>
      <w:r w:rsidR="00F1222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Порядок взимания экологического сбора  установлен Правилами взимания экологического сбора, утвержденными по</w:t>
      </w:r>
      <w:r w:rsidRPr="00105578">
        <w:rPr>
          <w:rFonts w:ascii="Times New Roman" w:eastAsia="Times New Roman" w:hAnsi="Times New Roman" w:cs="Times New Roman"/>
          <w:sz w:val="28"/>
          <w:szCs w:val="20"/>
          <w:lang w:eastAsia="ru-RU"/>
        </w:rPr>
        <w:t xml:space="preserve">становлением </w:t>
      </w:r>
      <w:r>
        <w:rPr>
          <w:rFonts w:ascii="Times New Roman" w:eastAsia="Times New Roman" w:hAnsi="Times New Roman" w:cs="Times New Roman"/>
          <w:sz w:val="28"/>
          <w:szCs w:val="20"/>
          <w:lang w:eastAsia="ru-RU"/>
        </w:rPr>
        <w:t>Правительства Российской Федерации от 8 октября 2015 г. № 1073.</w:t>
      </w:r>
    </w:p>
    <w:p w:rsidR="0030445F" w:rsidRDefault="00E523B8" w:rsidP="0030445F">
      <w:pPr>
        <w:jc w:val="both"/>
        <w:rPr>
          <w:rFonts w:ascii="Times New Roman CYR" w:hAnsi="Times New Roman CYR" w:cs="Times New Roman CYR"/>
          <w:sz w:val="28"/>
          <w:szCs w:val="28"/>
        </w:rPr>
      </w:pPr>
      <w:r>
        <w:rPr>
          <w:rFonts w:ascii="Times New Roman" w:eastAsia="Times New Roman" w:hAnsi="Times New Roman" w:cs="Times New Roman"/>
          <w:sz w:val="28"/>
          <w:szCs w:val="20"/>
          <w:lang w:eastAsia="ru-RU"/>
        </w:rPr>
        <w:tab/>
      </w:r>
      <w:r w:rsidRPr="0041515D">
        <w:rPr>
          <w:rFonts w:ascii="Times New Roman CYR" w:hAnsi="Times New Roman CYR" w:cs="Times New Roman CYR"/>
          <w:sz w:val="28"/>
          <w:szCs w:val="28"/>
        </w:rPr>
        <w:t xml:space="preserve">В соответствии с </w:t>
      </w:r>
      <w:r w:rsidR="00F12225">
        <w:rPr>
          <w:rFonts w:ascii="Times New Roman" w:eastAsia="Times New Roman" w:hAnsi="Times New Roman" w:cs="Times New Roman"/>
          <w:sz w:val="28"/>
          <w:szCs w:val="20"/>
          <w:lang w:eastAsia="ru-RU"/>
        </w:rPr>
        <w:t>ПБУ 10/99</w:t>
      </w:r>
      <w:r>
        <w:rPr>
          <w:rFonts w:ascii="Times New Roman CYR" w:hAnsi="Times New Roman CYR" w:cs="Times New Roman CYR"/>
          <w:sz w:val="28"/>
          <w:szCs w:val="28"/>
        </w:rPr>
        <w:t xml:space="preserve"> </w:t>
      </w:r>
      <w:r w:rsidRPr="0041515D">
        <w:rPr>
          <w:rFonts w:ascii="Times New Roman CYR" w:hAnsi="Times New Roman CYR" w:cs="Times New Roman CYR"/>
          <w:sz w:val="28"/>
          <w:szCs w:val="28"/>
        </w:rPr>
        <w:t xml:space="preserve">расходами </w:t>
      </w:r>
      <w:r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rFonts w:ascii="Times New Roman" w:hAnsi="Times New Roman" w:cs="Times New Roman"/>
          <w:sz w:val="28"/>
          <w:szCs w:val="28"/>
        </w:rPr>
        <w:t xml:space="preserve"> </w:t>
      </w:r>
      <w:r w:rsidR="0030445F">
        <w:rPr>
          <w:rFonts w:ascii="Times New Roman CYR" w:hAnsi="Times New Roman CYR" w:cs="Times New Roman CYR"/>
          <w:sz w:val="28"/>
          <w:szCs w:val="28"/>
        </w:rPr>
        <w:t>Учитывая это</w:t>
      </w:r>
      <w:r>
        <w:rPr>
          <w:rFonts w:ascii="Times New Roman CYR" w:hAnsi="Times New Roman CYR" w:cs="Times New Roman CYR"/>
          <w:sz w:val="28"/>
          <w:szCs w:val="28"/>
        </w:rPr>
        <w:t xml:space="preserve">, </w:t>
      </w:r>
      <w:r w:rsidRPr="0097347C">
        <w:rPr>
          <w:rFonts w:ascii="Times New Roman" w:eastAsia="Times New Roman" w:hAnsi="Times New Roman" w:cs="Times New Roman"/>
          <w:sz w:val="28"/>
          <w:szCs w:val="20"/>
          <w:lang w:eastAsia="ru-RU"/>
        </w:rPr>
        <w:t>сумма экологического сбора, подлежащая уплате экономическим субъектом,</w:t>
      </w:r>
      <w:r>
        <w:rPr>
          <w:rFonts w:ascii="Times New Roman" w:eastAsia="Times New Roman" w:hAnsi="Times New Roman" w:cs="Times New Roman"/>
          <w:b/>
          <w:sz w:val="28"/>
          <w:szCs w:val="20"/>
          <w:lang w:eastAsia="ru-RU"/>
        </w:rPr>
        <w:t xml:space="preserve"> </w:t>
      </w:r>
      <w:r>
        <w:rPr>
          <w:rFonts w:ascii="Times New Roman CYR" w:hAnsi="Times New Roman CYR" w:cs="Times New Roman CYR"/>
          <w:sz w:val="28"/>
          <w:szCs w:val="28"/>
        </w:rPr>
        <w:t>в бухгалтерском учете признается расходом</w:t>
      </w:r>
      <w:r w:rsidRPr="00495C98">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E523B8" w:rsidRDefault="00F12225" w:rsidP="0030445F">
      <w:pPr>
        <w:ind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И</w:t>
      </w:r>
      <w:r w:rsidR="00E523B8">
        <w:rPr>
          <w:rFonts w:ascii="Times New Roman" w:eastAsia="Times New Roman" w:hAnsi="Times New Roman" w:cs="Times New Roman"/>
          <w:sz w:val="28"/>
          <w:szCs w:val="20"/>
          <w:lang w:eastAsia="ru-RU"/>
        </w:rPr>
        <w:t xml:space="preserve">сходя из порядка </w:t>
      </w:r>
      <w:r w:rsidR="006A7337">
        <w:rPr>
          <w:rFonts w:ascii="Times New Roman" w:eastAsia="Times New Roman" w:hAnsi="Times New Roman" w:cs="Times New Roman"/>
          <w:sz w:val="28"/>
          <w:szCs w:val="20"/>
          <w:lang w:eastAsia="ru-RU"/>
        </w:rPr>
        <w:t>взимания</w:t>
      </w:r>
      <w:r w:rsidR="00E523B8">
        <w:rPr>
          <w:rFonts w:ascii="Times New Roman" w:eastAsia="Times New Roman" w:hAnsi="Times New Roman" w:cs="Times New Roman"/>
          <w:sz w:val="28"/>
          <w:szCs w:val="20"/>
          <w:lang w:eastAsia="ru-RU"/>
        </w:rPr>
        <w:t xml:space="preserve"> экологического сбора и Инструкции по применению Плана счетов бухгалтерского учета финансово-хозяйственной деятельности организаций, утвержденной приказом Минфина России от </w:t>
      </w:r>
      <w:r w:rsidR="00E523B8">
        <w:rPr>
          <w:rFonts w:ascii="Times New Roman" w:eastAsia="Times New Roman" w:hAnsi="Times New Roman" w:cs="Times New Roman"/>
          <w:sz w:val="28"/>
          <w:szCs w:val="20"/>
          <w:lang w:eastAsia="ru-RU"/>
        </w:rPr>
        <w:lastRenderedPageBreak/>
        <w:t>31</w:t>
      </w:r>
      <w:r w:rsidR="00CA5DF7">
        <w:rPr>
          <w:rFonts w:ascii="Times New Roman" w:eastAsia="Times New Roman" w:hAnsi="Times New Roman" w:cs="Times New Roman"/>
          <w:sz w:val="28"/>
          <w:szCs w:val="20"/>
          <w:lang w:eastAsia="ru-RU"/>
        </w:rPr>
        <w:t> </w:t>
      </w:r>
      <w:r w:rsidR="00E523B8">
        <w:rPr>
          <w:rFonts w:ascii="Times New Roman" w:eastAsia="Times New Roman" w:hAnsi="Times New Roman" w:cs="Times New Roman"/>
          <w:sz w:val="28"/>
          <w:szCs w:val="20"/>
          <w:lang w:eastAsia="ru-RU"/>
        </w:rPr>
        <w:t xml:space="preserve">октября 2000 г. № 94н, </w:t>
      </w:r>
      <w:r w:rsidR="006A7337">
        <w:rPr>
          <w:rFonts w:ascii="Times New Roman" w:eastAsia="Times New Roman" w:hAnsi="Times New Roman" w:cs="Times New Roman"/>
          <w:sz w:val="28"/>
          <w:szCs w:val="20"/>
          <w:lang w:eastAsia="ru-RU"/>
        </w:rPr>
        <w:t>сумма экологического сбора, на</w:t>
      </w:r>
      <w:r w:rsidR="00E523B8">
        <w:rPr>
          <w:rFonts w:ascii="Times New Roman" w:eastAsia="Times New Roman" w:hAnsi="Times New Roman" w:cs="Times New Roman"/>
          <w:sz w:val="28"/>
          <w:szCs w:val="20"/>
          <w:lang w:eastAsia="ru-RU"/>
        </w:rPr>
        <w:t>числ</w:t>
      </w:r>
      <w:r w:rsidR="006A7337">
        <w:rPr>
          <w:rFonts w:ascii="Times New Roman" w:eastAsia="Times New Roman" w:hAnsi="Times New Roman" w:cs="Times New Roman"/>
          <w:sz w:val="28"/>
          <w:szCs w:val="20"/>
          <w:lang w:eastAsia="ru-RU"/>
        </w:rPr>
        <w:t xml:space="preserve">яемая </w:t>
      </w:r>
      <w:r w:rsidR="00E523B8" w:rsidRPr="00FB0050">
        <w:rPr>
          <w:rFonts w:ascii="Times New Roman" w:eastAsia="Times New Roman" w:hAnsi="Times New Roman" w:cs="Times New Roman"/>
          <w:sz w:val="28"/>
          <w:szCs w:val="20"/>
          <w:lang w:eastAsia="ru-RU"/>
        </w:rPr>
        <w:t xml:space="preserve">по мере выпуска в обращение </w:t>
      </w:r>
      <w:r w:rsidR="006A7337">
        <w:rPr>
          <w:rFonts w:ascii="Times New Roman" w:eastAsia="Times New Roman" w:hAnsi="Times New Roman" w:cs="Times New Roman"/>
          <w:sz w:val="28"/>
          <w:szCs w:val="20"/>
          <w:lang w:eastAsia="ru-RU"/>
        </w:rPr>
        <w:t xml:space="preserve">соответствующих </w:t>
      </w:r>
      <w:r w:rsidR="00E523B8" w:rsidRPr="00FB0050">
        <w:rPr>
          <w:rFonts w:ascii="Times New Roman" w:eastAsia="Times New Roman" w:hAnsi="Times New Roman" w:cs="Times New Roman"/>
          <w:sz w:val="28"/>
          <w:szCs w:val="20"/>
          <w:lang w:eastAsia="ru-RU"/>
        </w:rPr>
        <w:t>товаров</w:t>
      </w:r>
      <w:r w:rsidR="006A7337">
        <w:rPr>
          <w:rFonts w:ascii="Times New Roman" w:eastAsia="Times New Roman" w:hAnsi="Times New Roman" w:cs="Times New Roman"/>
          <w:sz w:val="28"/>
          <w:szCs w:val="20"/>
          <w:lang w:eastAsia="ru-RU"/>
        </w:rPr>
        <w:t>,</w:t>
      </w:r>
      <w:r w:rsidR="00E523B8">
        <w:rPr>
          <w:rFonts w:ascii="Times New Roman" w:eastAsia="Times New Roman" w:hAnsi="Times New Roman" w:cs="Times New Roman"/>
          <w:sz w:val="28"/>
          <w:szCs w:val="20"/>
          <w:lang w:eastAsia="ru-RU"/>
        </w:rPr>
        <w:t xml:space="preserve"> отражается по дебету счета 44 «Расходы на продажу» </w:t>
      </w:r>
      <w:r w:rsidR="00E523B8" w:rsidRPr="00826E05">
        <w:rPr>
          <w:rFonts w:ascii="Times New Roman" w:eastAsia="Times New Roman" w:hAnsi="Times New Roman" w:cs="Times New Roman"/>
          <w:sz w:val="28"/>
          <w:szCs w:val="20"/>
          <w:lang w:eastAsia="ru-RU"/>
        </w:rPr>
        <w:t>в корреспонденции с</w:t>
      </w:r>
      <w:r w:rsidR="006A7337" w:rsidRPr="00826E05">
        <w:rPr>
          <w:rFonts w:ascii="Times New Roman" w:eastAsia="Times New Roman" w:hAnsi="Times New Roman" w:cs="Times New Roman"/>
          <w:sz w:val="28"/>
          <w:szCs w:val="20"/>
          <w:lang w:eastAsia="ru-RU"/>
        </w:rPr>
        <w:t>о</w:t>
      </w:r>
      <w:r w:rsidR="00E523B8" w:rsidRPr="00826E05">
        <w:rPr>
          <w:rFonts w:ascii="Times New Roman" w:eastAsia="Times New Roman" w:hAnsi="Times New Roman" w:cs="Times New Roman"/>
          <w:sz w:val="28"/>
          <w:szCs w:val="20"/>
          <w:lang w:eastAsia="ru-RU"/>
        </w:rPr>
        <w:t xml:space="preserve"> счет</w:t>
      </w:r>
      <w:r w:rsidR="00826E05">
        <w:rPr>
          <w:rFonts w:ascii="Times New Roman" w:eastAsia="Times New Roman" w:hAnsi="Times New Roman" w:cs="Times New Roman"/>
          <w:sz w:val="28"/>
          <w:szCs w:val="20"/>
          <w:lang w:eastAsia="ru-RU"/>
        </w:rPr>
        <w:t>ом учета расчетов с бюджетом</w:t>
      </w:r>
      <w:r w:rsidR="00E523B8" w:rsidRPr="006A7337">
        <w:rPr>
          <w:rFonts w:ascii="Times New Roman" w:eastAsia="Times New Roman" w:hAnsi="Times New Roman" w:cs="Times New Roman"/>
          <w:i/>
          <w:sz w:val="28"/>
          <w:szCs w:val="20"/>
          <w:lang w:eastAsia="ru-RU"/>
        </w:rPr>
        <w:t>.</w:t>
      </w:r>
      <w:proofErr w:type="gramEnd"/>
    </w:p>
    <w:p w:rsidR="00E523B8" w:rsidRDefault="00E523B8" w:rsidP="00E523B8">
      <w:pPr>
        <w:tabs>
          <w:tab w:val="left" w:pos="0"/>
        </w:tabs>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В отчете о финансовых результатах сумма экологического сбора </w:t>
      </w:r>
      <w:r w:rsidR="006A7337">
        <w:rPr>
          <w:rFonts w:ascii="Times New Roman" w:eastAsia="Times New Roman" w:hAnsi="Times New Roman" w:cs="Times New Roman"/>
          <w:sz w:val="28"/>
          <w:szCs w:val="20"/>
          <w:lang w:eastAsia="ru-RU"/>
        </w:rPr>
        <w:t xml:space="preserve">отражается в составе </w:t>
      </w:r>
      <w:r>
        <w:rPr>
          <w:rFonts w:ascii="Times New Roman" w:eastAsia="Times New Roman" w:hAnsi="Times New Roman" w:cs="Times New Roman"/>
          <w:sz w:val="28"/>
          <w:szCs w:val="20"/>
          <w:lang w:eastAsia="ru-RU"/>
        </w:rPr>
        <w:t xml:space="preserve"> коммерчески</w:t>
      </w:r>
      <w:r w:rsidR="006A7337">
        <w:rPr>
          <w:rFonts w:ascii="Times New Roman" w:eastAsia="Times New Roman" w:hAnsi="Times New Roman" w:cs="Times New Roman"/>
          <w:sz w:val="28"/>
          <w:szCs w:val="20"/>
          <w:lang w:eastAsia="ru-RU"/>
        </w:rPr>
        <w:t>х</w:t>
      </w:r>
      <w:r>
        <w:rPr>
          <w:rFonts w:ascii="Times New Roman" w:eastAsia="Times New Roman" w:hAnsi="Times New Roman" w:cs="Times New Roman"/>
          <w:sz w:val="28"/>
          <w:szCs w:val="20"/>
          <w:lang w:eastAsia="ru-RU"/>
        </w:rPr>
        <w:t xml:space="preserve"> расход</w:t>
      </w:r>
      <w:r w:rsidR="006A7337">
        <w:rPr>
          <w:rFonts w:ascii="Times New Roman" w:eastAsia="Times New Roman" w:hAnsi="Times New Roman" w:cs="Times New Roman"/>
          <w:sz w:val="28"/>
          <w:szCs w:val="20"/>
          <w:lang w:eastAsia="ru-RU"/>
        </w:rPr>
        <w:t>ов</w:t>
      </w:r>
      <w:r w:rsidR="006A7337" w:rsidRPr="006A7337">
        <w:rPr>
          <w:rFonts w:ascii="Times New Roman" w:eastAsia="Times New Roman" w:hAnsi="Times New Roman" w:cs="Times New Roman"/>
          <w:sz w:val="28"/>
          <w:szCs w:val="20"/>
          <w:lang w:eastAsia="ru-RU"/>
        </w:rPr>
        <w:t xml:space="preserve"> </w:t>
      </w:r>
      <w:r w:rsidR="006A7337">
        <w:rPr>
          <w:rFonts w:ascii="Times New Roman" w:eastAsia="Times New Roman" w:hAnsi="Times New Roman" w:cs="Times New Roman"/>
          <w:sz w:val="28"/>
          <w:szCs w:val="20"/>
          <w:lang w:eastAsia="ru-RU"/>
        </w:rPr>
        <w:t>наряду с иными расходами на продажу</w:t>
      </w:r>
      <w:r>
        <w:rPr>
          <w:rFonts w:ascii="Times New Roman" w:eastAsia="Times New Roman" w:hAnsi="Times New Roman" w:cs="Times New Roman"/>
          <w:sz w:val="28"/>
          <w:szCs w:val="20"/>
          <w:lang w:eastAsia="ru-RU"/>
        </w:rPr>
        <w:t xml:space="preserve">. </w:t>
      </w:r>
    </w:p>
    <w:p w:rsidR="007C1BA2" w:rsidRDefault="007C1BA2" w:rsidP="00E523B8">
      <w:pPr>
        <w:tabs>
          <w:tab w:val="left" w:pos="0"/>
        </w:tabs>
        <w:jc w:val="both"/>
        <w:rPr>
          <w:rFonts w:ascii="Times New Roman" w:eastAsia="Times New Roman" w:hAnsi="Times New Roman" w:cs="Times New Roman"/>
          <w:sz w:val="28"/>
          <w:szCs w:val="20"/>
          <w:lang w:eastAsia="ru-RU"/>
        </w:rPr>
      </w:pPr>
    </w:p>
    <w:p w:rsidR="00D742CC" w:rsidRDefault="00D742CC" w:rsidP="00D742C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Постоянное налоговое обязательство, связанное </w:t>
      </w:r>
    </w:p>
    <w:p w:rsidR="007C1BA2" w:rsidRDefault="00D742CC" w:rsidP="00E523B8">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w:t>
      </w:r>
      <w:r w:rsidR="00E523B8">
        <w:rPr>
          <w:rFonts w:ascii="Times New Roman" w:eastAsia="Times New Roman" w:hAnsi="Times New Roman" w:cs="Times New Roman"/>
          <w:b/>
          <w:bCs/>
          <w:sz w:val="28"/>
          <w:szCs w:val="28"/>
          <w:lang w:eastAsia="ru-RU"/>
        </w:rPr>
        <w:t xml:space="preserve"> прибыл</w:t>
      </w:r>
      <w:r>
        <w:rPr>
          <w:rFonts w:ascii="Times New Roman" w:eastAsia="Times New Roman" w:hAnsi="Times New Roman" w:cs="Times New Roman"/>
          <w:b/>
          <w:bCs/>
          <w:sz w:val="28"/>
          <w:szCs w:val="28"/>
          <w:lang w:eastAsia="ru-RU"/>
        </w:rPr>
        <w:t>ью</w:t>
      </w:r>
      <w:r w:rsidR="00E523B8">
        <w:rPr>
          <w:rFonts w:ascii="Times New Roman" w:eastAsia="Times New Roman" w:hAnsi="Times New Roman" w:cs="Times New Roman"/>
          <w:b/>
          <w:bCs/>
          <w:sz w:val="28"/>
          <w:szCs w:val="28"/>
          <w:lang w:eastAsia="ru-RU"/>
        </w:rPr>
        <w:t xml:space="preserve"> контролируемой иностранной компании </w:t>
      </w:r>
    </w:p>
    <w:p w:rsidR="007C1BA2" w:rsidRDefault="007C1BA2" w:rsidP="00E523B8">
      <w:pPr>
        <w:jc w:val="center"/>
        <w:rPr>
          <w:rFonts w:ascii="Times New Roman" w:eastAsia="Times New Roman" w:hAnsi="Times New Roman" w:cs="Times New Roman"/>
          <w:b/>
          <w:bCs/>
          <w:sz w:val="28"/>
          <w:szCs w:val="28"/>
          <w:lang w:eastAsia="ru-RU"/>
        </w:rPr>
      </w:pPr>
    </w:p>
    <w:p w:rsidR="00E523B8" w:rsidRPr="00FB0050" w:rsidRDefault="00E523B8" w:rsidP="00E523B8">
      <w:pPr>
        <w:jc w:val="both"/>
        <w:rPr>
          <w:rFonts w:ascii="Times New Roman CYR" w:hAnsi="Times New Roman CYR" w:cs="Times New Roman CYR"/>
          <w:sz w:val="28"/>
          <w:szCs w:val="28"/>
        </w:rPr>
      </w:pPr>
      <w:r>
        <w:rPr>
          <w:rFonts w:ascii="Times New Roman" w:hAnsi="Times New Roman" w:cs="Times New Roman"/>
          <w:sz w:val="28"/>
          <w:szCs w:val="28"/>
        </w:rPr>
        <w:tab/>
        <w:t xml:space="preserve">Согласно </w:t>
      </w:r>
      <w:r w:rsidRPr="00E554F2">
        <w:rPr>
          <w:rFonts w:ascii="Times New Roman" w:eastAsia="Times New Roman" w:hAnsi="Times New Roman" w:cs="Times New Roman"/>
          <w:sz w:val="28"/>
          <w:szCs w:val="28"/>
          <w:lang w:eastAsia="ru-RU"/>
        </w:rPr>
        <w:t>ПБУ 18/02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при </w:t>
      </w:r>
      <w:r w:rsidRPr="00FB0050">
        <w:rPr>
          <w:rFonts w:ascii="Times New Roman" w:hAnsi="Times New Roman" w:cs="Times New Roman"/>
          <w:sz w:val="28"/>
          <w:szCs w:val="28"/>
        </w:rPr>
        <w:t>формировании т</w:t>
      </w:r>
      <w:r w:rsidRPr="00FB0050">
        <w:rPr>
          <w:rFonts w:ascii="Times New Roman CYR" w:hAnsi="Times New Roman CYR" w:cs="Times New Roman CYR"/>
          <w:sz w:val="28"/>
          <w:szCs w:val="28"/>
        </w:rPr>
        <w:t xml:space="preserve">екущего налога на прибыль учитывается 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Указанная разница состоит из </w:t>
      </w:r>
      <w:proofErr w:type="gramStart"/>
      <w:r w:rsidRPr="00FB0050">
        <w:rPr>
          <w:rFonts w:ascii="Times New Roman CYR" w:hAnsi="Times New Roman CYR" w:cs="Times New Roman CYR"/>
          <w:sz w:val="28"/>
          <w:szCs w:val="28"/>
        </w:rPr>
        <w:t>постоянных</w:t>
      </w:r>
      <w:proofErr w:type="gramEnd"/>
      <w:r w:rsidRPr="00FB0050">
        <w:rPr>
          <w:rFonts w:ascii="Times New Roman CYR" w:hAnsi="Times New Roman CYR" w:cs="Times New Roman CYR"/>
          <w:sz w:val="28"/>
          <w:szCs w:val="28"/>
        </w:rPr>
        <w:t xml:space="preserve"> и временных разниц. </w:t>
      </w:r>
    </w:p>
    <w:p w:rsidR="00E523B8" w:rsidRPr="00FB0050" w:rsidRDefault="00E523B8" w:rsidP="00E523B8">
      <w:pPr>
        <w:ind w:firstLine="709"/>
        <w:jc w:val="both"/>
        <w:rPr>
          <w:rFonts w:ascii="Times New Roman" w:eastAsia="Times New Roman" w:hAnsi="Times New Roman" w:cs="Times New Roman"/>
          <w:sz w:val="28"/>
          <w:szCs w:val="28"/>
          <w:lang w:eastAsia="ru-RU"/>
        </w:rPr>
      </w:pPr>
      <w:proofErr w:type="gramStart"/>
      <w:r w:rsidRPr="00FB0050">
        <w:rPr>
          <w:rFonts w:ascii="Times New Roman" w:eastAsia="Times New Roman" w:hAnsi="Times New Roman" w:cs="Times New Roman"/>
          <w:sz w:val="28"/>
          <w:szCs w:val="28"/>
          <w:lang w:eastAsia="ru-RU"/>
        </w:rPr>
        <w:t xml:space="preserve">В соответствии с </w:t>
      </w:r>
      <w:r w:rsidR="00412224" w:rsidRPr="00FB0050">
        <w:rPr>
          <w:rFonts w:ascii="Times New Roman" w:eastAsia="Times New Roman" w:hAnsi="Times New Roman" w:cs="Times New Roman"/>
          <w:sz w:val="28"/>
          <w:szCs w:val="28"/>
          <w:lang w:eastAsia="ru-RU"/>
        </w:rPr>
        <w:t>пункт</w:t>
      </w:r>
      <w:r w:rsidR="00412224">
        <w:rPr>
          <w:rFonts w:ascii="Times New Roman" w:eastAsia="Times New Roman" w:hAnsi="Times New Roman" w:cs="Times New Roman"/>
          <w:sz w:val="28"/>
          <w:szCs w:val="28"/>
          <w:lang w:eastAsia="ru-RU"/>
        </w:rPr>
        <w:t>ом</w:t>
      </w:r>
      <w:r w:rsidR="00412224" w:rsidRPr="00FB0050">
        <w:rPr>
          <w:rFonts w:ascii="Times New Roman" w:eastAsia="Times New Roman" w:hAnsi="Times New Roman" w:cs="Times New Roman"/>
          <w:sz w:val="28"/>
          <w:szCs w:val="28"/>
          <w:lang w:eastAsia="ru-RU"/>
        </w:rPr>
        <w:t xml:space="preserve"> 2 статьи 25</w:t>
      </w:r>
      <w:r w:rsidR="00412224" w:rsidRPr="00FB0050">
        <w:rPr>
          <w:rFonts w:ascii="Times New Roman" w:eastAsia="Times New Roman" w:hAnsi="Times New Roman" w:cs="Times New Roman"/>
          <w:sz w:val="28"/>
          <w:szCs w:val="28"/>
          <w:vertAlign w:val="superscript"/>
          <w:lang w:eastAsia="ru-RU"/>
        </w:rPr>
        <w:t>15</w:t>
      </w:r>
      <w:r w:rsidR="00412224">
        <w:rPr>
          <w:rFonts w:ascii="Times New Roman" w:eastAsia="Times New Roman" w:hAnsi="Times New Roman" w:cs="Times New Roman"/>
          <w:sz w:val="28"/>
          <w:szCs w:val="28"/>
          <w:vertAlign w:val="superscript"/>
          <w:lang w:eastAsia="ru-RU"/>
        </w:rPr>
        <w:t xml:space="preserve"> </w:t>
      </w:r>
      <w:r w:rsidRPr="00FB0050">
        <w:rPr>
          <w:rFonts w:ascii="Times New Roman" w:eastAsia="Times New Roman" w:hAnsi="Times New Roman" w:cs="Times New Roman"/>
          <w:sz w:val="28"/>
          <w:szCs w:val="28"/>
          <w:lang w:eastAsia="ru-RU"/>
        </w:rPr>
        <w:t>Налогов</w:t>
      </w:r>
      <w:r w:rsidR="00412224">
        <w:rPr>
          <w:rFonts w:ascii="Times New Roman" w:eastAsia="Times New Roman" w:hAnsi="Times New Roman" w:cs="Times New Roman"/>
          <w:sz w:val="28"/>
          <w:szCs w:val="28"/>
          <w:lang w:eastAsia="ru-RU"/>
        </w:rPr>
        <w:t>ого</w:t>
      </w:r>
      <w:r w:rsidRPr="00FB0050">
        <w:rPr>
          <w:rFonts w:ascii="Times New Roman" w:eastAsia="Times New Roman" w:hAnsi="Times New Roman" w:cs="Times New Roman"/>
          <w:sz w:val="28"/>
          <w:szCs w:val="28"/>
          <w:lang w:eastAsia="ru-RU"/>
        </w:rPr>
        <w:t xml:space="preserve"> кодекс</w:t>
      </w:r>
      <w:r w:rsidR="00412224">
        <w:rPr>
          <w:rFonts w:ascii="Times New Roman" w:eastAsia="Times New Roman" w:hAnsi="Times New Roman" w:cs="Times New Roman"/>
          <w:sz w:val="28"/>
          <w:szCs w:val="28"/>
          <w:lang w:eastAsia="ru-RU"/>
        </w:rPr>
        <w:t>а</w:t>
      </w:r>
      <w:r w:rsidRPr="00FB0050">
        <w:rPr>
          <w:rFonts w:ascii="Times New Roman" w:eastAsia="Times New Roman" w:hAnsi="Times New Roman" w:cs="Times New Roman"/>
          <w:sz w:val="28"/>
          <w:szCs w:val="28"/>
          <w:lang w:eastAsia="ru-RU"/>
        </w:rPr>
        <w:t xml:space="preserve"> Российской Федерации </w:t>
      </w:r>
      <w:r w:rsidRPr="00FB0050">
        <w:rPr>
          <w:rFonts w:ascii="Times New Roman CYR" w:hAnsi="Times New Roman CYR" w:cs="Times New Roman"/>
          <w:sz w:val="28"/>
          <w:szCs w:val="28"/>
        </w:rPr>
        <w:t xml:space="preserve">прибыль контролируемой иностранной компании, определяемая в соответствии с </w:t>
      </w:r>
      <w:r w:rsidR="00FC3629">
        <w:rPr>
          <w:rFonts w:ascii="Times New Roman CYR" w:hAnsi="Times New Roman CYR" w:cs="Times New Roman"/>
          <w:sz w:val="28"/>
          <w:szCs w:val="28"/>
        </w:rPr>
        <w:t>Налоговым кодексом Российской Федерации</w:t>
      </w:r>
      <w:r w:rsidRPr="00FB0050">
        <w:rPr>
          <w:rFonts w:ascii="Times New Roman CYR" w:hAnsi="Times New Roman CYR" w:cs="Times New Roman"/>
          <w:sz w:val="28"/>
          <w:szCs w:val="28"/>
        </w:rPr>
        <w:t xml:space="preserve">, приравнивается к прибыли организации, полученной налогоплательщиком, признаваемым контролирующим лицом этой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w:t>
      </w:r>
      <w:r w:rsidR="00FC3629">
        <w:rPr>
          <w:rFonts w:ascii="Times New Roman CYR" w:hAnsi="Times New Roman CYR" w:cs="Times New Roman"/>
          <w:sz w:val="28"/>
          <w:szCs w:val="28"/>
        </w:rPr>
        <w:t>Налоговым кодексом Российской Федерации</w:t>
      </w:r>
      <w:r w:rsidRPr="00FB0050">
        <w:rPr>
          <w:rFonts w:ascii="Times New Roman" w:eastAsia="Times New Roman" w:hAnsi="Times New Roman" w:cs="Times New Roman"/>
          <w:sz w:val="28"/>
          <w:szCs w:val="28"/>
          <w:lang w:eastAsia="ru-RU"/>
        </w:rPr>
        <w:t>.</w:t>
      </w:r>
      <w:proofErr w:type="gramEnd"/>
    </w:p>
    <w:p w:rsidR="00E523B8" w:rsidRDefault="00412224" w:rsidP="00412224">
      <w:pPr>
        <w:ind w:firstLine="709"/>
        <w:jc w:val="both"/>
        <w:rPr>
          <w:rFonts w:ascii="Times New Roman" w:eastAsia="Times New Roman" w:hAnsi="Times New Roman" w:cs="Times New Roman"/>
          <w:sz w:val="28"/>
          <w:szCs w:val="28"/>
          <w:lang w:eastAsia="ru-RU"/>
        </w:rPr>
      </w:pPr>
      <w:r>
        <w:rPr>
          <w:rFonts w:ascii="Times New Roman CYR" w:hAnsi="Times New Roman CYR" w:cs="Times New Roman CYR"/>
          <w:sz w:val="28"/>
          <w:szCs w:val="28"/>
        </w:rPr>
        <w:t>Исходя из этого</w:t>
      </w:r>
      <w:r w:rsidR="00E523B8" w:rsidRPr="00FB0050">
        <w:rPr>
          <w:rFonts w:ascii="Times New Roman CYR" w:hAnsi="Times New Roman CYR" w:cs="Times New Roman CYR"/>
          <w:sz w:val="28"/>
          <w:szCs w:val="28"/>
        </w:rPr>
        <w:t xml:space="preserve"> </w:t>
      </w:r>
      <w:r w:rsidR="00E523B8" w:rsidRPr="00FB0050">
        <w:rPr>
          <w:rFonts w:ascii="Times New Roman CYR" w:hAnsi="Times New Roman CYR" w:cs="Times New Roman"/>
          <w:sz w:val="28"/>
          <w:szCs w:val="28"/>
        </w:rPr>
        <w:t xml:space="preserve">прибыль контролируемой иностранной компании, определяемая в соответствии с </w:t>
      </w:r>
      <w:r w:rsidR="00FC3629">
        <w:rPr>
          <w:rFonts w:ascii="Times New Roman CYR" w:hAnsi="Times New Roman CYR" w:cs="Times New Roman"/>
          <w:sz w:val="28"/>
          <w:szCs w:val="28"/>
        </w:rPr>
        <w:t>Налоговым кодексом Российской Федерации</w:t>
      </w:r>
      <w:r w:rsidR="00E523B8" w:rsidRPr="00FB0050">
        <w:rPr>
          <w:rFonts w:ascii="Times New Roman CYR" w:hAnsi="Times New Roman CYR" w:cs="Times New Roman"/>
          <w:sz w:val="28"/>
          <w:szCs w:val="28"/>
        </w:rPr>
        <w:t xml:space="preserve"> и приравниваемая к прибыли организации</w:t>
      </w:r>
      <w:r w:rsidR="00E523B8" w:rsidRPr="00EB0A1F">
        <w:rPr>
          <w:rFonts w:ascii="Times New Roman CYR" w:hAnsi="Times New Roman CYR" w:cs="Times New Roman"/>
          <w:sz w:val="28"/>
          <w:szCs w:val="28"/>
        </w:rPr>
        <w:t>, полученной налогоплательщиком, признаваемым контролирующим лицом этой иностранной компании,</w:t>
      </w:r>
      <w:r w:rsidR="00E523B8">
        <w:rPr>
          <w:rFonts w:ascii="Times New Roman CYR" w:hAnsi="Times New Roman CYR" w:cs="Times New Roman"/>
          <w:b/>
          <w:sz w:val="28"/>
          <w:szCs w:val="28"/>
        </w:rPr>
        <w:t xml:space="preserve"> </w:t>
      </w:r>
      <w:r w:rsidR="00E523B8">
        <w:rPr>
          <w:rFonts w:ascii="Times New Roman CYR" w:hAnsi="Times New Roman CYR" w:cs="Times New Roman"/>
          <w:sz w:val="28"/>
          <w:szCs w:val="28"/>
        </w:rPr>
        <w:t xml:space="preserve">является постоянной разницей. </w:t>
      </w:r>
      <w:r>
        <w:rPr>
          <w:rFonts w:ascii="Times New Roman CYR" w:hAnsi="Times New Roman CYR" w:cs="Times New Roman"/>
          <w:sz w:val="28"/>
          <w:szCs w:val="28"/>
        </w:rPr>
        <w:t xml:space="preserve">В отчете о финансовых результатах контролирующего лица </w:t>
      </w:r>
      <w:r>
        <w:rPr>
          <w:rFonts w:ascii="Times New Roman" w:eastAsia="Times New Roman" w:hAnsi="Times New Roman" w:cs="Times New Roman"/>
          <w:sz w:val="28"/>
          <w:szCs w:val="28"/>
          <w:lang w:eastAsia="ru-RU"/>
        </w:rPr>
        <w:t xml:space="preserve">в составе (в том числе) показателя «Текущий налог на прибыль» </w:t>
      </w:r>
      <w:r>
        <w:rPr>
          <w:rFonts w:ascii="Times New Roman CYR" w:hAnsi="Times New Roman CYR" w:cs="Times New Roman"/>
          <w:sz w:val="28"/>
          <w:szCs w:val="28"/>
        </w:rPr>
        <w:t xml:space="preserve">отражается </w:t>
      </w:r>
      <w:r>
        <w:rPr>
          <w:rFonts w:ascii="Times New Roman" w:eastAsia="Times New Roman" w:hAnsi="Times New Roman" w:cs="Times New Roman"/>
          <w:sz w:val="28"/>
          <w:szCs w:val="28"/>
          <w:lang w:eastAsia="ru-RU"/>
        </w:rPr>
        <w:t xml:space="preserve">постоянное налоговое обязательство, сформированное исходя из </w:t>
      </w:r>
      <w:r w:rsidR="00E523B8">
        <w:rPr>
          <w:rFonts w:ascii="Times New Roman" w:eastAsia="Times New Roman" w:hAnsi="Times New Roman" w:cs="Times New Roman"/>
          <w:sz w:val="28"/>
          <w:szCs w:val="28"/>
          <w:lang w:eastAsia="ru-RU"/>
        </w:rPr>
        <w:t>сумм</w:t>
      </w:r>
      <w:r>
        <w:rPr>
          <w:rFonts w:ascii="Times New Roman" w:eastAsia="Times New Roman" w:hAnsi="Times New Roman" w:cs="Times New Roman"/>
          <w:sz w:val="28"/>
          <w:szCs w:val="28"/>
          <w:lang w:eastAsia="ru-RU"/>
        </w:rPr>
        <w:t>ы</w:t>
      </w:r>
      <w:r w:rsidR="00E523B8">
        <w:rPr>
          <w:rFonts w:ascii="Times New Roman" w:eastAsia="Times New Roman" w:hAnsi="Times New Roman" w:cs="Times New Roman"/>
          <w:sz w:val="28"/>
          <w:szCs w:val="28"/>
          <w:lang w:eastAsia="ru-RU"/>
        </w:rPr>
        <w:t xml:space="preserve"> налога на прибыль от прибыли, полученной контролируемой иностранной компанией. В случае существенности </w:t>
      </w:r>
      <w:r>
        <w:rPr>
          <w:rFonts w:ascii="Times New Roman" w:eastAsia="Times New Roman" w:hAnsi="Times New Roman" w:cs="Times New Roman"/>
          <w:sz w:val="28"/>
          <w:szCs w:val="28"/>
          <w:lang w:eastAsia="ru-RU"/>
        </w:rPr>
        <w:t xml:space="preserve">сумма </w:t>
      </w:r>
      <w:r w:rsidR="00E523B8">
        <w:rPr>
          <w:rFonts w:ascii="Times New Roman" w:eastAsia="Times New Roman" w:hAnsi="Times New Roman" w:cs="Times New Roman"/>
          <w:sz w:val="28"/>
          <w:szCs w:val="28"/>
          <w:lang w:eastAsia="ru-RU"/>
        </w:rPr>
        <w:t>тако</w:t>
      </w:r>
      <w:r>
        <w:rPr>
          <w:rFonts w:ascii="Times New Roman" w:eastAsia="Times New Roman" w:hAnsi="Times New Roman" w:cs="Times New Roman"/>
          <w:sz w:val="28"/>
          <w:szCs w:val="28"/>
          <w:lang w:eastAsia="ru-RU"/>
        </w:rPr>
        <w:t>го</w:t>
      </w:r>
      <w:r w:rsidR="00E523B8" w:rsidRPr="00DC7AF9">
        <w:rPr>
          <w:rFonts w:ascii="Times New Roman" w:eastAsia="Times New Roman" w:hAnsi="Times New Roman" w:cs="Times New Roman"/>
          <w:sz w:val="28"/>
          <w:szCs w:val="28"/>
          <w:lang w:eastAsia="ru-RU"/>
        </w:rPr>
        <w:t xml:space="preserve"> </w:t>
      </w:r>
      <w:r w:rsidR="00E523B8">
        <w:rPr>
          <w:rFonts w:ascii="Times New Roman" w:eastAsia="Times New Roman" w:hAnsi="Times New Roman" w:cs="Times New Roman"/>
          <w:sz w:val="28"/>
          <w:szCs w:val="28"/>
          <w:lang w:eastAsia="ru-RU"/>
        </w:rPr>
        <w:t>постоянно</w:t>
      </w:r>
      <w:r>
        <w:rPr>
          <w:rFonts w:ascii="Times New Roman" w:eastAsia="Times New Roman" w:hAnsi="Times New Roman" w:cs="Times New Roman"/>
          <w:sz w:val="28"/>
          <w:szCs w:val="28"/>
          <w:lang w:eastAsia="ru-RU"/>
        </w:rPr>
        <w:t>го</w:t>
      </w:r>
      <w:r w:rsidR="00E523B8">
        <w:rPr>
          <w:rFonts w:ascii="Times New Roman" w:eastAsia="Times New Roman" w:hAnsi="Times New Roman" w:cs="Times New Roman"/>
          <w:sz w:val="28"/>
          <w:szCs w:val="28"/>
          <w:lang w:eastAsia="ru-RU"/>
        </w:rPr>
        <w:t xml:space="preserve"> налогово</w:t>
      </w:r>
      <w:r>
        <w:rPr>
          <w:rFonts w:ascii="Times New Roman" w:eastAsia="Times New Roman" w:hAnsi="Times New Roman" w:cs="Times New Roman"/>
          <w:sz w:val="28"/>
          <w:szCs w:val="28"/>
          <w:lang w:eastAsia="ru-RU"/>
        </w:rPr>
        <w:t>го</w:t>
      </w:r>
      <w:r w:rsidR="00E523B8">
        <w:rPr>
          <w:rFonts w:ascii="Times New Roman" w:eastAsia="Times New Roman" w:hAnsi="Times New Roman" w:cs="Times New Roman"/>
          <w:sz w:val="28"/>
          <w:szCs w:val="28"/>
          <w:lang w:eastAsia="ru-RU"/>
        </w:rPr>
        <w:t xml:space="preserve"> обязательств</w:t>
      </w:r>
      <w:r>
        <w:rPr>
          <w:rFonts w:ascii="Times New Roman" w:eastAsia="Times New Roman" w:hAnsi="Times New Roman" w:cs="Times New Roman"/>
          <w:sz w:val="28"/>
          <w:szCs w:val="28"/>
          <w:lang w:eastAsia="ru-RU"/>
        </w:rPr>
        <w:t>а</w:t>
      </w:r>
      <w:r w:rsidR="00E523B8">
        <w:rPr>
          <w:rFonts w:ascii="Times New Roman" w:eastAsia="Times New Roman" w:hAnsi="Times New Roman" w:cs="Times New Roman"/>
          <w:sz w:val="28"/>
          <w:szCs w:val="28"/>
          <w:lang w:eastAsia="ru-RU"/>
        </w:rPr>
        <w:t xml:space="preserve"> раскрывается обособленно от других постоянных налоговых обязательств.</w:t>
      </w:r>
    </w:p>
    <w:p w:rsidR="00C47DF2" w:rsidRDefault="00C47DF2" w:rsidP="00E523B8">
      <w:pPr>
        <w:ind w:firstLine="709"/>
        <w:jc w:val="both"/>
        <w:rPr>
          <w:rFonts w:ascii="Times New Roman" w:eastAsia="Times New Roman" w:hAnsi="Times New Roman" w:cs="Times New Roman"/>
          <w:sz w:val="28"/>
          <w:szCs w:val="28"/>
          <w:lang w:eastAsia="ru-RU"/>
        </w:rPr>
      </w:pPr>
    </w:p>
    <w:p w:rsidR="00C47DF2" w:rsidRDefault="00C47DF2" w:rsidP="00C47DF2">
      <w:pPr>
        <w:autoSpaceDE w:val="0"/>
        <w:autoSpaceDN w:val="0"/>
        <w:adjustRightInd w:val="0"/>
        <w:jc w:val="center"/>
        <w:rPr>
          <w:rFonts w:ascii="Times New Roman" w:hAnsi="Times New Roman" w:cs="Times New Roman"/>
          <w:b/>
          <w:sz w:val="28"/>
          <w:szCs w:val="28"/>
        </w:rPr>
      </w:pPr>
      <w:r>
        <w:rPr>
          <w:rFonts w:ascii="Times New Roman CYR" w:hAnsi="Times New Roman CYR" w:cs="Times New Roman CYR"/>
          <w:b/>
          <w:bCs/>
          <w:sz w:val="28"/>
          <w:szCs w:val="28"/>
        </w:rPr>
        <w:t>О</w:t>
      </w:r>
      <w:r w:rsidRPr="0041515D">
        <w:rPr>
          <w:rFonts w:ascii="Times New Roman CYR" w:hAnsi="Times New Roman CYR" w:cs="Times New Roman CYR"/>
          <w:b/>
          <w:bCs/>
          <w:sz w:val="28"/>
          <w:szCs w:val="28"/>
        </w:rPr>
        <w:t>тражени</w:t>
      </w:r>
      <w:r>
        <w:rPr>
          <w:rFonts w:ascii="Times New Roman CYR" w:hAnsi="Times New Roman CYR" w:cs="Times New Roman CYR"/>
          <w:b/>
          <w:bCs/>
          <w:sz w:val="28"/>
          <w:szCs w:val="28"/>
        </w:rPr>
        <w:t>е</w:t>
      </w:r>
      <w:r w:rsidRPr="0041515D">
        <w:rPr>
          <w:rFonts w:ascii="Times New Roman CYR" w:hAnsi="Times New Roman CYR" w:cs="Times New Roman CYR"/>
          <w:b/>
          <w:bCs/>
          <w:sz w:val="28"/>
          <w:szCs w:val="28"/>
        </w:rPr>
        <w:t xml:space="preserve"> в бухгалтерском </w:t>
      </w:r>
      <w:r w:rsidRPr="007C2A17">
        <w:rPr>
          <w:rFonts w:ascii="Times New Roman CYR" w:hAnsi="Times New Roman CYR" w:cs="Times New Roman CYR"/>
          <w:b/>
          <w:bCs/>
          <w:sz w:val="28"/>
          <w:szCs w:val="28"/>
        </w:rPr>
        <w:t xml:space="preserve">учете </w:t>
      </w:r>
      <w:r w:rsidRPr="007C2A17">
        <w:rPr>
          <w:rFonts w:ascii="Times New Roman" w:hAnsi="Times New Roman" w:cs="Times New Roman"/>
          <w:b/>
          <w:sz w:val="28"/>
          <w:szCs w:val="28"/>
        </w:rPr>
        <w:t>платы в счет возмещения</w:t>
      </w:r>
    </w:p>
    <w:p w:rsidR="00C47DF2" w:rsidRDefault="00C47DF2" w:rsidP="00C47DF2">
      <w:pPr>
        <w:autoSpaceDE w:val="0"/>
        <w:autoSpaceDN w:val="0"/>
        <w:adjustRightInd w:val="0"/>
        <w:jc w:val="center"/>
        <w:rPr>
          <w:rFonts w:ascii="Times New Roman" w:hAnsi="Times New Roman" w:cs="Times New Roman"/>
          <w:b/>
          <w:sz w:val="28"/>
          <w:szCs w:val="28"/>
        </w:rPr>
      </w:pPr>
      <w:r w:rsidRPr="007C2A17">
        <w:rPr>
          <w:rFonts w:ascii="Times New Roman" w:hAnsi="Times New Roman" w:cs="Times New Roman"/>
          <w:b/>
          <w:sz w:val="28"/>
          <w:szCs w:val="28"/>
        </w:rPr>
        <w:t xml:space="preserve">вреда, причиняемого автомобильным дорогам </w:t>
      </w:r>
    </w:p>
    <w:p w:rsidR="00C47DF2" w:rsidRDefault="00C47DF2" w:rsidP="00C47DF2">
      <w:pPr>
        <w:autoSpaceDE w:val="0"/>
        <w:autoSpaceDN w:val="0"/>
        <w:adjustRightInd w:val="0"/>
        <w:jc w:val="center"/>
        <w:rPr>
          <w:rFonts w:ascii="Times New Roman" w:hAnsi="Times New Roman" w:cs="Times New Roman"/>
          <w:sz w:val="28"/>
          <w:szCs w:val="28"/>
        </w:rPr>
      </w:pPr>
      <w:r w:rsidRPr="007C2A17">
        <w:rPr>
          <w:rFonts w:ascii="Times New Roman" w:hAnsi="Times New Roman" w:cs="Times New Roman"/>
          <w:b/>
          <w:sz w:val="28"/>
          <w:szCs w:val="28"/>
        </w:rPr>
        <w:t>транспортными средствами</w:t>
      </w:r>
    </w:p>
    <w:p w:rsidR="00C47DF2" w:rsidRDefault="00C47DF2" w:rsidP="00C47DF2">
      <w:pPr>
        <w:jc w:val="center"/>
        <w:rPr>
          <w:rFonts w:ascii="Times New Roman CYR" w:hAnsi="Times New Roman CYR" w:cs="Times New Roman CYR"/>
          <w:b/>
          <w:bCs/>
          <w:sz w:val="28"/>
          <w:szCs w:val="28"/>
        </w:rPr>
      </w:pPr>
    </w:p>
    <w:p w:rsidR="00C47DF2" w:rsidRDefault="00337887" w:rsidP="0033036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Правила взимания платы в счет возмещения вреда, причиняемого автомобильным дорогам транспортными средствами, имеющими разрешенную максимальную массу свыше 12 тонн,</w:t>
      </w:r>
      <w:r w:rsidR="00C47DF2">
        <w:rPr>
          <w:rFonts w:ascii="Times New Roman" w:hAnsi="Times New Roman" w:cs="Times New Roman"/>
          <w:sz w:val="28"/>
          <w:szCs w:val="28"/>
        </w:rPr>
        <w:t xml:space="preserve"> (далее -</w:t>
      </w:r>
      <w:r w:rsidR="00C47DF2" w:rsidRPr="00AB6F65">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П</w:t>
      </w:r>
      <w:r w:rsidR="00C47DF2">
        <w:rPr>
          <w:rFonts w:ascii="Times New Roman CYR" w:eastAsia="Times New Roman" w:hAnsi="Times New Roman CYR" w:cs="Times New Roman"/>
          <w:sz w:val="28"/>
          <w:szCs w:val="28"/>
          <w:lang w:eastAsia="ru-RU"/>
        </w:rPr>
        <w:t>лата)</w:t>
      </w:r>
      <w:r w:rsidR="00C47DF2">
        <w:rPr>
          <w:rFonts w:ascii="Times New Roman" w:hAnsi="Times New Roman" w:cs="Times New Roman"/>
          <w:sz w:val="28"/>
          <w:szCs w:val="28"/>
        </w:rPr>
        <w:t xml:space="preserve"> утверждены постановлением Правительства Российской  Федерации от 14 июня 2013 г. № 504.</w:t>
      </w:r>
      <w:r>
        <w:rPr>
          <w:rFonts w:ascii="Times New Roman" w:hAnsi="Times New Roman" w:cs="Times New Roman"/>
          <w:sz w:val="28"/>
          <w:szCs w:val="28"/>
        </w:rPr>
        <w:t xml:space="preserve"> </w:t>
      </w:r>
      <w:r w:rsidR="00C47DF2">
        <w:rPr>
          <w:rFonts w:ascii="Times New Roman" w:hAnsi="Times New Roman" w:cs="Times New Roman"/>
          <w:sz w:val="28"/>
          <w:szCs w:val="28"/>
        </w:rPr>
        <w:t xml:space="preserve">Согласно пункту 2 статьи 362 </w:t>
      </w:r>
      <w:r w:rsidR="0030445F">
        <w:rPr>
          <w:rFonts w:ascii="Times New Roman" w:hAnsi="Times New Roman" w:cs="Times New Roman"/>
          <w:sz w:val="28"/>
          <w:szCs w:val="28"/>
        </w:rPr>
        <w:t>Налогового кодекса Российской Федерации</w:t>
      </w:r>
      <w:r w:rsidR="00C47DF2">
        <w:rPr>
          <w:rFonts w:ascii="Times New Roman" w:hAnsi="Times New Roman" w:cs="Times New Roman"/>
          <w:sz w:val="28"/>
          <w:szCs w:val="28"/>
        </w:rPr>
        <w:t xml:space="preserve"> сумма транспортного налога, исчисленная по итогам налогового периода налогоплательщиками-организациями в отношении каждого транспортного средства, имеющего разрешенную максимальную массу свыше 12 тонн, зарегистрированного в реестре, уменьшается на сумму </w:t>
      </w:r>
      <w:r>
        <w:rPr>
          <w:rFonts w:ascii="Times New Roman" w:hAnsi="Times New Roman" w:cs="Times New Roman"/>
          <w:sz w:val="28"/>
          <w:szCs w:val="28"/>
        </w:rPr>
        <w:t>П</w:t>
      </w:r>
      <w:r w:rsidR="00C47DF2">
        <w:rPr>
          <w:rFonts w:ascii="Times New Roman" w:hAnsi="Times New Roman" w:cs="Times New Roman"/>
          <w:sz w:val="28"/>
          <w:szCs w:val="28"/>
        </w:rPr>
        <w:t>латы, уплаченную в отношении такого транспортного средства в данном налоговом периоде.</w:t>
      </w:r>
    </w:p>
    <w:p w:rsidR="0030445F" w:rsidRDefault="00C47DF2" w:rsidP="00337887">
      <w:pPr>
        <w:jc w:val="both"/>
        <w:rPr>
          <w:rFonts w:ascii="Times New Roman CYR" w:hAnsi="Times New Roman CYR" w:cs="Times New Roman CYR"/>
          <w:sz w:val="28"/>
          <w:szCs w:val="28"/>
        </w:rPr>
      </w:pPr>
      <w:r>
        <w:rPr>
          <w:rFonts w:ascii="Times New Roman" w:hAnsi="Times New Roman" w:cs="Times New Roman"/>
          <w:sz w:val="28"/>
          <w:szCs w:val="28"/>
        </w:rPr>
        <w:tab/>
      </w:r>
      <w:r w:rsidR="00337887" w:rsidRPr="0041515D">
        <w:rPr>
          <w:rFonts w:ascii="Times New Roman CYR" w:hAnsi="Times New Roman CYR" w:cs="Times New Roman CYR"/>
          <w:sz w:val="28"/>
          <w:szCs w:val="28"/>
        </w:rPr>
        <w:t xml:space="preserve">В соответствии с </w:t>
      </w:r>
      <w:r w:rsidR="00337887">
        <w:rPr>
          <w:rFonts w:ascii="Times New Roman" w:eastAsia="Times New Roman" w:hAnsi="Times New Roman" w:cs="Times New Roman"/>
          <w:sz w:val="28"/>
          <w:szCs w:val="20"/>
          <w:lang w:eastAsia="ru-RU"/>
        </w:rPr>
        <w:t>ПБУ 10/99</w:t>
      </w:r>
      <w:r w:rsidR="00337887">
        <w:rPr>
          <w:rFonts w:ascii="Times New Roman CYR" w:hAnsi="Times New Roman CYR" w:cs="Times New Roman CYR"/>
          <w:sz w:val="28"/>
          <w:szCs w:val="28"/>
        </w:rPr>
        <w:t xml:space="preserve"> </w:t>
      </w:r>
      <w:r w:rsidR="00337887" w:rsidRPr="0041515D">
        <w:rPr>
          <w:rFonts w:ascii="Times New Roman CYR" w:hAnsi="Times New Roman CYR" w:cs="Times New Roman CYR"/>
          <w:sz w:val="28"/>
          <w:szCs w:val="28"/>
        </w:rPr>
        <w:t xml:space="preserve">расходами </w:t>
      </w:r>
      <w:r w:rsidR="00337887"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sidR="00337887">
        <w:rPr>
          <w:rFonts w:ascii="Times New Roman" w:hAnsi="Times New Roman" w:cs="Times New Roman"/>
          <w:sz w:val="28"/>
          <w:szCs w:val="28"/>
        </w:rPr>
        <w:t xml:space="preserve"> </w:t>
      </w:r>
      <w:r w:rsidR="0030445F">
        <w:rPr>
          <w:rFonts w:ascii="Times New Roman CYR" w:hAnsi="Times New Roman CYR" w:cs="Times New Roman CYR"/>
          <w:sz w:val="28"/>
          <w:szCs w:val="28"/>
        </w:rPr>
        <w:t xml:space="preserve">Учитывая это, </w:t>
      </w:r>
      <w:r w:rsidR="0030445F" w:rsidRPr="0097347C">
        <w:rPr>
          <w:rFonts w:ascii="Times New Roman" w:eastAsia="Times New Roman" w:hAnsi="Times New Roman" w:cs="Times New Roman"/>
          <w:sz w:val="28"/>
          <w:szCs w:val="20"/>
          <w:lang w:eastAsia="ru-RU"/>
        </w:rPr>
        <w:t xml:space="preserve">сумма </w:t>
      </w:r>
      <w:r w:rsidR="0030445F">
        <w:rPr>
          <w:rFonts w:ascii="Times New Roman" w:eastAsia="Times New Roman" w:hAnsi="Times New Roman" w:cs="Times New Roman"/>
          <w:sz w:val="28"/>
          <w:szCs w:val="20"/>
          <w:lang w:eastAsia="ru-RU"/>
        </w:rPr>
        <w:t>Платы</w:t>
      </w:r>
      <w:r w:rsidR="0030445F" w:rsidRPr="0097347C">
        <w:rPr>
          <w:rFonts w:ascii="Times New Roman" w:eastAsia="Times New Roman" w:hAnsi="Times New Roman" w:cs="Times New Roman"/>
          <w:sz w:val="28"/>
          <w:szCs w:val="20"/>
          <w:lang w:eastAsia="ru-RU"/>
        </w:rPr>
        <w:t>, подлежащая уплате экономическим субъектом,</w:t>
      </w:r>
      <w:r w:rsidR="0030445F">
        <w:rPr>
          <w:rFonts w:ascii="Times New Roman" w:eastAsia="Times New Roman" w:hAnsi="Times New Roman" w:cs="Times New Roman"/>
          <w:b/>
          <w:sz w:val="28"/>
          <w:szCs w:val="20"/>
          <w:lang w:eastAsia="ru-RU"/>
        </w:rPr>
        <w:t xml:space="preserve"> </w:t>
      </w:r>
      <w:r w:rsidR="0030445F">
        <w:rPr>
          <w:rFonts w:ascii="Times New Roman CYR" w:hAnsi="Times New Roman CYR" w:cs="Times New Roman CYR"/>
          <w:sz w:val="28"/>
          <w:szCs w:val="28"/>
        </w:rPr>
        <w:t>в бухгалтерском учете признается расходом</w:t>
      </w:r>
      <w:r w:rsidR="0030445F" w:rsidRPr="00495C98">
        <w:rPr>
          <w:rFonts w:ascii="Times New Roman CYR" w:hAnsi="Times New Roman CYR" w:cs="Times New Roman CYR"/>
          <w:sz w:val="28"/>
          <w:szCs w:val="28"/>
        </w:rPr>
        <w:t>.</w:t>
      </w:r>
    </w:p>
    <w:p w:rsidR="00330366" w:rsidRDefault="00337887" w:rsidP="0030445F">
      <w:pPr>
        <w:ind w:firstLine="709"/>
        <w:jc w:val="both"/>
        <w:rPr>
          <w:rFonts w:ascii="Times New Roman" w:eastAsia="Times New Roman" w:hAnsi="Times New Roman" w:cs="Times New Roman"/>
          <w:sz w:val="28"/>
          <w:szCs w:val="20"/>
          <w:lang w:eastAsia="ru-RU"/>
        </w:rPr>
      </w:pPr>
      <w:r>
        <w:rPr>
          <w:rFonts w:ascii="Times New Roman CYR" w:hAnsi="Times New Roman CYR" w:cs="Times New Roman CYR"/>
          <w:sz w:val="28"/>
          <w:szCs w:val="28"/>
        </w:rPr>
        <w:t>Исходя из этого</w:t>
      </w:r>
      <w:r w:rsidR="00330366">
        <w:rPr>
          <w:rFonts w:ascii="Times New Roman CYR" w:hAnsi="Times New Roman CYR" w:cs="Times New Roman CYR"/>
          <w:sz w:val="28"/>
          <w:szCs w:val="28"/>
        </w:rPr>
        <w:t xml:space="preserve"> и </w:t>
      </w:r>
      <w:r w:rsidR="00330366">
        <w:rPr>
          <w:rFonts w:ascii="Times New Roman" w:eastAsia="Times New Roman" w:hAnsi="Times New Roman" w:cs="Times New Roman"/>
          <w:sz w:val="28"/>
          <w:szCs w:val="20"/>
          <w:lang w:eastAsia="ru-RU"/>
        </w:rPr>
        <w:t>Инструкции по применению Плана счетов бухгалтерского учета финансово-хозяйственной деятельности организаций</w:t>
      </w:r>
      <w:r>
        <w:rPr>
          <w:rFonts w:ascii="Times New Roman CYR" w:hAnsi="Times New Roman CYR" w:cs="Times New Roman CYR"/>
          <w:sz w:val="28"/>
          <w:szCs w:val="28"/>
        </w:rPr>
        <w:t xml:space="preserve">, </w:t>
      </w:r>
      <w:r w:rsidR="00330366">
        <w:rPr>
          <w:rFonts w:ascii="Times New Roman CYR" w:hAnsi="Times New Roman CYR" w:cs="Times New Roman CYR"/>
          <w:sz w:val="28"/>
          <w:szCs w:val="28"/>
        </w:rPr>
        <w:t xml:space="preserve">начисленная сумма Платы отражается по дебету счетов учета затрат в корреспонденции </w:t>
      </w:r>
      <w:r w:rsidR="00330366" w:rsidRPr="00826E05">
        <w:rPr>
          <w:rFonts w:ascii="Times New Roman" w:eastAsia="Times New Roman" w:hAnsi="Times New Roman" w:cs="Times New Roman"/>
          <w:sz w:val="28"/>
          <w:szCs w:val="20"/>
          <w:lang w:eastAsia="ru-RU"/>
        </w:rPr>
        <w:t>со счет</w:t>
      </w:r>
      <w:r w:rsidR="00330366">
        <w:rPr>
          <w:rFonts w:ascii="Times New Roman" w:eastAsia="Times New Roman" w:hAnsi="Times New Roman" w:cs="Times New Roman"/>
          <w:sz w:val="28"/>
          <w:szCs w:val="20"/>
          <w:lang w:eastAsia="ru-RU"/>
        </w:rPr>
        <w:t>ом учета расчетов с бюджетом</w:t>
      </w:r>
      <w:r w:rsidR="00330366" w:rsidRPr="006A7337">
        <w:rPr>
          <w:rFonts w:ascii="Times New Roman" w:eastAsia="Times New Roman" w:hAnsi="Times New Roman" w:cs="Times New Roman"/>
          <w:i/>
          <w:sz w:val="28"/>
          <w:szCs w:val="20"/>
          <w:lang w:eastAsia="ru-RU"/>
        </w:rPr>
        <w:t>.</w:t>
      </w:r>
      <w:r w:rsidR="00330366">
        <w:rPr>
          <w:rFonts w:ascii="Times New Roman" w:eastAsia="Times New Roman" w:hAnsi="Times New Roman" w:cs="Times New Roman"/>
          <w:sz w:val="28"/>
          <w:szCs w:val="20"/>
          <w:lang w:eastAsia="ru-RU"/>
        </w:rPr>
        <w:t xml:space="preserve"> Фактически уплаченные суммы Платы учитываются по дебету счета учета расчетов с бюджетом.</w:t>
      </w:r>
    </w:p>
    <w:p w:rsidR="00C47DF2" w:rsidRPr="00330366" w:rsidRDefault="00330366" w:rsidP="00330366">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следует иметь в виду, что при отражении в бухгалтерском учете транспортного налога, причитающегося к уплате в бюджет по итогам налогового периода, в кредит счета учета расчетов с бюджетом относится сумма такого налога за вычетом фактически уплаченной в данном налоговом периоде суммы Платы. </w:t>
      </w:r>
    </w:p>
    <w:p w:rsidR="007C1BA2" w:rsidRDefault="00C47DF2" w:rsidP="00C47DF2">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bCs/>
          <w:sz w:val="28"/>
          <w:szCs w:val="28"/>
        </w:rPr>
        <w:tab/>
      </w:r>
    </w:p>
    <w:p w:rsidR="00DB0A01" w:rsidRDefault="00EC1B25" w:rsidP="00C47DF2">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Признание</w:t>
      </w:r>
      <w:r w:rsidR="00C47DF2">
        <w:rPr>
          <w:rFonts w:ascii="Times New Roman CYR" w:eastAsia="Times New Roman" w:hAnsi="Times New Roman CYR" w:cs="Times New Roman"/>
          <w:b/>
          <w:sz w:val="28"/>
          <w:szCs w:val="28"/>
          <w:lang w:eastAsia="ru-RU"/>
        </w:rPr>
        <w:t xml:space="preserve"> кредиторской задолженности </w:t>
      </w:r>
      <w:r>
        <w:rPr>
          <w:rFonts w:ascii="Times New Roman CYR" w:eastAsia="Times New Roman" w:hAnsi="Times New Roman CYR" w:cs="Times New Roman"/>
          <w:b/>
          <w:sz w:val="28"/>
          <w:szCs w:val="28"/>
          <w:lang w:eastAsia="ru-RU"/>
        </w:rPr>
        <w:t>перед бюджетом</w:t>
      </w:r>
    </w:p>
    <w:p w:rsidR="00C47DF2" w:rsidRDefault="00EC1B25" w:rsidP="00C47DF2">
      <w:pPr>
        <w:jc w:val="center"/>
        <w:rPr>
          <w:rFonts w:ascii="Times New Roman CYR" w:eastAsia="Times New Roman" w:hAnsi="Times New Roman CYR" w:cs="Times New Roman"/>
          <w:b/>
          <w:sz w:val="28"/>
          <w:szCs w:val="28"/>
          <w:lang w:eastAsia="ru-RU"/>
        </w:rPr>
      </w:pPr>
      <w:proofErr w:type="gramStart"/>
      <w:r>
        <w:rPr>
          <w:rFonts w:ascii="Times New Roman CYR" w:eastAsia="Times New Roman" w:hAnsi="Times New Roman CYR" w:cs="Times New Roman"/>
          <w:b/>
          <w:sz w:val="28"/>
          <w:szCs w:val="28"/>
          <w:lang w:eastAsia="ru-RU"/>
        </w:rPr>
        <w:t>подлежащей</w:t>
      </w:r>
      <w:proofErr w:type="gramEnd"/>
      <w:r>
        <w:rPr>
          <w:rFonts w:ascii="Times New Roman CYR" w:eastAsia="Times New Roman" w:hAnsi="Times New Roman CYR" w:cs="Times New Roman"/>
          <w:b/>
          <w:sz w:val="28"/>
          <w:szCs w:val="28"/>
          <w:lang w:eastAsia="ru-RU"/>
        </w:rPr>
        <w:t xml:space="preserve"> списанию</w:t>
      </w:r>
    </w:p>
    <w:p w:rsidR="00C47DF2" w:rsidRDefault="00C47DF2" w:rsidP="00C47DF2">
      <w:pPr>
        <w:autoSpaceDE w:val="0"/>
        <w:autoSpaceDN w:val="0"/>
        <w:adjustRightInd w:val="0"/>
        <w:ind w:firstLine="540"/>
        <w:jc w:val="both"/>
        <w:rPr>
          <w:rFonts w:ascii="Times New Roman CYR" w:hAnsi="Times New Roman CYR" w:cs="Times New Roman CYR"/>
          <w:sz w:val="28"/>
          <w:szCs w:val="28"/>
        </w:rPr>
      </w:pPr>
    </w:p>
    <w:p w:rsidR="008133A4" w:rsidRDefault="00C47DF2" w:rsidP="00C47DF2">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w:t>
      </w:r>
      <w:hyperlink w:anchor="Par34" w:history="1">
        <w:r w:rsidRPr="00232533">
          <w:rPr>
            <w:rFonts w:ascii="Times New Roman CYR" w:hAnsi="Times New Roman CYR" w:cs="Times New Roman CYR"/>
            <w:sz w:val="28"/>
            <w:szCs w:val="28"/>
          </w:rPr>
          <w:t>Положение</w:t>
        </w:r>
      </w:hyperlink>
      <w:proofErr w:type="gramStart"/>
      <w:r>
        <w:rPr>
          <w:rFonts w:ascii="Times New Roman CYR" w:hAnsi="Times New Roman CYR" w:cs="Times New Roman CYR"/>
          <w:sz w:val="28"/>
          <w:szCs w:val="28"/>
        </w:rPr>
        <w:t>м</w:t>
      </w:r>
      <w:proofErr w:type="gramEnd"/>
      <w:r w:rsidRPr="00232533">
        <w:rPr>
          <w:rFonts w:ascii="Times New Roman CYR" w:hAnsi="Times New Roman CYR" w:cs="Times New Roman CYR"/>
          <w:sz w:val="28"/>
          <w:szCs w:val="28"/>
        </w:rPr>
        <w:t xml:space="preserve"> по ведению бухгалтерского учета и бухгалтерской отчетности в Российской Федерации</w:t>
      </w:r>
      <w:r>
        <w:rPr>
          <w:rFonts w:ascii="Times New Roman CYR" w:hAnsi="Times New Roman CYR" w:cs="Times New Roman CYR"/>
          <w:sz w:val="28"/>
          <w:szCs w:val="28"/>
        </w:rPr>
        <w:t>, утвержденным приказом Минфина России от 29 июля 1998 г. № 34н, с</w:t>
      </w:r>
      <w:r w:rsidRPr="00232533">
        <w:rPr>
          <w:rFonts w:ascii="Times New Roman CYR" w:hAnsi="Times New Roman CYR" w:cs="Times New Roman CYR"/>
          <w:sz w:val="28"/>
          <w:szCs w:val="28"/>
        </w:rPr>
        <w:t>уммы кредиторской задолженности, по котор</w:t>
      </w:r>
      <w:r>
        <w:rPr>
          <w:rFonts w:ascii="Times New Roman CYR" w:hAnsi="Times New Roman CYR" w:cs="Times New Roman CYR"/>
          <w:sz w:val="28"/>
          <w:szCs w:val="28"/>
        </w:rPr>
        <w:t>ой</w:t>
      </w:r>
      <w:r w:rsidRPr="00232533">
        <w:rPr>
          <w:rFonts w:ascii="Times New Roman CYR" w:hAnsi="Times New Roman CYR" w:cs="Times New Roman CYR"/>
          <w:sz w:val="28"/>
          <w:szCs w:val="28"/>
        </w:rPr>
        <w:t xml:space="preserve"> срок исковой давности истек, списываются по каждому обязательству на основании данных проведенной инвентаризации, письменного обоснования и приказа (распоряжения) руководителя</w:t>
      </w:r>
      <w:r w:rsidR="00E36A2A">
        <w:rPr>
          <w:rFonts w:ascii="Times New Roman CYR" w:hAnsi="Times New Roman CYR" w:cs="Times New Roman CYR"/>
          <w:sz w:val="28"/>
          <w:szCs w:val="28"/>
        </w:rPr>
        <w:t xml:space="preserve"> организации</w:t>
      </w:r>
      <w:r w:rsidRPr="00232533">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C47DF2" w:rsidRPr="00FB0050" w:rsidRDefault="00C47DF2" w:rsidP="00C47DF2">
      <w:pPr>
        <w:autoSpaceDE w:val="0"/>
        <w:autoSpaceDN w:val="0"/>
        <w:adjustRightInd w:val="0"/>
        <w:ind w:firstLine="540"/>
        <w:jc w:val="both"/>
        <w:rPr>
          <w:rFonts w:ascii="Times New Roman CYR" w:hAnsi="Times New Roman CYR" w:cs="Times New Roman CYR"/>
          <w:bCs/>
          <w:sz w:val="28"/>
          <w:szCs w:val="28"/>
        </w:rPr>
      </w:pPr>
      <w:proofErr w:type="gramStart"/>
      <w:r>
        <w:rPr>
          <w:rFonts w:ascii="Times New Roman CYR" w:hAnsi="Times New Roman CYR" w:cs="Times New Roman CYR"/>
          <w:sz w:val="28"/>
          <w:szCs w:val="28"/>
        </w:rPr>
        <w:t xml:space="preserve">При принятии </w:t>
      </w:r>
      <w:r w:rsidR="00EC1B25">
        <w:rPr>
          <w:rFonts w:ascii="Times New Roman CYR" w:hAnsi="Times New Roman CYR" w:cs="Times New Roman CYR"/>
          <w:sz w:val="28"/>
          <w:szCs w:val="28"/>
        </w:rPr>
        <w:t xml:space="preserve">организацией </w:t>
      </w:r>
      <w:r>
        <w:rPr>
          <w:rFonts w:ascii="Times New Roman CYR" w:hAnsi="Times New Roman CYR" w:cs="Times New Roman CYR"/>
          <w:sz w:val="28"/>
          <w:szCs w:val="28"/>
        </w:rPr>
        <w:t xml:space="preserve">решения о списании </w:t>
      </w:r>
      <w:r w:rsidR="008133A4">
        <w:rPr>
          <w:rFonts w:ascii="Times New Roman CYR" w:hAnsi="Times New Roman CYR" w:cs="Times New Roman CYR"/>
          <w:sz w:val="28"/>
          <w:szCs w:val="28"/>
        </w:rPr>
        <w:t xml:space="preserve">сумм </w:t>
      </w:r>
      <w:r w:rsidR="00EC1B25">
        <w:rPr>
          <w:rFonts w:ascii="Times New Roman CYR" w:hAnsi="Times New Roman CYR" w:cs="Times New Roman CYR"/>
          <w:sz w:val="28"/>
          <w:szCs w:val="28"/>
        </w:rPr>
        <w:t>кредиторской задолженности</w:t>
      </w:r>
      <w:r>
        <w:rPr>
          <w:rFonts w:ascii="Times New Roman CYR" w:hAnsi="Times New Roman CYR" w:cs="Times New Roman CYR"/>
          <w:sz w:val="28"/>
          <w:szCs w:val="28"/>
        </w:rPr>
        <w:t xml:space="preserve"> </w:t>
      </w:r>
      <w:r w:rsidR="008133A4">
        <w:rPr>
          <w:rFonts w:ascii="Times New Roman CYR" w:hAnsi="Times New Roman CYR" w:cs="Times New Roman CYR"/>
          <w:sz w:val="28"/>
          <w:szCs w:val="28"/>
        </w:rPr>
        <w:t>по</w:t>
      </w:r>
      <w:r>
        <w:rPr>
          <w:rFonts w:ascii="Times New Roman CYR" w:hAnsi="Times New Roman CYR" w:cs="Times New Roman CYR"/>
          <w:sz w:val="28"/>
          <w:szCs w:val="28"/>
        </w:rPr>
        <w:t xml:space="preserve"> расчет</w:t>
      </w:r>
      <w:r w:rsidR="008133A4">
        <w:rPr>
          <w:rFonts w:ascii="Times New Roman CYR" w:hAnsi="Times New Roman CYR" w:cs="Times New Roman CYR"/>
          <w:sz w:val="28"/>
          <w:szCs w:val="28"/>
        </w:rPr>
        <w:t>ам</w:t>
      </w:r>
      <w:r>
        <w:rPr>
          <w:rFonts w:ascii="Times New Roman CYR" w:hAnsi="Times New Roman CYR" w:cs="Times New Roman CYR"/>
          <w:sz w:val="28"/>
          <w:szCs w:val="28"/>
        </w:rPr>
        <w:t xml:space="preserve"> с бюджетом по налогам и сборам с</w:t>
      </w:r>
      <w:r w:rsidRPr="005B09DF">
        <w:rPr>
          <w:rFonts w:ascii="Times New Roman CYR" w:hAnsi="Times New Roman CYR" w:cs="Times New Roman CYR"/>
          <w:bCs/>
          <w:sz w:val="28"/>
          <w:szCs w:val="28"/>
        </w:rPr>
        <w:t xml:space="preserve">ледует </w:t>
      </w:r>
      <w:r>
        <w:rPr>
          <w:rFonts w:ascii="Times New Roman CYR" w:hAnsi="Times New Roman CYR" w:cs="Times New Roman CYR"/>
          <w:bCs/>
          <w:sz w:val="28"/>
          <w:szCs w:val="28"/>
        </w:rPr>
        <w:lastRenderedPageBreak/>
        <w:t xml:space="preserve">иметь в </w:t>
      </w:r>
      <w:r w:rsidRPr="005B09DF">
        <w:rPr>
          <w:rFonts w:ascii="Times New Roman CYR" w:hAnsi="Times New Roman CYR" w:cs="Times New Roman CYR"/>
          <w:bCs/>
          <w:sz w:val="28"/>
          <w:szCs w:val="28"/>
        </w:rPr>
        <w:t xml:space="preserve">виду </w:t>
      </w:r>
      <w:r>
        <w:rPr>
          <w:rFonts w:ascii="Times New Roman CYR" w:hAnsi="Times New Roman CYR" w:cs="Times New Roman CYR"/>
          <w:bCs/>
          <w:sz w:val="28"/>
          <w:szCs w:val="28"/>
        </w:rPr>
        <w:t xml:space="preserve">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утвержденные постановлением Правительства Российской Федерации от 6 мая 2016 г.  № 393, </w:t>
      </w:r>
      <w:r w:rsidRPr="00FB0050">
        <w:rPr>
          <w:rFonts w:ascii="Times New Roman CYR" w:hAnsi="Times New Roman CYR" w:cs="Times New Roman CYR"/>
          <w:bCs/>
          <w:sz w:val="28"/>
          <w:szCs w:val="28"/>
        </w:rPr>
        <w:t>а также нормативные правовые акты, принятые ф</w:t>
      </w:r>
      <w:r w:rsidRPr="00FB0050">
        <w:rPr>
          <w:rFonts w:ascii="Times New Roman CYR" w:hAnsi="Times New Roman CYR" w:cs="Times New Roman CYR"/>
          <w:sz w:val="28"/>
          <w:szCs w:val="28"/>
        </w:rPr>
        <w:t>едеральными органами</w:t>
      </w:r>
      <w:proofErr w:type="gramEnd"/>
      <w:r w:rsidRPr="00FB0050">
        <w:rPr>
          <w:rFonts w:ascii="Times New Roman CYR" w:hAnsi="Times New Roman CYR" w:cs="Times New Roman CYR"/>
          <w:sz w:val="28"/>
          <w:szCs w:val="28"/>
        </w:rPr>
        <w:t xml:space="preserve"> исполнительной власти, осуществляющими бюджетные полномочия главного </w:t>
      </w:r>
      <w:proofErr w:type="gramStart"/>
      <w:r w:rsidRPr="00FB0050">
        <w:rPr>
          <w:rFonts w:ascii="Times New Roman CYR" w:hAnsi="Times New Roman CYR" w:cs="Times New Roman CYR"/>
          <w:sz w:val="28"/>
          <w:szCs w:val="28"/>
        </w:rPr>
        <w:t>администратора доходов бюджетов бюджетной системы Российской Федерации</w:t>
      </w:r>
      <w:proofErr w:type="gramEnd"/>
      <w:r w:rsidRPr="00FB0050">
        <w:rPr>
          <w:rFonts w:ascii="Times New Roman CYR" w:hAnsi="Times New Roman CYR" w:cs="Times New Roman CYR"/>
          <w:sz w:val="28"/>
          <w:szCs w:val="28"/>
        </w:rPr>
        <w:t xml:space="preserve">. В частности, </w:t>
      </w:r>
      <w:r w:rsidR="008133A4">
        <w:rPr>
          <w:rFonts w:ascii="Times New Roman CYR" w:hAnsi="Times New Roman CYR" w:cs="Times New Roman CYR"/>
          <w:sz w:val="28"/>
          <w:szCs w:val="28"/>
        </w:rPr>
        <w:t xml:space="preserve">определенные </w:t>
      </w:r>
      <w:r w:rsidRPr="00FB0050">
        <w:rPr>
          <w:rFonts w:ascii="Times New Roman CYR" w:hAnsi="Times New Roman CYR" w:cs="Times New Roman CYR"/>
          <w:sz w:val="28"/>
          <w:szCs w:val="28"/>
        </w:rPr>
        <w:t>указанными</w:t>
      </w:r>
      <w:r w:rsidRPr="00FB0050">
        <w:rPr>
          <w:rFonts w:ascii="Times New Roman CYR" w:hAnsi="Times New Roman CYR" w:cs="Times New Roman CYR"/>
          <w:bCs/>
          <w:sz w:val="28"/>
          <w:szCs w:val="28"/>
        </w:rPr>
        <w:t xml:space="preserve"> нормативными правовыми актами основания для принятия решения о признании безнадежной к взысканию задолженности по платежам в бюджет и документы, подтверждающие эти основания, и прочие требования.</w:t>
      </w:r>
    </w:p>
    <w:p w:rsidR="000C6231" w:rsidRDefault="000C6231" w:rsidP="000C6231">
      <w:pPr>
        <w:keepNext/>
        <w:outlineLvl w:val="2"/>
        <w:rPr>
          <w:rFonts w:ascii="Times New Roman" w:eastAsia="Times New Roman" w:hAnsi="Times New Roman" w:cs="Times New Roman"/>
          <w:b/>
          <w:sz w:val="28"/>
          <w:szCs w:val="20"/>
          <w:lang w:eastAsia="ru-RU"/>
        </w:rPr>
      </w:pPr>
    </w:p>
    <w:p w:rsidR="000C6231" w:rsidRPr="000C6231" w:rsidRDefault="000C6231" w:rsidP="000C6231">
      <w:pPr>
        <w:autoSpaceDE w:val="0"/>
        <w:autoSpaceDN w:val="0"/>
        <w:adjustRightInd w:val="0"/>
        <w:ind w:firstLine="540"/>
        <w:jc w:val="center"/>
        <w:rPr>
          <w:rFonts w:ascii="Times New Roman" w:hAnsi="Times New Roman" w:cs="Times New Roman"/>
          <w:b/>
          <w:sz w:val="28"/>
          <w:szCs w:val="28"/>
        </w:rPr>
      </w:pPr>
      <w:r w:rsidRPr="000C6231">
        <w:rPr>
          <w:rFonts w:ascii="Times New Roman" w:hAnsi="Times New Roman" w:cs="Times New Roman"/>
          <w:b/>
          <w:sz w:val="28"/>
          <w:szCs w:val="28"/>
        </w:rPr>
        <w:t>Отражение в бухгалтерском учете поступлений от учредителей, акционеров, участников, собственников организации</w:t>
      </w:r>
    </w:p>
    <w:p w:rsidR="000C6231" w:rsidRPr="0066606D" w:rsidRDefault="000C6231" w:rsidP="000C6231">
      <w:pPr>
        <w:ind w:firstLine="720"/>
        <w:jc w:val="center"/>
        <w:rPr>
          <w:rFonts w:ascii="Times New Roman" w:eastAsia="Times New Roman" w:hAnsi="Times New Roman" w:cs="Times New Roman"/>
          <w:i/>
          <w:sz w:val="28"/>
          <w:szCs w:val="28"/>
          <w:lang w:eastAsia="ru-RU"/>
        </w:rPr>
      </w:pPr>
    </w:p>
    <w:p w:rsidR="000C6231" w:rsidRPr="0066606D" w:rsidRDefault="000C6231" w:rsidP="000C6231">
      <w:pPr>
        <w:ind w:firstLine="720"/>
        <w:jc w:val="both"/>
        <w:rPr>
          <w:rFonts w:ascii="Times New Roman" w:eastAsia="Times New Roman" w:hAnsi="Times New Roman" w:cs="Times New Roman"/>
          <w:i/>
          <w:sz w:val="28"/>
          <w:szCs w:val="28"/>
          <w:lang w:eastAsia="ru-RU"/>
        </w:rPr>
      </w:pPr>
      <w:r w:rsidRPr="000C6231">
        <w:rPr>
          <w:rFonts w:ascii="Times New Roman" w:eastAsia="Times New Roman" w:hAnsi="Times New Roman" w:cs="Times New Roman"/>
          <w:sz w:val="28"/>
          <w:szCs w:val="28"/>
          <w:lang w:eastAsia="ru-RU"/>
        </w:rPr>
        <w:t>В соответствии с ПБУ 9/99</w:t>
      </w:r>
      <w:r w:rsidRPr="0066606D">
        <w:rPr>
          <w:rFonts w:ascii="Times New Roman" w:eastAsia="Times New Roman" w:hAnsi="Times New Roman" w:cs="Times New Roman"/>
          <w:i/>
          <w:sz w:val="28"/>
          <w:szCs w:val="28"/>
          <w:lang w:eastAsia="ru-RU"/>
        </w:rPr>
        <w:t xml:space="preserve"> </w:t>
      </w:r>
      <w:r w:rsidRPr="00837B3F">
        <w:rPr>
          <w:rFonts w:ascii="Times New Roman" w:eastAsia="Times New Roman" w:hAnsi="Times New Roman" w:cs="Times New Roman"/>
          <w:snapToGrid w:val="0"/>
          <w:sz w:val="28"/>
          <w:szCs w:val="28"/>
          <w:lang w:eastAsia="ru-RU"/>
        </w:rPr>
        <w:t>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Pr="0066606D">
        <w:rPr>
          <w:rFonts w:ascii="Times New Roman" w:eastAsia="Times New Roman" w:hAnsi="Times New Roman" w:cs="Times New Roman"/>
          <w:i/>
          <w:sz w:val="28"/>
          <w:szCs w:val="28"/>
          <w:lang w:eastAsia="ru-RU"/>
        </w:rPr>
        <w:t xml:space="preserve"> </w:t>
      </w:r>
    </w:p>
    <w:p w:rsidR="000C6231" w:rsidRPr="000C6231" w:rsidRDefault="000C6231" w:rsidP="000C6231">
      <w:pPr>
        <w:ind w:firstLine="720"/>
        <w:jc w:val="both"/>
        <w:rPr>
          <w:rFonts w:ascii="Times New Roman" w:eastAsia="Times New Roman" w:hAnsi="Times New Roman" w:cs="Times New Roman"/>
          <w:sz w:val="28"/>
          <w:szCs w:val="28"/>
          <w:lang w:eastAsia="ru-RU"/>
        </w:rPr>
      </w:pPr>
      <w:r w:rsidRPr="000C6231">
        <w:rPr>
          <w:rFonts w:ascii="Times New Roman" w:eastAsia="Times New Roman" w:hAnsi="Times New Roman" w:cs="Times New Roman"/>
          <w:sz w:val="28"/>
          <w:szCs w:val="28"/>
          <w:lang w:eastAsia="ru-RU"/>
        </w:rPr>
        <w:t xml:space="preserve">Исходя из этого </w:t>
      </w:r>
      <w:r w:rsidRPr="000C6231">
        <w:rPr>
          <w:rFonts w:ascii="Times New Roman" w:hAnsi="Times New Roman" w:cs="Times New Roman"/>
          <w:sz w:val="28"/>
          <w:szCs w:val="28"/>
        </w:rPr>
        <w:t>поступления денежных средств и иного имущества от учредителей, акционеров, участников, собственников организации в счет вкладов, взносов при формировании уставного фонда, в качестве безвозмездного финансирования, вкладов в имущество общества не признаются доходами организации</w:t>
      </w:r>
      <w:r w:rsidRPr="000C6231">
        <w:rPr>
          <w:rStyle w:val="af0"/>
          <w:rFonts w:ascii="Times New Roman" w:hAnsi="Times New Roman" w:cs="Times New Roman"/>
          <w:sz w:val="28"/>
          <w:szCs w:val="28"/>
        </w:rPr>
        <w:footnoteReference w:id="12"/>
      </w:r>
      <w:r w:rsidRPr="000C6231">
        <w:rPr>
          <w:rFonts w:ascii="Times New Roman" w:hAnsi="Times New Roman" w:cs="Times New Roman"/>
          <w:sz w:val="28"/>
          <w:szCs w:val="28"/>
        </w:rPr>
        <w:t>.</w:t>
      </w:r>
    </w:p>
    <w:p w:rsidR="00C47DF2" w:rsidRDefault="00C47DF2" w:rsidP="00E523B8">
      <w:pPr>
        <w:ind w:firstLine="709"/>
        <w:jc w:val="both"/>
        <w:rPr>
          <w:rFonts w:ascii="Times New Roman" w:eastAsia="Times New Roman" w:hAnsi="Times New Roman" w:cs="Times New Roman"/>
          <w:sz w:val="28"/>
          <w:szCs w:val="28"/>
          <w:lang w:eastAsia="ru-RU"/>
        </w:rPr>
      </w:pPr>
    </w:p>
    <w:p w:rsidR="00260EA7" w:rsidRDefault="00260EA7" w:rsidP="00260EA7">
      <w:pPr>
        <w:keepNext/>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Отражение </w:t>
      </w:r>
      <w:r w:rsidRPr="00717507">
        <w:rPr>
          <w:rFonts w:ascii="Times New Roman" w:eastAsia="Times New Roman" w:hAnsi="Times New Roman" w:cs="Times New Roman"/>
          <w:b/>
          <w:sz w:val="28"/>
          <w:szCs w:val="20"/>
          <w:lang w:eastAsia="ru-RU"/>
        </w:rPr>
        <w:t>акционерн</w:t>
      </w:r>
      <w:r>
        <w:rPr>
          <w:rFonts w:ascii="Times New Roman" w:eastAsia="Times New Roman" w:hAnsi="Times New Roman" w:cs="Times New Roman"/>
          <w:b/>
          <w:sz w:val="28"/>
          <w:szCs w:val="20"/>
          <w:lang w:eastAsia="ru-RU"/>
        </w:rPr>
        <w:t>ым</w:t>
      </w:r>
      <w:r w:rsidRPr="00717507">
        <w:rPr>
          <w:rFonts w:ascii="Times New Roman" w:eastAsia="Times New Roman" w:hAnsi="Times New Roman" w:cs="Times New Roman"/>
          <w:b/>
          <w:sz w:val="28"/>
          <w:szCs w:val="20"/>
          <w:lang w:eastAsia="ru-RU"/>
        </w:rPr>
        <w:t xml:space="preserve"> обществ</w:t>
      </w:r>
      <w:r>
        <w:rPr>
          <w:rFonts w:ascii="Times New Roman" w:eastAsia="Times New Roman" w:hAnsi="Times New Roman" w:cs="Times New Roman"/>
          <w:b/>
          <w:sz w:val="28"/>
          <w:szCs w:val="20"/>
          <w:lang w:eastAsia="ru-RU"/>
        </w:rPr>
        <w:t>ом</w:t>
      </w:r>
      <w:r w:rsidRPr="00717507">
        <w:rPr>
          <w:rFonts w:ascii="Times New Roman" w:eastAsia="Times New Roman" w:hAnsi="Times New Roman" w:cs="Times New Roman"/>
          <w:b/>
          <w:sz w:val="28"/>
          <w:szCs w:val="20"/>
          <w:lang w:eastAsia="ru-RU"/>
        </w:rPr>
        <w:t xml:space="preserve"> </w:t>
      </w:r>
    </w:p>
    <w:p w:rsidR="00260EA7" w:rsidRPr="00717507" w:rsidRDefault="00260EA7" w:rsidP="00260EA7">
      <w:pPr>
        <w:keepNext/>
        <w:jc w:val="center"/>
        <w:outlineLvl w:val="2"/>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Pr="00717507">
        <w:rPr>
          <w:rFonts w:ascii="Times New Roman" w:eastAsia="Times New Roman" w:hAnsi="Times New Roman" w:cs="Times New Roman"/>
          <w:b/>
          <w:sz w:val="28"/>
          <w:szCs w:val="20"/>
          <w:lang w:eastAsia="ru-RU"/>
        </w:rPr>
        <w:t>нформации</w:t>
      </w:r>
      <w:r>
        <w:rPr>
          <w:rFonts w:ascii="Times New Roman" w:eastAsia="Times New Roman" w:hAnsi="Times New Roman" w:cs="Times New Roman"/>
          <w:b/>
          <w:sz w:val="28"/>
          <w:szCs w:val="20"/>
          <w:lang w:eastAsia="ru-RU"/>
        </w:rPr>
        <w:t xml:space="preserve"> </w:t>
      </w:r>
      <w:r w:rsidRPr="00717507">
        <w:rPr>
          <w:rFonts w:ascii="Times New Roman" w:eastAsia="Times New Roman" w:hAnsi="Times New Roman" w:cs="Times New Roman"/>
          <w:b/>
          <w:sz w:val="28"/>
          <w:szCs w:val="20"/>
          <w:lang w:eastAsia="ru-RU"/>
        </w:rPr>
        <w:t>о вкладах в</w:t>
      </w:r>
      <w:r>
        <w:rPr>
          <w:rFonts w:ascii="Times New Roman" w:eastAsia="Times New Roman" w:hAnsi="Times New Roman" w:cs="Times New Roman"/>
          <w:b/>
          <w:sz w:val="28"/>
          <w:szCs w:val="20"/>
          <w:lang w:eastAsia="ru-RU"/>
        </w:rPr>
        <w:t xml:space="preserve"> его</w:t>
      </w:r>
      <w:r w:rsidRPr="00717507">
        <w:rPr>
          <w:rFonts w:ascii="Times New Roman" w:eastAsia="Times New Roman" w:hAnsi="Times New Roman" w:cs="Times New Roman"/>
          <w:b/>
          <w:sz w:val="28"/>
          <w:szCs w:val="20"/>
          <w:lang w:eastAsia="ru-RU"/>
        </w:rPr>
        <w:t xml:space="preserve"> имущество </w:t>
      </w:r>
    </w:p>
    <w:p w:rsidR="00260EA7" w:rsidRDefault="00260EA7" w:rsidP="00260EA7">
      <w:pPr>
        <w:jc w:val="both"/>
        <w:rPr>
          <w:rFonts w:ascii="Times New Roman" w:eastAsia="Times New Roman" w:hAnsi="Times New Roman" w:cs="Times New Roman"/>
          <w:sz w:val="28"/>
          <w:szCs w:val="20"/>
          <w:lang w:eastAsia="ru-RU"/>
        </w:rPr>
      </w:pPr>
    </w:p>
    <w:p w:rsidR="00260EA7" w:rsidRPr="00D06269" w:rsidRDefault="00260EA7" w:rsidP="00260EA7">
      <w:pPr>
        <w:jc w:val="both"/>
        <w:rPr>
          <w:rFonts w:ascii="Times New Roman" w:eastAsia="Times New Roman" w:hAnsi="Times New Roman" w:cs="Times New Roman"/>
          <w:sz w:val="28"/>
          <w:szCs w:val="20"/>
          <w:lang w:eastAsia="ru-RU"/>
        </w:rPr>
      </w:pPr>
      <w:r w:rsidRPr="00D06269">
        <w:rPr>
          <w:rFonts w:ascii="Times New Roman" w:eastAsia="Times New Roman" w:hAnsi="Times New Roman" w:cs="Times New Roman"/>
          <w:sz w:val="28"/>
          <w:szCs w:val="20"/>
          <w:lang w:eastAsia="ru-RU"/>
        </w:rPr>
        <w:tab/>
        <w:t>Исходя из Инструкции по применению Плана счетов бухгалтерского учета финансово-хозяйственной деятельности организаций, вклад</w:t>
      </w:r>
      <w:r>
        <w:rPr>
          <w:rFonts w:ascii="Times New Roman" w:eastAsia="Times New Roman" w:hAnsi="Times New Roman" w:cs="Times New Roman"/>
          <w:sz w:val="28"/>
          <w:szCs w:val="20"/>
          <w:lang w:eastAsia="ru-RU"/>
        </w:rPr>
        <w:t xml:space="preserve"> </w:t>
      </w:r>
      <w:r w:rsidR="007C1BA2">
        <w:rPr>
          <w:rFonts w:ascii="Times New Roman" w:eastAsia="Times New Roman" w:hAnsi="Times New Roman" w:cs="Times New Roman"/>
          <w:sz w:val="28"/>
          <w:szCs w:val="20"/>
          <w:lang w:eastAsia="ru-RU"/>
        </w:rPr>
        <w:t xml:space="preserve">акционера </w:t>
      </w:r>
      <w:r>
        <w:rPr>
          <w:rFonts w:ascii="Times New Roman" w:eastAsia="Times New Roman" w:hAnsi="Times New Roman" w:cs="Times New Roman"/>
          <w:sz w:val="28"/>
          <w:szCs w:val="20"/>
          <w:lang w:eastAsia="ru-RU"/>
        </w:rPr>
        <w:t xml:space="preserve">в имущество </w:t>
      </w:r>
      <w:r w:rsidR="000B65BB">
        <w:rPr>
          <w:rFonts w:ascii="Times New Roman" w:eastAsia="Times New Roman" w:hAnsi="Times New Roman" w:cs="Times New Roman"/>
          <w:sz w:val="28"/>
          <w:szCs w:val="20"/>
          <w:lang w:eastAsia="ru-RU"/>
        </w:rPr>
        <w:t xml:space="preserve">акционерного </w:t>
      </w:r>
      <w:r>
        <w:rPr>
          <w:rFonts w:ascii="Times New Roman" w:eastAsia="Times New Roman" w:hAnsi="Times New Roman" w:cs="Times New Roman"/>
          <w:sz w:val="28"/>
          <w:szCs w:val="20"/>
          <w:lang w:eastAsia="ru-RU"/>
        </w:rPr>
        <w:t>общества,</w:t>
      </w:r>
      <w:r w:rsidRPr="00D06269">
        <w:rPr>
          <w:rFonts w:ascii="Times New Roman" w:eastAsia="Times New Roman" w:hAnsi="Times New Roman" w:cs="Times New Roman"/>
          <w:sz w:val="28"/>
          <w:szCs w:val="20"/>
          <w:lang w:eastAsia="ru-RU"/>
        </w:rPr>
        <w:t xml:space="preserve"> </w:t>
      </w:r>
      <w:r w:rsidRPr="001F3DCF">
        <w:rPr>
          <w:rFonts w:ascii="Times New Roman" w:eastAsia="Times New Roman" w:hAnsi="Times New Roman" w:cs="Times New Roman"/>
          <w:sz w:val="28"/>
          <w:szCs w:val="20"/>
          <w:lang w:eastAsia="ru-RU"/>
        </w:rPr>
        <w:t xml:space="preserve">не изменяющий размеры и номинальную стоимость доли этого </w:t>
      </w:r>
      <w:r w:rsidR="00F12D70">
        <w:rPr>
          <w:rFonts w:ascii="Times New Roman" w:eastAsia="Times New Roman" w:hAnsi="Times New Roman" w:cs="Times New Roman"/>
          <w:sz w:val="28"/>
          <w:szCs w:val="20"/>
          <w:lang w:eastAsia="ru-RU"/>
        </w:rPr>
        <w:t xml:space="preserve">акционера </w:t>
      </w:r>
      <w:r w:rsidRPr="001F3DCF">
        <w:rPr>
          <w:rFonts w:ascii="Times New Roman" w:eastAsia="Times New Roman" w:hAnsi="Times New Roman" w:cs="Times New Roman"/>
          <w:sz w:val="28"/>
          <w:szCs w:val="20"/>
          <w:lang w:eastAsia="ru-RU"/>
        </w:rPr>
        <w:t>в уставном капитале общества,</w:t>
      </w:r>
      <w:r>
        <w:rPr>
          <w:rFonts w:ascii="Times New Roman" w:eastAsia="Times New Roman" w:hAnsi="Times New Roman" w:cs="Times New Roman"/>
          <w:b/>
          <w:sz w:val="28"/>
          <w:szCs w:val="20"/>
          <w:lang w:eastAsia="ru-RU"/>
        </w:rPr>
        <w:t xml:space="preserve"> </w:t>
      </w:r>
      <w:r w:rsidRPr="00D06269">
        <w:rPr>
          <w:rFonts w:ascii="Times New Roman" w:eastAsia="Times New Roman" w:hAnsi="Times New Roman" w:cs="Times New Roman"/>
          <w:sz w:val="28"/>
          <w:szCs w:val="20"/>
          <w:lang w:eastAsia="ru-RU"/>
        </w:rPr>
        <w:t xml:space="preserve">отражается </w:t>
      </w:r>
      <w:r w:rsidR="000B65BB">
        <w:rPr>
          <w:rFonts w:ascii="Times New Roman" w:eastAsia="Times New Roman" w:hAnsi="Times New Roman" w:cs="Times New Roman"/>
          <w:sz w:val="28"/>
          <w:szCs w:val="20"/>
          <w:lang w:eastAsia="ru-RU"/>
        </w:rPr>
        <w:t xml:space="preserve">акционерным </w:t>
      </w:r>
      <w:r w:rsidRPr="00D06269">
        <w:rPr>
          <w:rFonts w:ascii="Times New Roman" w:eastAsia="Times New Roman" w:hAnsi="Times New Roman" w:cs="Times New Roman"/>
          <w:sz w:val="28"/>
          <w:szCs w:val="20"/>
          <w:lang w:eastAsia="ru-RU"/>
        </w:rPr>
        <w:t xml:space="preserve">обществом по дебету счетов учета </w:t>
      </w:r>
      <w:r>
        <w:rPr>
          <w:rFonts w:ascii="Times New Roman" w:eastAsia="Times New Roman" w:hAnsi="Times New Roman" w:cs="Times New Roman"/>
          <w:sz w:val="28"/>
          <w:szCs w:val="20"/>
          <w:lang w:eastAsia="ru-RU"/>
        </w:rPr>
        <w:t>активов</w:t>
      </w:r>
      <w:r w:rsidRPr="00D06269">
        <w:rPr>
          <w:rFonts w:ascii="Times New Roman" w:eastAsia="Times New Roman" w:hAnsi="Times New Roman" w:cs="Times New Roman"/>
          <w:sz w:val="28"/>
          <w:szCs w:val="20"/>
          <w:lang w:eastAsia="ru-RU"/>
        </w:rPr>
        <w:t xml:space="preserve"> в корреспонденции с кредитом счета учета добавочного капитала.</w:t>
      </w:r>
    </w:p>
    <w:p w:rsidR="00260EA7" w:rsidRPr="001F3DCF" w:rsidRDefault="00260EA7" w:rsidP="00260EA7">
      <w:pPr>
        <w:jc w:val="both"/>
        <w:rPr>
          <w:rFonts w:ascii="Times New Roman" w:eastAsia="Times New Roman" w:hAnsi="Times New Roman" w:cs="Times New Roman"/>
          <w:sz w:val="28"/>
          <w:szCs w:val="20"/>
          <w:lang w:eastAsia="ru-RU"/>
        </w:rPr>
      </w:pPr>
      <w:r w:rsidRPr="00D06269">
        <w:rPr>
          <w:rFonts w:ascii="Times New Roman" w:eastAsia="Times New Roman" w:hAnsi="Times New Roman" w:cs="Times New Roman"/>
          <w:sz w:val="28"/>
          <w:szCs w:val="20"/>
          <w:lang w:eastAsia="ru-RU"/>
        </w:rPr>
        <w:tab/>
      </w:r>
      <w:proofErr w:type="gramStart"/>
      <w:r w:rsidRPr="00FB0050">
        <w:rPr>
          <w:rFonts w:ascii="Times New Roman" w:eastAsia="Times New Roman" w:hAnsi="Times New Roman" w:cs="Times New Roman"/>
          <w:sz w:val="28"/>
          <w:szCs w:val="28"/>
          <w:lang w:eastAsia="ru-RU"/>
        </w:rPr>
        <w:t>Исходя из ПБУ 23/2011 денежные ср</w:t>
      </w:r>
      <w:r>
        <w:rPr>
          <w:rFonts w:ascii="Times New Roman" w:eastAsia="Times New Roman" w:hAnsi="Times New Roman" w:cs="Times New Roman"/>
          <w:sz w:val="28"/>
          <w:szCs w:val="28"/>
          <w:lang w:eastAsia="ru-RU"/>
        </w:rPr>
        <w:t xml:space="preserve">едства, полученные акционерным обществом от своих </w:t>
      </w:r>
      <w:r w:rsidR="007C1BA2">
        <w:rPr>
          <w:rFonts w:ascii="Times New Roman" w:eastAsia="Times New Roman" w:hAnsi="Times New Roman" w:cs="Times New Roman"/>
          <w:sz w:val="28"/>
          <w:szCs w:val="28"/>
          <w:lang w:eastAsia="ru-RU"/>
        </w:rPr>
        <w:t xml:space="preserve">акционеров </w:t>
      </w:r>
      <w:r>
        <w:rPr>
          <w:rFonts w:ascii="Times New Roman" w:eastAsia="Times New Roman" w:hAnsi="Times New Roman" w:cs="Times New Roman"/>
          <w:sz w:val="28"/>
          <w:szCs w:val="20"/>
          <w:lang w:eastAsia="ru-RU"/>
        </w:rPr>
        <w:t>в счет вклада в его имущество</w:t>
      </w:r>
      <w:r>
        <w:rPr>
          <w:rFonts w:ascii="Times New Roman" w:eastAsia="Times New Roman" w:hAnsi="Times New Roman" w:cs="Times New Roman"/>
          <w:sz w:val="28"/>
          <w:szCs w:val="28"/>
          <w:lang w:eastAsia="ru-RU"/>
        </w:rPr>
        <w:t>,</w:t>
      </w:r>
      <w:r w:rsidRPr="00001D9C">
        <w:rPr>
          <w:rFonts w:ascii="Times New Roman" w:eastAsia="Times New Roman" w:hAnsi="Times New Roman" w:cs="Times New Roman"/>
          <w:sz w:val="28"/>
          <w:szCs w:val="20"/>
          <w:lang w:eastAsia="ru-RU"/>
        </w:rPr>
        <w:t xml:space="preserve"> </w:t>
      </w:r>
      <w:r w:rsidR="000B65BB">
        <w:rPr>
          <w:rFonts w:ascii="Times New Roman" w:eastAsia="Times New Roman" w:hAnsi="Times New Roman" w:cs="Times New Roman"/>
          <w:sz w:val="28"/>
          <w:szCs w:val="20"/>
          <w:lang w:eastAsia="ru-RU"/>
        </w:rPr>
        <w:t>раскрываются</w:t>
      </w:r>
      <w:r>
        <w:rPr>
          <w:rFonts w:ascii="Times New Roman" w:eastAsia="Times New Roman" w:hAnsi="Times New Roman" w:cs="Times New Roman"/>
          <w:sz w:val="28"/>
          <w:szCs w:val="20"/>
          <w:lang w:eastAsia="ru-RU"/>
        </w:rPr>
        <w:t xml:space="preserve"> в</w:t>
      </w:r>
      <w:r w:rsidRPr="001B1E38">
        <w:rPr>
          <w:rFonts w:ascii="Times New Roman" w:eastAsia="Times New Roman" w:hAnsi="Times New Roman" w:cs="Times New Roman"/>
          <w:sz w:val="28"/>
          <w:szCs w:val="20"/>
          <w:lang w:eastAsia="ru-RU"/>
        </w:rPr>
        <w:t xml:space="preserve"> отчете о движении денежных</w:t>
      </w:r>
      <w:r>
        <w:rPr>
          <w:rFonts w:ascii="Times New Roman" w:eastAsia="Times New Roman" w:hAnsi="Times New Roman" w:cs="Times New Roman"/>
          <w:sz w:val="28"/>
          <w:szCs w:val="20"/>
          <w:lang w:eastAsia="ru-RU"/>
        </w:rPr>
        <w:t xml:space="preserve"> средств </w:t>
      </w:r>
      <w:r w:rsidR="000B65BB">
        <w:rPr>
          <w:rFonts w:ascii="Times New Roman" w:eastAsia="Times New Roman" w:hAnsi="Times New Roman" w:cs="Times New Roman"/>
          <w:sz w:val="28"/>
          <w:szCs w:val="20"/>
          <w:lang w:eastAsia="ru-RU"/>
        </w:rPr>
        <w:t xml:space="preserve">в </w:t>
      </w:r>
      <w:r w:rsidR="000B65BB">
        <w:rPr>
          <w:rFonts w:ascii="Times New Roman" w:eastAsia="Times New Roman" w:hAnsi="Times New Roman" w:cs="Times New Roman"/>
          <w:sz w:val="28"/>
          <w:szCs w:val="20"/>
          <w:lang w:eastAsia="ru-RU"/>
        </w:rPr>
        <w:lastRenderedPageBreak/>
        <w:t>составе</w:t>
      </w:r>
      <w:r>
        <w:rPr>
          <w:rFonts w:ascii="Times New Roman" w:eastAsia="Times New Roman" w:hAnsi="Times New Roman" w:cs="Times New Roman"/>
          <w:sz w:val="28"/>
          <w:szCs w:val="20"/>
          <w:lang w:eastAsia="ru-RU"/>
        </w:rPr>
        <w:t xml:space="preserve"> </w:t>
      </w:r>
      <w:r w:rsidR="000B65BB">
        <w:rPr>
          <w:rFonts w:ascii="Times New Roman" w:eastAsia="Times New Roman" w:hAnsi="Times New Roman" w:cs="Times New Roman"/>
          <w:sz w:val="28"/>
          <w:szCs w:val="20"/>
          <w:lang w:eastAsia="ru-RU"/>
        </w:rPr>
        <w:t xml:space="preserve">денежных </w:t>
      </w:r>
      <w:r>
        <w:rPr>
          <w:rFonts w:ascii="Times New Roman" w:eastAsia="Times New Roman" w:hAnsi="Times New Roman" w:cs="Times New Roman"/>
          <w:sz w:val="28"/>
          <w:szCs w:val="20"/>
          <w:lang w:eastAsia="ru-RU"/>
        </w:rPr>
        <w:t>поток</w:t>
      </w:r>
      <w:r w:rsidR="000B65BB">
        <w:rPr>
          <w:rFonts w:ascii="Times New Roman" w:eastAsia="Times New Roman" w:hAnsi="Times New Roman" w:cs="Times New Roman"/>
          <w:sz w:val="28"/>
          <w:szCs w:val="20"/>
          <w:lang w:eastAsia="ru-RU"/>
        </w:rPr>
        <w:t>ов</w:t>
      </w:r>
      <w:r>
        <w:rPr>
          <w:rFonts w:ascii="Times New Roman" w:eastAsia="Times New Roman" w:hAnsi="Times New Roman" w:cs="Times New Roman"/>
          <w:sz w:val="28"/>
          <w:szCs w:val="20"/>
          <w:lang w:eastAsia="ru-RU"/>
        </w:rPr>
        <w:t xml:space="preserve"> от финансовых операций независимо от того, </w:t>
      </w:r>
      <w:r w:rsidRPr="001F3DCF">
        <w:rPr>
          <w:rFonts w:ascii="Times New Roman" w:eastAsia="Times New Roman" w:hAnsi="Times New Roman" w:cs="Times New Roman"/>
          <w:sz w:val="28"/>
          <w:szCs w:val="20"/>
          <w:lang w:eastAsia="ru-RU"/>
        </w:rPr>
        <w:t xml:space="preserve">изменяется ли в связи с этим размер и номинальная стоимость доли  </w:t>
      </w:r>
      <w:r w:rsidR="007C1BA2">
        <w:rPr>
          <w:rFonts w:ascii="Times New Roman" w:eastAsia="Times New Roman" w:hAnsi="Times New Roman" w:cs="Times New Roman"/>
          <w:sz w:val="28"/>
          <w:szCs w:val="20"/>
          <w:lang w:eastAsia="ru-RU"/>
        </w:rPr>
        <w:t>акционер</w:t>
      </w:r>
      <w:r w:rsidR="000B65BB">
        <w:rPr>
          <w:rFonts w:ascii="Times New Roman" w:eastAsia="Times New Roman" w:hAnsi="Times New Roman" w:cs="Times New Roman"/>
          <w:sz w:val="28"/>
          <w:szCs w:val="20"/>
          <w:lang w:eastAsia="ru-RU"/>
        </w:rPr>
        <w:t>ов</w:t>
      </w:r>
      <w:r w:rsidRPr="001F3DCF">
        <w:rPr>
          <w:rFonts w:ascii="Times New Roman" w:eastAsia="Times New Roman" w:hAnsi="Times New Roman" w:cs="Times New Roman"/>
          <w:sz w:val="28"/>
          <w:szCs w:val="20"/>
          <w:lang w:eastAsia="ru-RU"/>
        </w:rPr>
        <w:t xml:space="preserve"> в уставном капитале общества.</w:t>
      </w:r>
      <w:proofErr w:type="gramEnd"/>
    </w:p>
    <w:p w:rsidR="00E523B8" w:rsidRDefault="00E523B8" w:rsidP="00717507">
      <w:pPr>
        <w:keepNext/>
        <w:jc w:val="center"/>
        <w:outlineLvl w:val="2"/>
        <w:rPr>
          <w:rFonts w:ascii="Times New Roman" w:eastAsia="Times New Roman" w:hAnsi="Times New Roman" w:cs="Times New Roman"/>
          <w:b/>
          <w:sz w:val="28"/>
          <w:szCs w:val="20"/>
          <w:lang w:eastAsia="ru-RU"/>
        </w:rPr>
      </w:pPr>
    </w:p>
    <w:p w:rsidR="001A2452" w:rsidRDefault="00260EA7"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Отражение в бухгалтерском учете </w:t>
      </w:r>
    </w:p>
    <w:p w:rsidR="00260EA7" w:rsidRPr="00280BA7" w:rsidRDefault="001A2452"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изменения инвентарного</w:t>
      </w:r>
      <w:r w:rsidR="00260EA7" w:rsidRPr="00280BA7">
        <w:rPr>
          <w:rFonts w:ascii="Times New Roman CYR" w:eastAsia="Times New Roman" w:hAnsi="Times New Roman CYR" w:cs="Times New Roman"/>
          <w:b/>
          <w:sz w:val="28"/>
          <w:szCs w:val="28"/>
          <w:lang w:eastAsia="ru-RU"/>
        </w:rPr>
        <w:t xml:space="preserve"> объект</w:t>
      </w:r>
      <w:r>
        <w:rPr>
          <w:rFonts w:ascii="Times New Roman CYR" w:eastAsia="Times New Roman" w:hAnsi="Times New Roman CYR" w:cs="Times New Roman"/>
          <w:b/>
          <w:sz w:val="28"/>
          <w:szCs w:val="28"/>
          <w:lang w:eastAsia="ru-RU"/>
        </w:rPr>
        <w:t>а</w:t>
      </w:r>
      <w:r w:rsidR="00260EA7" w:rsidRPr="00280BA7">
        <w:rPr>
          <w:rFonts w:ascii="Times New Roman CYR" w:eastAsia="Times New Roman" w:hAnsi="Times New Roman CYR" w:cs="Times New Roman"/>
          <w:b/>
          <w:sz w:val="28"/>
          <w:szCs w:val="28"/>
          <w:lang w:eastAsia="ru-RU"/>
        </w:rPr>
        <w:t xml:space="preserve"> основных средств</w:t>
      </w:r>
    </w:p>
    <w:p w:rsidR="00260EA7" w:rsidRDefault="00260EA7" w:rsidP="00260EA7">
      <w:pPr>
        <w:autoSpaceDE w:val="0"/>
        <w:autoSpaceDN w:val="0"/>
        <w:adjustRightInd w:val="0"/>
        <w:jc w:val="center"/>
        <w:rPr>
          <w:rFonts w:ascii="Times New Roman CYR" w:hAnsi="Times New Roman CYR" w:cs="Times New Roman CYR"/>
          <w:sz w:val="28"/>
          <w:szCs w:val="28"/>
        </w:rPr>
      </w:pPr>
    </w:p>
    <w:p w:rsidR="00260EA7" w:rsidRDefault="00260EA7" w:rsidP="00260EA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ab/>
        <w:t>В соответствии с ПБУ 6/01 е</w:t>
      </w:r>
      <w:r w:rsidRPr="00280BA7">
        <w:rPr>
          <w:rFonts w:ascii="Times New Roman CYR" w:hAnsi="Times New Roman CYR" w:cs="Times New Roman CYR"/>
          <w:bCs/>
          <w:sz w:val="28"/>
          <w:szCs w:val="28"/>
        </w:rPr>
        <w:t>диницей бухгалтерского учета основных средств является инвентарный объект. Инвентарным объектом основных сре</w:t>
      </w:r>
      <w:proofErr w:type="gramStart"/>
      <w:r w:rsidRPr="00280BA7">
        <w:rPr>
          <w:rFonts w:ascii="Times New Roman CYR" w:hAnsi="Times New Roman CYR" w:cs="Times New Roman CYR"/>
          <w:bCs/>
          <w:sz w:val="28"/>
          <w:szCs w:val="28"/>
        </w:rPr>
        <w:t>дств пр</w:t>
      </w:r>
      <w:proofErr w:type="gramEnd"/>
      <w:r w:rsidRPr="00280BA7">
        <w:rPr>
          <w:rFonts w:ascii="Times New Roman CYR" w:hAnsi="Times New Roman CYR" w:cs="Times New Roman CYR"/>
          <w:bCs/>
          <w:sz w:val="28"/>
          <w:szCs w:val="28"/>
        </w:rPr>
        <w:t xml:space="preserve">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w:t>
      </w:r>
      <w:r>
        <w:rPr>
          <w:rFonts w:ascii="Times New Roman CYR" w:hAnsi="Times New Roman CYR" w:cs="Times New Roman CYR"/>
          <w:bCs/>
          <w:sz w:val="28"/>
          <w:szCs w:val="28"/>
        </w:rPr>
        <w:t xml:space="preserve">выполнения определенной работы. </w:t>
      </w:r>
      <w:r w:rsidRPr="00280BA7">
        <w:rPr>
          <w:rFonts w:ascii="Times New Roman CYR" w:hAnsi="Times New Roman CYR" w:cs="Times New Roman CYR"/>
          <w:bCs/>
          <w:sz w:val="28"/>
          <w:szCs w:val="28"/>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260EA7" w:rsidRDefault="00260EA7" w:rsidP="00260EA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r w:rsidRPr="001A2452">
        <w:rPr>
          <w:rFonts w:ascii="Times New Roman CYR" w:hAnsi="Times New Roman CYR" w:cs="Times New Roman CYR"/>
          <w:bCs/>
          <w:sz w:val="28"/>
          <w:szCs w:val="28"/>
        </w:rPr>
        <w:t>Изменени</w:t>
      </w:r>
      <w:r w:rsidR="001A2452">
        <w:rPr>
          <w:rFonts w:ascii="Times New Roman CYR" w:hAnsi="Times New Roman CYR" w:cs="Times New Roman CYR"/>
          <w:bCs/>
          <w:sz w:val="28"/>
          <w:szCs w:val="28"/>
        </w:rPr>
        <w:t>е</w:t>
      </w:r>
      <w:r w:rsidRPr="001A2452">
        <w:rPr>
          <w:rFonts w:ascii="Times New Roman CYR" w:hAnsi="Times New Roman CYR" w:cs="Times New Roman CYR"/>
          <w:bCs/>
          <w:sz w:val="28"/>
          <w:szCs w:val="28"/>
        </w:rPr>
        <w:t xml:space="preserve"> </w:t>
      </w:r>
      <w:r w:rsidR="001A2452">
        <w:rPr>
          <w:rFonts w:ascii="Times New Roman CYR" w:hAnsi="Times New Roman CYR" w:cs="Times New Roman CYR"/>
          <w:bCs/>
          <w:sz w:val="28"/>
          <w:szCs w:val="28"/>
        </w:rPr>
        <w:t xml:space="preserve">(разукрупнение, др.) </w:t>
      </w:r>
      <w:r w:rsidRPr="001A2452">
        <w:rPr>
          <w:rFonts w:ascii="Times New Roman CYR" w:hAnsi="Times New Roman CYR" w:cs="Times New Roman CYR"/>
          <w:bCs/>
          <w:sz w:val="28"/>
          <w:szCs w:val="28"/>
        </w:rPr>
        <w:t>инвентарн</w:t>
      </w:r>
      <w:r w:rsidR="001A2452">
        <w:rPr>
          <w:rFonts w:ascii="Times New Roman CYR" w:hAnsi="Times New Roman CYR" w:cs="Times New Roman CYR"/>
          <w:bCs/>
          <w:sz w:val="28"/>
          <w:szCs w:val="28"/>
        </w:rPr>
        <w:t>ого</w:t>
      </w:r>
      <w:r w:rsidRPr="001A2452">
        <w:rPr>
          <w:rFonts w:ascii="Times New Roman CYR" w:hAnsi="Times New Roman CYR" w:cs="Times New Roman CYR"/>
          <w:bCs/>
          <w:sz w:val="28"/>
          <w:szCs w:val="28"/>
        </w:rPr>
        <w:t xml:space="preserve"> объект</w:t>
      </w:r>
      <w:r w:rsidR="001A2452">
        <w:rPr>
          <w:rFonts w:ascii="Times New Roman CYR" w:hAnsi="Times New Roman CYR" w:cs="Times New Roman CYR"/>
          <w:bCs/>
          <w:sz w:val="28"/>
          <w:szCs w:val="28"/>
        </w:rPr>
        <w:t>а</w:t>
      </w:r>
      <w:r w:rsidRPr="001A2452">
        <w:rPr>
          <w:rFonts w:ascii="Times New Roman CYR" w:hAnsi="Times New Roman CYR" w:cs="Times New Roman CYR"/>
          <w:bCs/>
          <w:sz w:val="28"/>
          <w:szCs w:val="28"/>
        </w:rPr>
        <w:t xml:space="preserve"> основных средств, не влияющ</w:t>
      </w:r>
      <w:r w:rsidR="001A2452">
        <w:rPr>
          <w:rFonts w:ascii="Times New Roman CYR" w:hAnsi="Times New Roman CYR" w:cs="Times New Roman CYR"/>
          <w:bCs/>
          <w:sz w:val="28"/>
          <w:szCs w:val="28"/>
        </w:rPr>
        <w:t>е</w:t>
      </w:r>
      <w:r w:rsidRPr="001A2452">
        <w:rPr>
          <w:rFonts w:ascii="Times New Roman CYR" w:hAnsi="Times New Roman CYR" w:cs="Times New Roman CYR"/>
          <w:bCs/>
          <w:sz w:val="28"/>
          <w:szCs w:val="28"/>
        </w:rPr>
        <w:t>е</w:t>
      </w:r>
      <w:r w:rsidRPr="0011640A">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на финансовое положение организации, финансовый результат ее деятельности и (или) движение денежных средств, на синтетических счетах бухгалтерского учета не отража</w:t>
      </w:r>
      <w:r w:rsidR="001A2452">
        <w:rPr>
          <w:rFonts w:ascii="Times New Roman CYR" w:hAnsi="Times New Roman CYR" w:cs="Times New Roman CYR"/>
          <w:bCs/>
          <w:sz w:val="28"/>
          <w:szCs w:val="28"/>
        </w:rPr>
        <w:t>е</w:t>
      </w:r>
      <w:r>
        <w:rPr>
          <w:rFonts w:ascii="Times New Roman CYR" w:hAnsi="Times New Roman CYR" w:cs="Times New Roman CYR"/>
          <w:bCs/>
          <w:sz w:val="28"/>
          <w:szCs w:val="28"/>
        </w:rPr>
        <w:t>тся.</w:t>
      </w:r>
    </w:p>
    <w:p w:rsidR="00E523B8" w:rsidRDefault="00E523B8" w:rsidP="00717507">
      <w:pPr>
        <w:keepNext/>
        <w:jc w:val="center"/>
        <w:outlineLvl w:val="2"/>
        <w:rPr>
          <w:rFonts w:ascii="Times New Roman" w:eastAsia="Times New Roman" w:hAnsi="Times New Roman" w:cs="Times New Roman"/>
          <w:b/>
          <w:sz w:val="28"/>
          <w:szCs w:val="20"/>
          <w:lang w:eastAsia="ru-RU"/>
        </w:rPr>
      </w:pPr>
    </w:p>
    <w:p w:rsidR="005314B2" w:rsidRDefault="005314B2"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Учет</w:t>
      </w:r>
      <w:r w:rsidR="00260EA7">
        <w:rPr>
          <w:rFonts w:ascii="Times New Roman CYR" w:eastAsia="Times New Roman" w:hAnsi="Times New Roman CYR" w:cs="Times New Roman"/>
          <w:b/>
          <w:sz w:val="28"/>
          <w:szCs w:val="28"/>
          <w:lang w:eastAsia="ru-RU"/>
        </w:rPr>
        <w:t xml:space="preserve"> выданных</w:t>
      </w:r>
      <w:r>
        <w:rPr>
          <w:rFonts w:ascii="Times New Roman CYR" w:eastAsia="Times New Roman" w:hAnsi="Times New Roman CYR" w:cs="Times New Roman"/>
          <w:b/>
          <w:sz w:val="28"/>
          <w:szCs w:val="28"/>
          <w:lang w:eastAsia="ru-RU"/>
        </w:rPr>
        <w:t xml:space="preserve"> </w:t>
      </w:r>
      <w:r w:rsidR="00260EA7">
        <w:rPr>
          <w:rFonts w:ascii="Times New Roman CYR" w:eastAsia="Times New Roman" w:hAnsi="Times New Roman CYR" w:cs="Times New Roman"/>
          <w:b/>
          <w:sz w:val="28"/>
          <w:szCs w:val="28"/>
          <w:lang w:eastAsia="ru-RU"/>
        </w:rPr>
        <w:t>(полученных) авансов</w:t>
      </w:r>
      <w:r>
        <w:rPr>
          <w:rFonts w:ascii="Times New Roman CYR" w:eastAsia="Times New Roman" w:hAnsi="Times New Roman CYR" w:cs="Times New Roman"/>
          <w:b/>
          <w:sz w:val="28"/>
          <w:szCs w:val="28"/>
          <w:lang w:eastAsia="ru-RU"/>
        </w:rPr>
        <w:t>,</w:t>
      </w:r>
      <w:r w:rsidR="00260EA7">
        <w:rPr>
          <w:rFonts w:ascii="Times New Roman CYR" w:eastAsia="Times New Roman" w:hAnsi="Times New Roman CYR" w:cs="Times New Roman"/>
          <w:b/>
          <w:sz w:val="28"/>
          <w:szCs w:val="28"/>
          <w:lang w:eastAsia="ru-RU"/>
        </w:rPr>
        <w:t xml:space="preserve"> </w:t>
      </w:r>
    </w:p>
    <w:p w:rsidR="00260EA7" w:rsidRDefault="00260EA7" w:rsidP="00260EA7">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выраженных </w:t>
      </w:r>
      <w:r w:rsidRPr="005B79F9">
        <w:rPr>
          <w:rFonts w:ascii="Times New Roman CYR" w:eastAsia="Times New Roman" w:hAnsi="Times New Roman CYR" w:cs="Times New Roman"/>
          <w:b/>
          <w:sz w:val="28"/>
          <w:szCs w:val="28"/>
          <w:lang w:eastAsia="ru-RU"/>
        </w:rPr>
        <w:t>в иностранной валюте</w:t>
      </w:r>
      <w:r w:rsidR="00135D5A">
        <w:rPr>
          <w:rFonts w:ascii="Times New Roman CYR" w:eastAsia="Times New Roman" w:hAnsi="Times New Roman CYR" w:cs="Times New Roman"/>
          <w:b/>
          <w:sz w:val="28"/>
          <w:szCs w:val="28"/>
          <w:lang w:eastAsia="ru-RU"/>
        </w:rPr>
        <w:t xml:space="preserve"> и подлежащих возврату </w:t>
      </w:r>
    </w:p>
    <w:p w:rsidR="00260EA7" w:rsidRDefault="00260EA7" w:rsidP="00260EA7">
      <w:pPr>
        <w:jc w:val="both"/>
        <w:rPr>
          <w:rFonts w:ascii="Times New Roman CYR" w:eastAsia="Times New Roman" w:hAnsi="Times New Roman CYR" w:cs="Times New Roman"/>
          <w:sz w:val="28"/>
          <w:szCs w:val="28"/>
          <w:lang w:eastAsia="ru-RU"/>
        </w:rPr>
      </w:pPr>
    </w:p>
    <w:p w:rsidR="00260EA7" w:rsidRDefault="00260EA7" w:rsidP="00260EA7">
      <w:pPr>
        <w:pStyle w:val="ConsPlusNormal"/>
        <w:jc w:val="both"/>
        <w:rPr>
          <w:rFonts w:ascii="Times New Roman" w:hAnsi="Times New Roman" w:cs="Times New Roman"/>
          <w:sz w:val="28"/>
          <w:szCs w:val="28"/>
        </w:rPr>
      </w:pPr>
      <w:r>
        <w:rPr>
          <w:rFonts w:ascii="Times New Roman CYR" w:hAnsi="Times New Roman CYR" w:cs="Times New Roman"/>
          <w:sz w:val="28"/>
          <w:szCs w:val="28"/>
        </w:rPr>
        <w:tab/>
        <w:t xml:space="preserve">Согласно пункту 7 ПБУ 3/2006 </w:t>
      </w:r>
      <w:r w:rsidRPr="00272FA8">
        <w:rPr>
          <w:rFonts w:ascii="Times New Roman" w:hAnsi="Times New Roman" w:cs="Times New Roman"/>
          <w:sz w:val="28"/>
          <w:szCs w:val="28"/>
        </w:rPr>
        <w:t>средств</w:t>
      </w:r>
      <w:r>
        <w:rPr>
          <w:rFonts w:ascii="Times New Roman" w:hAnsi="Times New Roman" w:cs="Times New Roman"/>
          <w:sz w:val="28"/>
          <w:szCs w:val="28"/>
        </w:rPr>
        <w:t>а</w:t>
      </w:r>
      <w:r w:rsidRPr="00272FA8">
        <w:rPr>
          <w:rFonts w:ascii="Times New Roman" w:hAnsi="Times New Roman" w:cs="Times New Roman"/>
          <w:sz w:val="28"/>
          <w:szCs w:val="28"/>
        </w:rPr>
        <w:t xml:space="preserve"> в расчетах, включая по заемным обязательствам с юридическими и физическими лицами (за исключением средств полученных и выданных авансов и предварительной оплаты, задатков), выраженн</w:t>
      </w:r>
      <w:r>
        <w:rPr>
          <w:rFonts w:ascii="Times New Roman" w:hAnsi="Times New Roman" w:cs="Times New Roman"/>
          <w:sz w:val="28"/>
          <w:szCs w:val="28"/>
        </w:rPr>
        <w:t>ых</w:t>
      </w:r>
      <w:r w:rsidRPr="00272FA8">
        <w:rPr>
          <w:rFonts w:ascii="Times New Roman" w:hAnsi="Times New Roman" w:cs="Times New Roman"/>
          <w:sz w:val="28"/>
          <w:szCs w:val="28"/>
        </w:rPr>
        <w:t xml:space="preserve"> в иностранной валюте, </w:t>
      </w:r>
      <w:r>
        <w:rPr>
          <w:rFonts w:ascii="Times New Roman" w:hAnsi="Times New Roman" w:cs="Times New Roman"/>
          <w:sz w:val="28"/>
          <w:szCs w:val="28"/>
        </w:rPr>
        <w:t xml:space="preserve">пересчитываются </w:t>
      </w:r>
      <w:r w:rsidRPr="00272FA8">
        <w:rPr>
          <w:rFonts w:ascii="Times New Roman" w:hAnsi="Times New Roman" w:cs="Times New Roman"/>
          <w:sz w:val="28"/>
          <w:szCs w:val="28"/>
        </w:rPr>
        <w:t>в рубли на дату совершения операции в иностранной валюте, а также на отчетную дату.</w:t>
      </w:r>
      <w:r w:rsidRPr="00FB0050">
        <w:rPr>
          <w:rFonts w:ascii="Times New Roman" w:hAnsi="Times New Roman" w:cs="Times New Roman"/>
          <w:sz w:val="28"/>
          <w:szCs w:val="28"/>
        </w:rPr>
        <w:tab/>
        <w:t xml:space="preserve">Согласно </w:t>
      </w:r>
      <w:hyperlink w:anchor="Par65" w:history="1">
        <w:r w:rsidRPr="00FB0050">
          <w:rPr>
            <w:rFonts w:ascii="Times New Roman" w:hAnsi="Times New Roman" w:cs="Times New Roman"/>
            <w:sz w:val="28"/>
            <w:szCs w:val="28"/>
          </w:rPr>
          <w:t>пункту 9</w:t>
        </w:r>
      </w:hyperlink>
      <w:r w:rsidRPr="00FB0050">
        <w:rPr>
          <w:rFonts w:ascii="Times New Roman" w:hAnsi="Times New Roman" w:cs="Times New Roman"/>
          <w:sz w:val="28"/>
          <w:szCs w:val="28"/>
        </w:rPr>
        <w:t xml:space="preserve"> указанного Положения для составления бухгалтерской отчетности средства полученных и выданных авансов и предварительной оплаты, задатков принимаются в оценке в рублях по курсу, действовавшему на</w:t>
      </w:r>
      <w:r w:rsidRPr="0060049B">
        <w:rPr>
          <w:rFonts w:ascii="Times New Roman" w:hAnsi="Times New Roman" w:cs="Times New Roman"/>
          <w:sz w:val="28"/>
          <w:szCs w:val="28"/>
        </w:rPr>
        <w:t xml:space="preserve"> дату совершения операции в иностранной валюте, в результате которой указанные активы и обязательства принимаются к бухгалтерскому учету.</w:t>
      </w:r>
    </w:p>
    <w:p w:rsidR="00260EA7" w:rsidRDefault="00260EA7" w:rsidP="00260EA7">
      <w:pPr>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ab/>
        <w:t>В случае возникновения у исполнителя в связи с неисполнением им условий договора обязанности возврата ранее полученных им авансов,</w:t>
      </w:r>
      <w:r w:rsidRPr="00F847A9">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 xml:space="preserve">предварительной оплаты, выраженных в иностранной валюте, указанные средства подлежат пересчету организацией, выдавшей эти авансы, осуществившей предварительную оплату, в соответствии с требованиями </w:t>
      </w:r>
      <w:r>
        <w:rPr>
          <w:rFonts w:ascii="Times New Roman CYR" w:eastAsia="Times New Roman" w:hAnsi="Times New Roman CYR" w:cs="Times New Roman"/>
          <w:sz w:val="28"/>
          <w:szCs w:val="28"/>
          <w:lang w:eastAsia="ru-RU"/>
        </w:rPr>
        <w:lastRenderedPageBreak/>
        <w:t xml:space="preserve">пункта 7 </w:t>
      </w:r>
      <w:r>
        <w:rPr>
          <w:rFonts w:ascii="Times New Roman CYR" w:hAnsi="Times New Roman CYR" w:cs="Times New Roman"/>
          <w:sz w:val="28"/>
          <w:szCs w:val="28"/>
        </w:rPr>
        <w:t>ПБУ 3/2006. Требования пункта 9</w:t>
      </w:r>
      <w:r w:rsidRPr="00E00A5B">
        <w:rPr>
          <w:rFonts w:ascii="Times New Roman CYR" w:hAnsi="Times New Roman CYR" w:cs="Times New Roman"/>
          <w:sz w:val="28"/>
          <w:szCs w:val="28"/>
        </w:rPr>
        <w:t xml:space="preserve"> </w:t>
      </w:r>
      <w:r>
        <w:rPr>
          <w:rFonts w:ascii="Times New Roman CYR" w:hAnsi="Times New Roman CYR" w:cs="Times New Roman"/>
          <w:sz w:val="28"/>
          <w:szCs w:val="28"/>
        </w:rPr>
        <w:t>ПБУ 3/2006 к ним не применяются.</w:t>
      </w:r>
      <w:r>
        <w:rPr>
          <w:rFonts w:ascii="Times New Roman CYR" w:eastAsia="Times New Roman" w:hAnsi="Times New Roman CYR" w:cs="Times New Roman"/>
          <w:sz w:val="28"/>
          <w:szCs w:val="28"/>
          <w:lang w:eastAsia="ru-RU"/>
        </w:rPr>
        <w:t xml:space="preserve"> </w:t>
      </w:r>
    </w:p>
    <w:p w:rsidR="00260EA7" w:rsidRPr="00605B81" w:rsidRDefault="00260EA7" w:rsidP="00260EA7">
      <w:pPr>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ab/>
      </w:r>
      <w:r w:rsidRPr="00605B81">
        <w:rPr>
          <w:rFonts w:ascii="Times New Roman CYR" w:eastAsia="Times New Roman" w:hAnsi="Times New Roman CYR" w:cs="Times New Roman"/>
          <w:sz w:val="28"/>
          <w:szCs w:val="28"/>
          <w:lang w:eastAsia="ru-RU"/>
        </w:rPr>
        <w:t>Разница, образовавшаяся в связи с пересчетом</w:t>
      </w:r>
      <w:r w:rsidRPr="00605B81">
        <w:rPr>
          <w:rFonts w:ascii="Times New Roman CYR" w:eastAsia="Times New Roman" w:hAnsi="Times New Roman CYR" w:cs="Times New Roman"/>
          <w:b/>
          <w:sz w:val="28"/>
          <w:szCs w:val="28"/>
          <w:lang w:eastAsia="ru-RU"/>
        </w:rPr>
        <w:t xml:space="preserve"> </w:t>
      </w:r>
      <w:r w:rsidRPr="00605B81">
        <w:rPr>
          <w:rFonts w:ascii="Times New Roman CYR" w:eastAsia="Times New Roman" w:hAnsi="Times New Roman CYR" w:cs="Times New Roman"/>
          <w:sz w:val="28"/>
          <w:szCs w:val="28"/>
          <w:lang w:eastAsia="ru-RU"/>
        </w:rPr>
        <w:t>средств, ранее числившихся в качестве выданных авансов, предварительной оплаты, выраженным в иностранной валюте,  отражается в бухгалтерском учете и раскрывается в бухгалтерской отчетности как курсовая разница.</w:t>
      </w:r>
      <w:r w:rsidR="00F00EBC" w:rsidRPr="00605B81">
        <w:rPr>
          <w:rFonts w:ascii="Times New Roman CYR" w:eastAsia="Times New Roman" w:hAnsi="Times New Roman CYR" w:cs="Times New Roman"/>
          <w:sz w:val="28"/>
          <w:szCs w:val="28"/>
          <w:lang w:eastAsia="ru-RU"/>
        </w:rPr>
        <w:t xml:space="preserve"> Данная разница включается в прочие доходы (прочие расходы) в том отчетном периоде, в котором</w:t>
      </w:r>
      <w:r w:rsidR="00605B81" w:rsidRPr="00605B81">
        <w:rPr>
          <w:rFonts w:ascii="Times New Roman CYR" w:eastAsia="Times New Roman" w:hAnsi="Times New Roman CYR" w:cs="Times New Roman"/>
          <w:sz w:val="28"/>
          <w:szCs w:val="28"/>
          <w:lang w:eastAsia="ru-RU"/>
        </w:rPr>
        <w:t xml:space="preserve"> у получателя аванса, предварительной оплаты возникла обязанность их возврата.</w:t>
      </w:r>
    </w:p>
    <w:p w:rsidR="00260EA7" w:rsidRDefault="00260EA7" w:rsidP="00717507">
      <w:pPr>
        <w:keepNext/>
        <w:jc w:val="center"/>
        <w:outlineLvl w:val="2"/>
        <w:rPr>
          <w:rFonts w:ascii="Times New Roman" w:eastAsia="Times New Roman" w:hAnsi="Times New Roman" w:cs="Times New Roman"/>
          <w:b/>
          <w:sz w:val="28"/>
          <w:szCs w:val="20"/>
          <w:lang w:eastAsia="ru-RU"/>
        </w:rPr>
      </w:pPr>
    </w:p>
    <w:p w:rsidR="00434E70" w:rsidRDefault="002049C2" w:rsidP="00F77FED">
      <w:pPr>
        <w:widowControl w:val="0"/>
        <w:jc w:val="center"/>
        <w:rPr>
          <w:rFonts w:ascii="Times New Roman" w:eastAsia="Times New Roman" w:hAnsi="Times New Roman" w:cs="Times New Roman"/>
          <w:b/>
          <w:snapToGrid w:val="0"/>
          <w:sz w:val="28"/>
          <w:szCs w:val="28"/>
          <w:lang w:eastAsia="ru-RU"/>
        </w:rPr>
      </w:pPr>
      <w:r w:rsidRPr="0060726F">
        <w:rPr>
          <w:rFonts w:ascii="Times New Roman" w:eastAsia="Times New Roman" w:hAnsi="Times New Roman" w:cs="Times New Roman"/>
          <w:b/>
          <w:snapToGrid w:val="0"/>
          <w:sz w:val="28"/>
          <w:szCs w:val="28"/>
          <w:lang w:eastAsia="ru-RU"/>
        </w:rPr>
        <w:t>Признание доходов</w:t>
      </w:r>
      <w:r w:rsidR="000C6231">
        <w:rPr>
          <w:rFonts w:ascii="Times New Roman" w:eastAsia="Times New Roman" w:hAnsi="Times New Roman" w:cs="Times New Roman"/>
          <w:b/>
          <w:snapToGrid w:val="0"/>
          <w:sz w:val="28"/>
          <w:szCs w:val="28"/>
          <w:lang w:eastAsia="ru-RU"/>
        </w:rPr>
        <w:t xml:space="preserve"> (</w:t>
      </w:r>
      <w:r w:rsidR="002B40C2">
        <w:rPr>
          <w:rFonts w:ascii="Times New Roman" w:eastAsia="Times New Roman" w:hAnsi="Times New Roman" w:cs="Times New Roman"/>
          <w:b/>
          <w:snapToGrid w:val="0"/>
          <w:sz w:val="28"/>
          <w:szCs w:val="28"/>
          <w:lang w:eastAsia="ru-RU"/>
        </w:rPr>
        <w:t>ра</w:t>
      </w:r>
      <w:r w:rsidR="00A47375">
        <w:rPr>
          <w:rFonts w:ascii="Times New Roman" w:eastAsia="Times New Roman" w:hAnsi="Times New Roman" w:cs="Times New Roman"/>
          <w:b/>
          <w:snapToGrid w:val="0"/>
          <w:sz w:val="28"/>
          <w:szCs w:val="28"/>
          <w:lang w:eastAsia="ru-RU"/>
        </w:rPr>
        <w:t>с</w:t>
      </w:r>
      <w:r w:rsidR="002B40C2">
        <w:rPr>
          <w:rFonts w:ascii="Times New Roman" w:eastAsia="Times New Roman" w:hAnsi="Times New Roman" w:cs="Times New Roman"/>
          <w:b/>
          <w:snapToGrid w:val="0"/>
          <w:sz w:val="28"/>
          <w:szCs w:val="28"/>
          <w:lang w:eastAsia="ru-RU"/>
        </w:rPr>
        <w:t>ходов</w:t>
      </w:r>
      <w:r w:rsidR="000C6231">
        <w:rPr>
          <w:rFonts w:ascii="Times New Roman" w:eastAsia="Times New Roman" w:hAnsi="Times New Roman" w:cs="Times New Roman"/>
          <w:b/>
          <w:snapToGrid w:val="0"/>
          <w:sz w:val="28"/>
          <w:szCs w:val="28"/>
          <w:lang w:eastAsia="ru-RU"/>
        </w:rPr>
        <w:t>)</w:t>
      </w:r>
      <w:r w:rsidRPr="0060726F">
        <w:rPr>
          <w:rFonts w:ascii="Times New Roman" w:eastAsia="Times New Roman" w:hAnsi="Times New Roman" w:cs="Times New Roman"/>
          <w:b/>
          <w:snapToGrid w:val="0"/>
          <w:sz w:val="28"/>
          <w:szCs w:val="28"/>
          <w:lang w:eastAsia="ru-RU"/>
        </w:rPr>
        <w:t xml:space="preserve"> </w:t>
      </w:r>
    </w:p>
    <w:p w:rsidR="002049C2" w:rsidRPr="0060726F" w:rsidRDefault="002049C2" w:rsidP="00F77FED">
      <w:pPr>
        <w:widowControl w:val="0"/>
        <w:jc w:val="center"/>
        <w:rPr>
          <w:rFonts w:ascii="Times New Roman" w:eastAsia="Times New Roman" w:hAnsi="Times New Roman" w:cs="Times New Roman"/>
          <w:b/>
          <w:snapToGrid w:val="0"/>
          <w:sz w:val="28"/>
          <w:szCs w:val="28"/>
          <w:lang w:eastAsia="ru-RU"/>
        </w:rPr>
      </w:pPr>
      <w:r w:rsidRPr="0060726F">
        <w:rPr>
          <w:rFonts w:ascii="Times New Roman" w:eastAsia="Times New Roman" w:hAnsi="Times New Roman" w:cs="Times New Roman"/>
          <w:b/>
          <w:snapToGrid w:val="0"/>
          <w:sz w:val="28"/>
          <w:szCs w:val="28"/>
          <w:lang w:eastAsia="ru-RU"/>
        </w:rPr>
        <w:t>от продажи иностранной валюты</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соответствии с </w:t>
      </w:r>
      <w:r w:rsidRPr="00837B3F">
        <w:rPr>
          <w:rFonts w:ascii="Times New Roman" w:eastAsia="Times New Roman" w:hAnsi="Times New Roman" w:cs="Times New Roman"/>
          <w:snapToGrid w:val="0"/>
          <w:sz w:val="28"/>
          <w:szCs w:val="28"/>
          <w:lang w:eastAsia="ru-RU"/>
        </w:rPr>
        <w:t>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r w:rsidR="00C0279B" w:rsidRPr="00C0279B">
        <w:rPr>
          <w:rFonts w:ascii="Times New Roman CYR" w:hAnsi="Times New Roman CYR" w:cs="Times New Roman CYR"/>
          <w:sz w:val="28"/>
          <w:szCs w:val="28"/>
        </w:rPr>
        <w:t xml:space="preserve"> </w:t>
      </w:r>
      <w:r w:rsidR="00C0279B" w:rsidRPr="0041515D">
        <w:rPr>
          <w:rFonts w:ascii="Times New Roman CYR" w:hAnsi="Times New Roman CYR" w:cs="Times New Roman CYR"/>
          <w:sz w:val="28"/>
          <w:szCs w:val="28"/>
        </w:rPr>
        <w:t xml:space="preserve">В соответствии с </w:t>
      </w:r>
      <w:r w:rsidR="00C0279B">
        <w:rPr>
          <w:rFonts w:ascii="Times New Roman" w:eastAsia="Times New Roman" w:hAnsi="Times New Roman" w:cs="Times New Roman"/>
          <w:sz w:val="28"/>
          <w:szCs w:val="20"/>
          <w:lang w:eastAsia="ru-RU"/>
        </w:rPr>
        <w:t>ПБУ 10/99</w:t>
      </w:r>
      <w:r w:rsidR="00C0279B">
        <w:rPr>
          <w:rFonts w:ascii="Times New Roman CYR" w:hAnsi="Times New Roman CYR" w:cs="Times New Roman CYR"/>
          <w:sz w:val="28"/>
          <w:szCs w:val="28"/>
        </w:rPr>
        <w:t xml:space="preserve"> </w:t>
      </w:r>
      <w:r w:rsidR="00C0279B" w:rsidRPr="0041515D">
        <w:rPr>
          <w:rFonts w:ascii="Times New Roman CYR" w:hAnsi="Times New Roman CYR" w:cs="Times New Roman CYR"/>
          <w:sz w:val="28"/>
          <w:szCs w:val="28"/>
        </w:rPr>
        <w:t xml:space="preserve">расходами </w:t>
      </w:r>
      <w:r w:rsidR="00C0279B" w:rsidRPr="0041515D">
        <w:rPr>
          <w:rFonts w:ascii="Times New Roman" w:hAnsi="Times New Roman" w:cs="Times New Roman"/>
          <w:sz w:val="28"/>
          <w:szCs w:val="28"/>
        </w:rPr>
        <w:t>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Pr>
          <w:rFonts w:ascii="Times New Roman" w:eastAsia="Times New Roman" w:hAnsi="Times New Roman" w:cs="Times New Roman"/>
          <w:snapToGrid w:val="0"/>
          <w:sz w:val="28"/>
          <w:szCs w:val="28"/>
          <w:lang w:eastAsia="ru-RU"/>
        </w:rPr>
        <w:t xml:space="preserve"> </w:t>
      </w:r>
    </w:p>
    <w:p w:rsidR="00434E70" w:rsidRPr="00434E70" w:rsidRDefault="00434E70" w:rsidP="002049C2">
      <w:pPr>
        <w:widowControl w:val="0"/>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w:t>
      </w:r>
      <w:r w:rsidRPr="00434E70">
        <w:rPr>
          <w:rFonts w:ascii="Times New Roman" w:eastAsia="Times New Roman" w:hAnsi="Times New Roman" w:cs="Times New Roman"/>
          <w:snapToGrid w:val="0"/>
          <w:sz w:val="28"/>
          <w:szCs w:val="28"/>
          <w:lang w:eastAsia="ru-RU"/>
        </w:rPr>
        <w:t>огласно ПБУ 23/2011 поступления денежных средств от валютно-обменных операций (за исключением потерь или выгод от операции) не являются денежными потоками организации</w:t>
      </w:r>
      <w:r>
        <w:rPr>
          <w:rFonts w:ascii="Times New Roman" w:eastAsia="Times New Roman" w:hAnsi="Times New Roman" w:cs="Times New Roman"/>
          <w:snapToGrid w:val="0"/>
          <w:sz w:val="28"/>
          <w:szCs w:val="28"/>
          <w:lang w:eastAsia="ru-RU"/>
        </w:rPr>
        <w:t>.</w:t>
      </w:r>
    </w:p>
    <w:p w:rsidR="002049C2" w:rsidRPr="00434E70" w:rsidRDefault="002049C2" w:rsidP="002049C2">
      <w:pPr>
        <w:widowControl w:val="0"/>
        <w:ind w:firstLine="720"/>
        <w:jc w:val="both"/>
        <w:rPr>
          <w:rFonts w:ascii="Times New Roman" w:eastAsia="Times New Roman" w:hAnsi="Times New Roman" w:cs="Times New Roman"/>
          <w:snapToGrid w:val="0"/>
          <w:sz w:val="28"/>
          <w:szCs w:val="28"/>
          <w:lang w:eastAsia="ru-RU"/>
        </w:rPr>
      </w:pPr>
      <w:r w:rsidRPr="00434E70">
        <w:rPr>
          <w:rFonts w:ascii="Times New Roman" w:eastAsia="Times New Roman" w:hAnsi="Times New Roman" w:cs="Times New Roman"/>
          <w:snapToGrid w:val="0"/>
          <w:sz w:val="28"/>
          <w:szCs w:val="28"/>
          <w:lang w:eastAsia="ru-RU"/>
        </w:rPr>
        <w:t xml:space="preserve">Учитывая это, </w:t>
      </w:r>
      <w:r w:rsidR="00434E70" w:rsidRPr="00434E70">
        <w:rPr>
          <w:rFonts w:ascii="Times New Roman" w:eastAsia="Times New Roman" w:hAnsi="Times New Roman" w:cs="Times New Roman"/>
          <w:snapToGrid w:val="0"/>
          <w:sz w:val="28"/>
          <w:szCs w:val="28"/>
          <w:lang w:eastAsia="ru-RU"/>
        </w:rPr>
        <w:t>доходом (расходом) от продажи организацией иностранной валюты является сумма выгоды (</w:t>
      </w:r>
      <w:r w:rsidRPr="00434E70">
        <w:rPr>
          <w:rFonts w:ascii="Times New Roman" w:eastAsia="Times New Roman" w:hAnsi="Times New Roman" w:cs="Times New Roman"/>
          <w:snapToGrid w:val="0"/>
          <w:sz w:val="28"/>
          <w:szCs w:val="28"/>
          <w:lang w:eastAsia="ru-RU"/>
        </w:rPr>
        <w:t>потер</w:t>
      </w:r>
      <w:r w:rsidR="00434E70" w:rsidRPr="00434E70">
        <w:rPr>
          <w:rFonts w:ascii="Times New Roman" w:eastAsia="Times New Roman" w:hAnsi="Times New Roman" w:cs="Times New Roman"/>
          <w:snapToGrid w:val="0"/>
          <w:sz w:val="28"/>
          <w:szCs w:val="28"/>
          <w:lang w:eastAsia="ru-RU"/>
        </w:rPr>
        <w:t>ь)</w:t>
      </w:r>
      <w:r w:rsidRPr="00434E70">
        <w:rPr>
          <w:rFonts w:ascii="Times New Roman" w:eastAsia="Times New Roman" w:hAnsi="Times New Roman" w:cs="Times New Roman"/>
          <w:snapToGrid w:val="0"/>
          <w:sz w:val="28"/>
          <w:szCs w:val="28"/>
          <w:lang w:eastAsia="ru-RU"/>
        </w:rPr>
        <w:t xml:space="preserve"> от </w:t>
      </w:r>
      <w:r w:rsidR="00434E70" w:rsidRPr="00434E70">
        <w:rPr>
          <w:rFonts w:ascii="Times New Roman" w:eastAsia="Times New Roman" w:hAnsi="Times New Roman" w:cs="Times New Roman"/>
          <w:snapToGrid w:val="0"/>
          <w:sz w:val="28"/>
          <w:szCs w:val="28"/>
          <w:lang w:eastAsia="ru-RU"/>
        </w:rPr>
        <w:t xml:space="preserve">этой </w:t>
      </w:r>
      <w:r w:rsidRPr="00434E70">
        <w:rPr>
          <w:rFonts w:ascii="Times New Roman" w:eastAsia="Times New Roman" w:hAnsi="Times New Roman" w:cs="Times New Roman"/>
          <w:snapToGrid w:val="0"/>
          <w:sz w:val="28"/>
          <w:szCs w:val="28"/>
          <w:lang w:eastAsia="ru-RU"/>
        </w:rPr>
        <w:t>операции</w:t>
      </w:r>
      <w:r w:rsidR="00434E70" w:rsidRPr="00434E70">
        <w:rPr>
          <w:rFonts w:ascii="Times New Roman" w:eastAsia="Times New Roman" w:hAnsi="Times New Roman" w:cs="Times New Roman"/>
          <w:snapToGrid w:val="0"/>
          <w:sz w:val="28"/>
          <w:szCs w:val="28"/>
          <w:lang w:eastAsia="ru-RU"/>
        </w:rPr>
        <w:t>, рассчитываемая как разница между суммой денежных сре</w:t>
      </w:r>
      <w:proofErr w:type="gramStart"/>
      <w:r w:rsidR="00434E70" w:rsidRPr="00434E70">
        <w:rPr>
          <w:rFonts w:ascii="Times New Roman" w:eastAsia="Times New Roman" w:hAnsi="Times New Roman" w:cs="Times New Roman"/>
          <w:snapToGrid w:val="0"/>
          <w:sz w:val="28"/>
          <w:szCs w:val="28"/>
          <w:lang w:eastAsia="ru-RU"/>
        </w:rPr>
        <w:t>дств в р</w:t>
      </w:r>
      <w:proofErr w:type="gramEnd"/>
      <w:r w:rsidR="00434E70" w:rsidRPr="00434E70">
        <w:rPr>
          <w:rFonts w:ascii="Times New Roman" w:eastAsia="Times New Roman" w:hAnsi="Times New Roman" w:cs="Times New Roman"/>
          <w:snapToGrid w:val="0"/>
          <w:sz w:val="28"/>
          <w:szCs w:val="28"/>
          <w:lang w:eastAsia="ru-RU"/>
        </w:rPr>
        <w:t>ублях, полученных при продаже иностранной валюты, и рублевой оценкой этой валюты на дату операции.</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2049C2" w:rsidRDefault="002049C2" w:rsidP="002049C2">
      <w:pPr>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w:t>
      </w:r>
      <w:r w:rsidRPr="00384F14">
        <w:rPr>
          <w:rFonts w:ascii="Times New Roman" w:eastAsia="Times New Roman" w:hAnsi="Times New Roman" w:cs="Times New Roman"/>
          <w:b/>
          <w:sz w:val="28"/>
          <w:szCs w:val="20"/>
          <w:lang w:eastAsia="ru-RU"/>
        </w:rPr>
        <w:t>тражени</w:t>
      </w:r>
      <w:r>
        <w:rPr>
          <w:rFonts w:ascii="Times New Roman" w:eastAsia="Times New Roman" w:hAnsi="Times New Roman" w:cs="Times New Roman"/>
          <w:b/>
          <w:sz w:val="28"/>
          <w:szCs w:val="20"/>
          <w:lang w:eastAsia="ru-RU"/>
        </w:rPr>
        <w:t>е</w:t>
      </w:r>
      <w:r w:rsidRPr="00384F14">
        <w:rPr>
          <w:rFonts w:ascii="Times New Roman" w:eastAsia="Times New Roman" w:hAnsi="Times New Roman" w:cs="Times New Roman"/>
          <w:b/>
          <w:sz w:val="28"/>
          <w:szCs w:val="20"/>
          <w:lang w:eastAsia="ru-RU"/>
        </w:rPr>
        <w:t xml:space="preserve"> в бухгалтерском учете оценочных обязатель</w:t>
      </w:r>
      <w:proofErr w:type="gramStart"/>
      <w:r w:rsidRPr="00384F14">
        <w:rPr>
          <w:rFonts w:ascii="Times New Roman" w:eastAsia="Times New Roman" w:hAnsi="Times New Roman" w:cs="Times New Roman"/>
          <w:b/>
          <w:sz w:val="28"/>
          <w:szCs w:val="20"/>
          <w:lang w:eastAsia="ru-RU"/>
        </w:rPr>
        <w:t>ств</w:t>
      </w:r>
      <w:r w:rsidRPr="00384F14">
        <w:rPr>
          <w:rFonts w:ascii="Times New Roman" w:eastAsia="Times New Roman" w:hAnsi="Times New Roman" w:cs="Times New Roman"/>
          <w:b/>
          <w:sz w:val="28"/>
          <w:szCs w:val="20"/>
          <w:lang w:eastAsia="ru-RU"/>
        </w:rPr>
        <w:br/>
      </w:r>
      <w:r>
        <w:rPr>
          <w:rFonts w:ascii="Times New Roman" w:eastAsia="Times New Roman" w:hAnsi="Times New Roman" w:cs="Times New Roman"/>
          <w:b/>
          <w:sz w:val="28"/>
          <w:szCs w:val="20"/>
          <w:lang w:eastAsia="ru-RU"/>
        </w:rPr>
        <w:t>в св</w:t>
      </w:r>
      <w:proofErr w:type="gramEnd"/>
      <w:r>
        <w:rPr>
          <w:rFonts w:ascii="Times New Roman" w:eastAsia="Times New Roman" w:hAnsi="Times New Roman" w:cs="Times New Roman"/>
          <w:b/>
          <w:sz w:val="28"/>
          <w:szCs w:val="20"/>
          <w:lang w:eastAsia="ru-RU"/>
        </w:rPr>
        <w:t xml:space="preserve">язи с предстоящей уплатой </w:t>
      </w:r>
      <w:r w:rsidR="0028398F">
        <w:rPr>
          <w:rFonts w:ascii="Times New Roman" w:eastAsia="Times New Roman" w:hAnsi="Times New Roman" w:cs="Times New Roman"/>
          <w:b/>
          <w:sz w:val="28"/>
          <w:szCs w:val="20"/>
          <w:lang w:eastAsia="ru-RU"/>
        </w:rPr>
        <w:t>налоговых санкций</w:t>
      </w:r>
    </w:p>
    <w:p w:rsidR="002049C2" w:rsidRDefault="002049C2" w:rsidP="002049C2">
      <w:pPr>
        <w:keepNext/>
        <w:jc w:val="center"/>
        <w:outlineLvl w:val="1"/>
        <w:rPr>
          <w:rFonts w:ascii="Times New Roman" w:eastAsia="Times New Roman" w:hAnsi="Times New Roman" w:cs="Times New Roman"/>
          <w:b/>
          <w:sz w:val="28"/>
          <w:szCs w:val="20"/>
          <w:lang w:eastAsia="ru-RU"/>
        </w:rPr>
      </w:pPr>
    </w:p>
    <w:p w:rsidR="002049C2" w:rsidRDefault="002049C2" w:rsidP="002049C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ПБУ 8/2010 обязательство организации с неопределенной величиной и (или) сроком  исполнения  может возникнуть, наряду с иными основаниями, </w:t>
      </w:r>
      <w:r w:rsidRPr="006D34D8">
        <w:rPr>
          <w:rFonts w:ascii="Times New Roman CYR" w:hAnsi="Times New Roman CYR" w:cs="Times New Roman CYR"/>
          <w:sz w:val="28"/>
          <w:szCs w:val="28"/>
        </w:rPr>
        <w:t>из норм законодательных и иных нормативных правовых актов, судебных решений</w:t>
      </w:r>
      <w:r>
        <w:rPr>
          <w:rFonts w:ascii="Times New Roman CYR" w:hAnsi="Times New Roman CYR" w:cs="Times New Roman CYR"/>
          <w:sz w:val="28"/>
          <w:szCs w:val="28"/>
        </w:rPr>
        <w:t xml:space="preserve"> и пр.</w:t>
      </w:r>
      <w:r w:rsidRPr="006D34D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(оценочное обязательство). </w:t>
      </w:r>
      <w:r>
        <w:rPr>
          <w:rFonts w:ascii="Times New Roman" w:hAnsi="Times New Roman" w:cs="Times New Roman"/>
          <w:sz w:val="28"/>
          <w:szCs w:val="28"/>
        </w:rPr>
        <w:t xml:space="preserve">Условия признания в бухгалтерском учете оценочного обязательства определены в пункте 5 </w:t>
      </w:r>
      <w:r w:rsidR="009B4B26">
        <w:rPr>
          <w:rFonts w:ascii="Times New Roman" w:hAnsi="Times New Roman" w:cs="Times New Roman"/>
          <w:sz w:val="28"/>
          <w:szCs w:val="28"/>
        </w:rPr>
        <w:t>данного Положения</w:t>
      </w:r>
      <w:r>
        <w:rPr>
          <w:rFonts w:ascii="Times New Roman" w:hAnsi="Times New Roman" w:cs="Times New Roman"/>
          <w:sz w:val="28"/>
          <w:szCs w:val="28"/>
        </w:rPr>
        <w:t>.</w:t>
      </w:r>
    </w:p>
    <w:p w:rsidR="009B4B26" w:rsidRDefault="009B4B26" w:rsidP="002049C2">
      <w:pPr>
        <w:autoSpaceDE w:val="0"/>
        <w:autoSpaceDN w:val="0"/>
        <w:adjustRightInd w:val="0"/>
        <w:ind w:firstLine="540"/>
        <w:jc w:val="both"/>
        <w:rPr>
          <w:rFonts w:ascii="Times New Roman CYR" w:hAnsi="Times New Roman CYR" w:cs="Times New Roman CYR"/>
          <w:sz w:val="28"/>
          <w:szCs w:val="28"/>
        </w:rPr>
      </w:pPr>
      <w:r>
        <w:rPr>
          <w:rFonts w:ascii="Times New Roman" w:hAnsi="Times New Roman" w:cs="Times New Roman"/>
          <w:sz w:val="28"/>
          <w:szCs w:val="28"/>
        </w:rPr>
        <w:t>При</w:t>
      </w:r>
      <w:r w:rsidR="002049C2">
        <w:rPr>
          <w:rFonts w:ascii="Times New Roman" w:hAnsi="Times New Roman" w:cs="Times New Roman"/>
          <w:sz w:val="28"/>
          <w:szCs w:val="28"/>
        </w:rPr>
        <w:t xml:space="preserve"> </w:t>
      </w:r>
      <w:r w:rsidR="002049C2" w:rsidRPr="00FB0050">
        <w:rPr>
          <w:rFonts w:ascii="Times New Roman" w:hAnsi="Times New Roman" w:cs="Times New Roman"/>
          <w:sz w:val="28"/>
          <w:szCs w:val="28"/>
        </w:rPr>
        <w:t>участи</w:t>
      </w:r>
      <w:r>
        <w:rPr>
          <w:rFonts w:ascii="Times New Roman" w:hAnsi="Times New Roman" w:cs="Times New Roman"/>
          <w:sz w:val="28"/>
          <w:szCs w:val="28"/>
        </w:rPr>
        <w:t>и</w:t>
      </w:r>
      <w:r w:rsidR="002049C2" w:rsidRPr="00FB0050">
        <w:rPr>
          <w:rFonts w:ascii="Times New Roman" w:hAnsi="Times New Roman" w:cs="Times New Roman"/>
          <w:sz w:val="28"/>
          <w:szCs w:val="28"/>
        </w:rPr>
        <w:t xml:space="preserve"> организации в судебном споре,</w:t>
      </w:r>
      <w:r w:rsidR="002049C2">
        <w:rPr>
          <w:rFonts w:ascii="Times New Roman" w:hAnsi="Times New Roman" w:cs="Times New Roman"/>
          <w:b/>
          <w:sz w:val="28"/>
          <w:szCs w:val="28"/>
        </w:rPr>
        <w:t xml:space="preserve"> </w:t>
      </w:r>
      <w:r w:rsidR="002049C2" w:rsidRPr="00EB387E">
        <w:rPr>
          <w:rFonts w:ascii="Times New Roman" w:hAnsi="Times New Roman" w:cs="Times New Roman"/>
          <w:sz w:val="28"/>
          <w:szCs w:val="28"/>
        </w:rPr>
        <w:t>по итогам</w:t>
      </w:r>
      <w:r w:rsidR="002049C2">
        <w:rPr>
          <w:rFonts w:ascii="Times New Roman" w:hAnsi="Times New Roman" w:cs="Times New Roman"/>
          <w:sz w:val="28"/>
          <w:szCs w:val="28"/>
        </w:rPr>
        <w:t xml:space="preserve"> которого вероятна </w:t>
      </w:r>
      <w:r w:rsidR="002049C2">
        <w:rPr>
          <w:rFonts w:ascii="Times New Roman CYR" w:hAnsi="Times New Roman CYR" w:cs="Times New Roman CYR"/>
          <w:sz w:val="28"/>
          <w:szCs w:val="28"/>
        </w:rPr>
        <w:t>выплата штраф</w:t>
      </w:r>
      <w:r>
        <w:rPr>
          <w:rFonts w:ascii="Times New Roman CYR" w:hAnsi="Times New Roman CYR" w:cs="Times New Roman CYR"/>
          <w:sz w:val="28"/>
          <w:szCs w:val="28"/>
        </w:rPr>
        <w:t>а</w:t>
      </w:r>
      <w:r w:rsidR="002049C2">
        <w:rPr>
          <w:rFonts w:ascii="Times New Roman CYR" w:hAnsi="Times New Roman CYR" w:cs="Times New Roman CYR"/>
          <w:sz w:val="28"/>
          <w:szCs w:val="28"/>
        </w:rPr>
        <w:t>, пени, неусто</w:t>
      </w:r>
      <w:r>
        <w:rPr>
          <w:rFonts w:ascii="Times New Roman CYR" w:hAnsi="Times New Roman CYR" w:cs="Times New Roman CYR"/>
          <w:sz w:val="28"/>
          <w:szCs w:val="28"/>
        </w:rPr>
        <w:t>йки</w:t>
      </w:r>
      <w:r w:rsidR="002049C2">
        <w:rPr>
          <w:rFonts w:ascii="Times New Roman CYR" w:hAnsi="Times New Roman CYR" w:cs="Times New Roman CYR"/>
          <w:sz w:val="28"/>
          <w:szCs w:val="28"/>
        </w:rPr>
        <w:t xml:space="preserve"> за нарушение налогового </w:t>
      </w:r>
      <w:r w:rsidR="002049C2">
        <w:rPr>
          <w:rFonts w:ascii="Times New Roman CYR" w:hAnsi="Times New Roman CYR" w:cs="Times New Roman CYR"/>
          <w:sz w:val="28"/>
          <w:szCs w:val="28"/>
        </w:rPr>
        <w:lastRenderedPageBreak/>
        <w:t xml:space="preserve">законодательства, в бухгалтерском учете признается соответствующая сумма </w:t>
      </w:r>
      <w:r w:rsidR="002049C2">
        <w:rPr>
          <w:rFonts w:ascii="Times New Roman" w:hAnsi="Times New Roman" w:cs="Times New Roman"/>
          <w:sz w:val="28"/>
          <w:szCs w:val="28"/>
        </w:rPr>
        <w:t>оценочного обязательства.</w:t>
      </w:r>
      <w:r w:rsidR="002049C2">
        <w:rPr>
          <w:rFonts w:ascii="Times New Roman CYR" w:hAnsi="Times New Roman CYR" w:cs="Times New Roman CYR"/>
          <w:sz w:val="28"/>
          <w:szCs w:val="28"/>
        </w:rPr>
        <w:t xml:space="preserve"> </w:t>
      </w:r>
    </w:p>
    <w:p w:rsidR="002049C2" w:rsidRDefault="002049C2" w:rsidP="00847194">
      <w:pPr>
        <w:autoSpaceDE w:val="0"/>
        <w:autoSpaceDN w:val="0"/>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Исходя из пункта 8 ПБУ 8/2010 величина признанного оценочного обязательства относится</w:t>
      </w:r>
      <w:proofErr w:type="gramEnd"/>
      <w:r>
        <w:rPr>
          <w:rFonts w:ascii="Times New Roman CYR" w:hAnsi="Times New Roman CYR" w:cs="Times New Roman CYR"/>
          <w:sz w:val="28"/>
          <w:szCs w:val="28"/>
        </w:rPr>
        <w:t xml:space="preserve"> на тот вид расходов, на который относится сумма соответствующего налога.</w:t>
      </w:r>
      <w:r w:rsidR="009B4B2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случае если оценочное обязательство признано в связи с нарушением организацией порядка уплаты налога на прибыль, </w:t>
      </w:r>
      <w:r w:rsidR="009B4B26">
        <w:rPr>
          <w:rFonts w:ascii="Times New Roman CYR" w:hAnsi="Times New Roman CYR" w:cs="Times New Roman CYR"/>
          <w:sz w:val="28"/>
          <w:szCs w:val="28"/>
        </w:rPr>
        <w:t>данное</w:t>
      </w:r>
      <w:r>
        <w:rPr>
          <w:rFonts w:ascii="Times New Roman CYR" w:hAnsi="Times New Roman CYR" w:cs="Times New Roman CYR"/>
          <w:sz w:val="28"/>
          <w:szCs w:val="28"/>
        </w:rPr>
        <w:t xml:space="preserve"> обязательство относится в дебет счета 99 «Прибыли и убытки». </w:t>
      </w:r>
    </w:p>
    <w:p w:rsidR="002049C2" w:rsidRDefault="002049C2" w:rsidP="002049C2">
      <w:pPr>
        <w:widowControl w:val="0"/>
        <w:ind w:firstLine="720"/>
        <w:jc w:val="both"/>
        <w:rPr>
          <w:rFonts w:ascii="Times New Roman" w:eastAsia="Times New Roman" w:hAnsi="Times New Roman" w:cs="Times New Roman"/>
          <w:snapToGrid w:val="0"/>
          <w:sz w:val="28"/>
          <w:szCs w:val="28"/>
          <w:lang w:eastAsia="ru-RU"/>
        </w:rPr>
      </w:pPr>
    </w:p>
    <w:p w:rsidR="00F7562C" w:rsidRPr="00B51502" w:rsidRDefault="002049C2" w:rsidP="00F7562C">
      <w:pPr>
        <w:jc w:val="center"/>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b/>
          <w:sz w:val="28"/>
          <w:szCs w:val="28"/>
          <w:lang w:eastAsia="ru-RU"/>
        </w:rPr>
        <w:t xml:space="preserve">Раскрытие в отчете о финансовых результатах </w:t>
      </w:r>
    </w:p>
    <w:p w:rsidR="002049C2" w:rsidRPr="00B51502" w:rsidRDefault="002049C2" w:rsidP="002049C2">
      <w:pPr>
        <w:jc w:val="center"/>
        <w:rPr>
          <w:rFonts w:ascii="Times New Roman" w:eastAsia="Times New Roman" w:hAnsi="Times New Roman" w:cs="Times New Roman"/>
          <w:b/>
          <w:sz w:val="28"/>
          <w:szCs w:val="28"/>
          <w:lang w:eastAsia="ru-RU"/>
        </w:rPr>
      </w:pPr>
      <w:r w:rsidRPr="00B51502">
        <w:rPr>
          <w:rFonts w:ascii="Times New Roman" w:eastAsia="Times New Roman" w:hAnsi="Times New Roman" w:cs="Times New Roman"/>
          <w:b/>
          <w:sz w:val="28"/>
          <w:szCs w:val="28"/>
          <w:lang w:eastAsia="ru-RU"/>
        </w:rPr>
        <w:t>уплаченных (подлежащих уплате)</w:t>
      </w:r>
      <w:r w:rsidR="009A37AD">
        <w:rPr>
          <w:rFonts w:ascii="Times New Roman" w:eastAsia="Times New Roman" w:hAnsi="Times New Roman" w:cs="Times New Roman"/>
          <w:b/>
          <w:sz w:val="28"/>
          <w:szCs w:val="28"/>
          <w:lang w:eastAsia="ru-RU"/>
        </w:rPr>
        <w:t xml:space="preserve"> налоговых санкций</w:t>
      </w:r>
      <w:r w:rsidRPr="00B51502">
        <w:rPr>
          <w:rFonts w:ascii="Times New Roman" w:eastAsia="Times New Roman" w:hAnsi="Times New Roman" w:cs="Times New Roman"/>
          <w:b/>
          <w:sz w:val="28"/>
          <w:szCs w:val="28"/>
          <w:lang w:eastAsia="ru-RU"/>
        </w:rPr>
        <w:t xml:space="preserve"> </w:t>
      </w:r>
    </w:p>
    <w:p w:rsidR="002049C2" w:rsidRPr="00B51502" w:rsidRDefault="002049C2" w:rsidP="002049C2">
      <w:pPr>
        <w:jc w:val="both"/>
        <w:rPr>
          <w:rFonts w:ascii="Times New Roman" w:eastAsia="Times New Roman" w:hAnsi="Times New Roman" w:cs="Times New Roman"/>
          <w:b/>
          <w:sz w:val="28"/>
          <w:szCs w:val="28"/>
          <w:lang w:eastAsia="ru-RU"/>
        </w:rPr>
      </w:pPr>
    </w:p>
    <w:p w:rsidR="002049C2" w:rsidRPr="00B51502" w:rsidRDefault="002049C2" w:rsidP="00847194">
      <w:pPr>
        <w:ind w:firstLine="709"/>
        <w:jc w:val="both"/>
        <w:rPr>
          <w:rFonts w:ascii="Times New Roman" w:eastAsia="Times New Roman" w:hAnsi="Times New Roman" w:cs="Times New Roman"/>
          <w:b/>
          <w:sz w:val="28"/>
          <w:szCs w:val="28"/>
          <w:lang w:eastAsia="ru-RU"/>
        </w:rPr>
      </w:pPr>
      <w:proofErr w:type="gramStart"/>
      <w:r w:rsidRPr="00B51502">
        <w:rPr>
          <w:rFonts w:ascii="Times New Roman" w:eastAsia="Times New Roman" w:hAnsi="Times New Roman" w:cs="Times New Roman"/>
          <w:sz w:val="28"/>
          <w:szCs w:val="28"/>
          <w:lang w:eastAsia="ru-RU"/>
        </w:rPr>
        <w:t>В соответствии с Положением  по ведению бухгалтерского учета и бухгалтерской отчетности в Российской Федерации бухгалтерская прибыль (убыток) представляет собой конечный финансовый результат (прибыль или убыток),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 принятым нормативными правовыми актами по бухгалтерскому учету.</w:t>
      </w:r>
      <w:proofErr w:type="gramEnd"/>
    </w:p>
    <w:p w:rsidR="002049C2" w:rsidRPr="00B51502" w:rsidRDefault="002049C2" w:rsidP="002049C2">
      <w:pPr>
        <w:jc w:val="both"/>
        <w:rPr>
          <w:rFonts w:ascii="Times New Roman" w:eastAsia="Times New Roman" w:hAnsi="Times New Roman" w:cs="Times New Roman"/>
          <w:sz w:val="28"/>
          <w:szCs w:val="28"/>
          <w:lang w:eastAsia="ru-RU"/>
        </w:rPr>
      </w:pPr>
      <w:r w:rsidRPr="00B51502">
        <w:rPr>
          <w:rFonts w:ascii="Times New Roman" w:eastAsia="Times New Roman" w:hAnsi="Times New Roman" w:cs="Times New Roman"/>
          <w:sz w:val="28"/>
          <w:szCs w:val="28"/>
          <w:lang w:eastAsia="ru-RU"/>
        </w:rPr>
        <w:tab/>
        <w:t xml:space="preserve">Учитывая это, а также </w:t>
      </w:r>
      <w:r w:rsidR="00F7562C">
        <w:rPr>
          <w:rFonts w:ascii="Times New Roman" w:eastAsia="Times New Roman" w:hAnsi="Times New Roman" w:cs="Times New Roman"/>
          <w:sz w:val="28"/>
          <w:szCs w:val="28"/>
          <w:lang w:eastAsia="ru-RU"/>
        </w:rPr>
        <w:t xml:space="preserve">взаимосвязанные </w:t>
      </w:r>
      <w:r w:rsidRPr="00B51502">
        <w:rPr>
          <w:rFonts w:ascii="Times New Roman" w:eastAsia="Times New Roman" w:hAnsi="Times New Roman" w:cs="Times New Roman"/>
          <w:sz w:val="28"/>
          <w:szCs w:val="28"/>
          <w:lang w:eastAsia="ru-RU"/>
        </w:rPr>
        <w:t>положения ПБУ 4/99, ПБУ 9/99 и ПБУ 10/99, штрафы</w:t>
      </w:r>
      <w:r w:rsidR="00F7562C">
        <w:rPr>
          <w:rFonts w:ascii="Times New Roman" w:eastAsia="Times New Roman" w:hAnsi="Times New Roman" w:cs="Times New Roman"/>
          <w:sz w:val="28"/>
          <w:szCs w:val="28"/>
          <w:lang w:eastAsia="ru-RU"/>
        </w:rPr>
        <w:t xml:space="preserve"> и</w:t>
      </w:r>
      <w:r w:rsidRPr="00B51502">
        <w:rPr>
          <w:rFonts w:ascii="Times New Roman" w:eastAsia="Times New Roman" w:hAnsi="Times New Roman" w:cs="Times New Roman"/>
          <w:sz w:val="28"/>
          <w:szCs w:val="28"/>
          <w:lang w:eastAsia="ru-RU"/>
        </w:rPr>
        <w:t xml:space="preserve"> пени, уплаченные </w:t>
      </w:r>
      <w:r w:rsidR="00F7562C">
        <w:rPr>
          <w:rFonts w:ascii="Times New Roman" w:eastAsia="Times New Roman" w:hAnsi="Times New Roman" w:cs="Times New Roman"/>
          <w:sz w:val="28"/>
          <w:szCs w:val="28"/>
          <w:lang w:eastAsia="ru-RU"/>
        </w:rPr>
        <w:t>налого</w:t>
      </w:r>
      <w:r w:rsidRPr="00B51502">
        <w:rPr>
          <w:rFonts w:ascii="Times New Roman" w:eastAsia="Times New Roman" w:hAnsi="Times New Roman" w:cs="Times New Roman"/>
          <w:sz w:val="28"/>
          <w:szCs w:val="28"/>
          <w:lang w:eastAsia="ru-RU"/>
        </w:rPr>
        <w:t>плательщик</w:t>
      </w:r>
      <w:r w:rsidR="00F7562C">
        <w:rPr>
          <w:rFonts w:ascii="Times New Roman" w:eastAsia="Times New Roman" w:hAnsi="Times New Roman" w:cs="Times New Roman"/>
          <w:sz w:val="28"/>
          <w:szCs w:val="28"/>
          <w:lang w:eastAsia="ru-RU"/>
        </w:rPr>
        <w:t>ом</w:t>
      </w:r>
      <w:r w:rsidRPr="00B51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кроме налога на прибыль и иных аналогичных обязательных платежей</w:t>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 xml:space="preserve">или подлежащие уплате, в отчете о финансовых результатах формируют прибыль (убыток) до налогообложения. </w:t>
      </w:r>
    </w:p>
    <w:p w:rsidR="00FB0050" w:rsidRDefault="002049C2" w:rsidP="00FB0050">
      <w:pPr>
        <w:jc w:val="both"/>
        <w:rPr>
          <w:rFonts w:ascii="Times New Roman" w:eastAsia="Times New Roman" w:hAnsi="Times New Roman" w:cs="Times New Roman"/>
          <w:sz w:val="28"/>
          <w:szCs w:val="28"/>
          <w:lang w:eastAsia="ru-RU"/>
        </w:rPr>
      </w:pPr>
      <w:r w:rsidRPr="00B5150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B51502">
        <w:rPr>
          <w:rFonts w:ascii="Times New Roman" w:eastAsia="Times New Roman" w:hAnsi="Times New Roman" w:cs="Times New Roman"/>
          <w:sz w:val="28"/>
          <w:szCs w:val="28"/>
          <w:lang w:eastAsia="ru-RU"/>
        </w:rPr>
        <w:t xml:space="preserve">Исходя из Инструкции по применению Плана счетов бухгалтерского учета финансово-хозяйственной деятельности </w:t>
      </w:r>
      <w:proofErr w:type="gramStart"/>
      <w:r w:rsidRPr="00B51502">
        <w:rPr>
          <w:rFonts w:ascii="Times New Roman" w:eastAsia="Times New Roman" w:hAnsi="Times New Roman" w:cs="Times New Roman"/>
          <w:sz w:val="28"/>
          <w:szCs w:val="28"/>
          <w:lang w:eastAsia="ru-RU"/>
        </w:rPr>
        <w:t>организаций</w:t>
      </w:r>
      <w:proofErr w:type="gramEnd"/>
      <w:r w:rsidRPr="00B51502">
        <w:rPr>
          <w:rFonts w:ascii="Times New Roman" w:eastAsia="Times New Roman" w:hAnsi="Times New Roman" w:cs="Times New Roman"/>
          <w:sz w:val="28"/>
          <w:szCs w:val="28"/>
          <w:lang w:eastAsia="ru-RU"/>
        </w:rPr>
        <w:t xml:space="preserve"> начисленные платежи по налогу на прибыль и платежи по перерасчетам по этому налогу из фактической прибыли, а также суммы причитающихся налоговых санкций отражаются по дебету счета 99 «Прибыли и убытки». На этом счете отражаются также иные аналогичные обязательные платежи (единый налог на вмененный доход, единый сельскохозяйственный налог</w:t>
      </w:r>
      <w:r w:rsidR="00F7562C">
        <w:rPr>
          <w:rFonts w:ascii="Times New Roman" w:eastAsia="Times New Roman" w:hAnsi="Times New Roman" w:cs="Times New Roman"/>
          <w:sz w:val="28"/>
          <w:szCs w:val="28"/>
          <w:lang w:eastAsia="ru-RU"/>
        </w:rPr>
        <w:t>, д</w:t>
      </w:r>
      <w:r w:rsidRPr="00B51502">
        <w:rPr>
          <w:rFonts w:ascii="Times New Roman" w:eastAsia="Times New Roman" w:hAnsi="Times New Roman" w:cs="Times New Roman"/>
          <w:sz w:val="28"/>
          <w:szCs w:val="28"/>
          <w:lang w:eastAsia="ru-RU"/>
        </w:rPr>
        <w:t xml:space="preserve">р.), а также суммы причитающихся налоговых санкций по ним. Налог на прибыль и иные аналогичные обязательные платежи, </w:t>
      </w:r>
      <w:r w:rsidR="00F7562C">
        <w:rPr>
          <w:rFonts w:ascii="Times New Roman" w:eastAsia="Times New Roman" w:hAnsi="Times New Roman" w:cs="Times New Roman"/>
          <w:sz w:val="28"/>
          <w:szCs w:val="28"/>
          <w:lang w:eastAsia="ru-RU"/>
        </w:rPr>
        <w:t xml:space="preserve">а </w:t>
      </w:r>
      <w:r w:rsidRPr="00B51502">
        <w:rPr>
          <w:rFonts w:ascii="Times New Roman" w:eastAsia="Times New Roman" w:hAnsi="Times New Roman" w:cs="Times New Roman"/>
          <w:sz w:val="28"/>
          <w:szCs w:val="28"/>
          <w:lang w:eastAsia="ru-RU"/>
        </w:rPr>
        <w:t>также суммы налоговых санкций по ним в отчете о финансовых результатах формируют чистую прибыль (убыток).</w:t>
      </w:r>
    </w:p>
    <w:p w:rsidR="00FB0050" w:rsidRDefault="00FB0050" w:rsidP="00FB0050">
      <w:pPr>
        <w:jc w:val="both"/>
        <w:rPr>
          <w:rFonts w:ascii="Times New Roman" w:eastAsia="Times New Roman" w:hAnsi="Times New Roman" w:cs="Times New Roman"/>
          <w:b/>
          <w:sz w:val="28"/>
          <w:szCs w:val="20"/>
          <w:lang w:eastAsia="ru-RU"/>
        </w:rPr>
      </w:pPr>
    </w:p>
    <w:p w:rsidR="00644DD5" w:rsidRDefault="002049C2" w:rsidP="002049C2">
      <w:pPr>
        <w:jc w:val="center"/>
        <w:rPr>
          <w:rFonts w:ascii="Times New Roman CYR" w:eastAsia="Times New Roman" w:hAnsi="Times New Roman CYR" w:cs="Times New Roman"/>
          <w:b/>
          <w:sz w:val="28"/>
          <w:szCs w:val="28"/>
          <w:lang w:eastAsia="ru-RU"/>
        </w:rPr>
      </w:pPr>
      <w:r w:rsidRPr="006752B2">
        <w:rPr>
          <w:rFonts w:ascii="Times New Roman CYR" w:eastAsia="Times New Roman" w:hAnsi="Times New Roman CYR" w:cs="Times New Roman"/>
          <w:b/>
          <w:sz w:val="28"/>
          <w:szCs w:val="28"/>
          <w:lang w:eastAsia="ru-RU"/>
        </w:rPr>
        <w:t xml:space="preserve">Представление </w:t>
      </w:r>
      <w:proofErr w:type="gramStart"/>
      <w:r w:rsidRPr="006752B2">
        <w:rPr>
          <w:rFonts w:ascii="Times New Roman CYR" w:eastAsia="Times New Roman" w:hAnsi="Times New Roman CYR" w:cs="Times New Roman"/>
          <w:b/>
          <w:sz w:val="28"/>
          <w:szCs w:val="28"/>
          <w:lang w:eastAsia="ru-RU"/>
        </w:rPr>
        <w:t>пересмотренной</w:t>
      </w:r>
      <w:proofErr w:type="gramEnd"/>
      <w:r w:rsidRPr="006752B2">
        <w:rPr>
          <w:rFonts w:ascii="Times New Roman CYR" w:eastAsia="Times New Roman" w:hAnsi="Times New Roman CYR" w:cs="Times New Roman"/>
          <w:b/>
          <w:sz w:val="28"/>
          <w:szCs w:val="28"/>
          <w:lang w:eastAsia="ru-RU"/>
        </w:rPr>
        <w:t xml:space="preserve"> </w:t>
      </w:r>
    </w:p>
    <w:p w:rsidR="002049C2" w:rsidRDefault="00197006" w:rsidP="002049C2">
      <w:pPr>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b/>
          <w:sz w:val="28"/>
          <w:szCs w:val="28"/>
          <w:lang w:eastAsia="ru-RU"/>
        </w:rPr>
        <w:t>б</w:t>
      </w:r>
      <w:r w:rsidR="002049C2" w:rsidRPr="006752B2">
        <w:rPr>
          <w:rFonts w:ascii="Times New Roman CYR" w:eastAsia="Times New Roman" w:hAnsi="Times New Roman CYR" w:cs="Times New Roman"/>
          <w:b/>
          <w:sz w:val="28"/>
          <w:szCs w:val="28"/>
          <w:lang w:eastAsia="ru-RU"/>
        </w:rPr>
        <w:t>ухгалтерской</w:t>
      </w:r>
      <w:r w:rsidR="00644DD5">
        <w:rPr>
          <w:rFonts w:ascii="Times New Roman CYR" w:eastAsia="Times New Roman" w:hAnsi="Times New Roman CYR" w:cs="Times New Roman"/>
          <w:b/>
          <w:sz w:val="28"/>
          <w:szCs w:val="28"/>
          <w:lang w:eastAsia="ru-RU"/>
        </w:rPr>
        <w:t xml:space="preserve"> </w:t>
      </w:r>
      <w:r w:rsidR="002049C2" w:rsidRPr="006752B2">
        <w:rPr>
          <w:rFonts w:ascii="Times New Roman CYR" w:eastAsia="Times New Roman" w:hAnsi="Times New Roman CYR" w:cs="Times New Roman"/>
          <w:b/>
          <w:sz w:val="28"/>
          <w:szCs w:val="28"/>
          <w:lang w:eastAsia="ru-RU"/>
        </w:rPr>
        <w:t>отчетности</w:t>
      </w:r>
    </w:p>
    <w:p w:rsidR="002049C2" w:rsidRDefault="002049C2" w:rsidP="002049C2">
      <w:pPr>
        <w:rPr>
          <w:rFonts w:ascii="Times New Roman CYR" w:eastAsia="Times New Roman" w:hAnsi="Times New Roman CYR" w:cs="Times New Roman"/>
          <w:sz w:val="28"/>
          <w:szCs w:val="28"/>
          <w:lang w:eastAsia="ru-RU"/>
        </w:rPr>
      </w:pPr>
    </w:p>
    <w:p w:rsidR="002049C2" w:rsidRPr="00FB0050" w:rsidRDefault="002049C2" w:rsidP="00644DD5">
      <w:pPr>
        <w:ind w:firstLine="709"/>
        <w:jc w:val="both"/>
        <w:rPr>
          <w:rFonts w:ascii="Times New Roman CYR" w:hAnsi="Times New Roman CYR" w:cs="Arial"/>
          <w:sz w:val="28"/>
          <w:szCs w:val="28"/>
        </w:rPr>
      </w:pPr>
      <w:proofErr w:type="gramStart"/>
      <w:r>
        <w:rPr>
          <w:rFonts w:ascii="Times New Roman CYR" w:eastAsia="Times New Roman" w:hAnsi="Times New Roman CYR" w:cs="Times New Roman"/>
          <w:sz w:val="28"/>
          <w:szCs w:val="28"/>
          <w:lang w:eastAsia="ru-RU"/>
        </w:rPr>
        <w:t xml:space="preserve">Согласно </w:t>
      </w:r>
      <w:r w:rsidR="00644DD5">
        <w:rPr>
          <w:rFonts w:ascii="Times New Roman CYR" w:eastAsia="Times New Roman" w:hAnsi="Times New Roman CYR" w:cs="Times New Roman"/>
          <w:sz w:val="28"/>
          <w:szCs w:val="28"/>
          <w:lang w:eastAsia="ru-RU"/>
        </w:rPr>
        <w:t xml:space="preserve">ПБУ 22/2010 </w:t>
      </w:r>
      <w:r>
        <w:rPr>
          <w:rFonts w:ascii="Times New Roman CYR" w:eastAsia="Times New Roman" w:hAnsi="Times New Roman CYR" w:cs="Times New Roman"/>
          <w:sz w:val="28"/>
          <w:szCs w:val="28"/>
          <w:lang w:eastAsia="ru-RU"/>
        </w:rPr>
        <w:t xml:space="preserve">в случае исправления в установленном порядке существенной ошибки предшествующего отчетного года, выявленной </w:t>
      </w:r>
      <w:r w:rsidRPr="00FB0050">
        <w:rPr>
          <w:rFonts w:ascii="Times New Roman CYR" w:eastAsia="Times New Roman" w:hAnsi="Times New Roman CYR" w:cs="Times New Roman"/>
          <w:sz w:val="28"/>
          <w:szCs w:val="28"/>
          <w:lang w:eastAsia="ru-RU"/>
        </w:rPr>
        <w:t xml:space="preserve">после представления бухгалтерской отчетности за этот год </w:t>
      </w:r>
      <w:r w:rsidRPr="00FB0050">
        <w:rPr>
          <w:rFonts w:ascii="Times New Roman CYR" w:hAnsi="Times New Roman CYR" w:cs="Arial"/>
          <w:sz w:val="28"/>
          <w:szCs w:val="28"/>
        </w:rPr>
        <w:t xml:space="preserve">акционерам акционерного общества, участникам общества с ограниченной </w:t>
      </w:r>
      <w:r w:rsidRPr="00FB0050">
        <w:rPr>
          <w:rFonts w:ascii="Times New Roman CYR" w:hAnsi="Times New Roman CYR" w:cs="Arial"/>
          <w:sz w:val="28"/>
          <w:szCs w:val="28"/>
        </w:rPr>
        <w:lastRenderedPageBreak/>
        <w:t>ответственностью, органу государственной власти т.п., но до даты утверждения такой отчетности в установленном законодательством Российской Федерации порядке, в пересмотренной бухгалтерской отчетности раскрывается информация о том, что данная бухгалтерская отчетность</w:t>
      </w:r>
      <w:proofErr w:type="gramEnd"/>
      <w:r w:rsidRPr="00FB0050">
        <w:rPr>
          <w:rFonts w:ascii="Times New Roman CYR" w:hAnsi="Times New Roman CYR" w:cs="Arial"/>
          <w:sz w:val="28"/>
          <w:szCs w:val="28"/>
        </w:rPr>
        <w:t xml:space="preserve"> заменяет первоначально представленную бухгалтерскую отчетность, а также об основаниях составления пересмотренной бухгалтерской отчетности. При этом пересмотренная бухгалтерская отчетность представляется во все адреса, в которые была представлена первоначальная бухгалтерская отчетность.</w:t>
      </w:r>
    </w:p>
    <w:p w:rsidR="002049C2" w:rsidRPr="00272FA8" w:rsidRDefault="002049C2" w:rsidP="00644DD5">
      <w:pPr>
        <w:autoSpaceDE w:val="0"/>
        <w:autoSpaceDN w:val="0"/>
        <w:adjustRightInd w:val="0"/>
        <w:ind w:firstLine="709"/>
        <w:jc w:val="both"/>
        <w:rPr>
          <w:rFonts w:ascii="Times New Roman CYR" w:hAnsi="Times New Roman CYR" w:cs="Arial"/>
          <w:sz w:val="28"/>
          <w:szCs w:val="28"/>
        </w:rPr>
      </w:pPr>
      <w:r w:rsidRPr="00FB0050">
        <w:rPr>
          <w:rFonts w:ascii="Times New Roman CYR" w:hAnsi="Times New Roman CYR" w:cs="Arial"/>
          <w:sz w:val="28"/>
          <w:szCs w:val="28"/>
        </w:rPr>
        <w:t>Пересмотренная бухгалтерская отчетность представляется  исходя из обычаев делового оборота в разумные сроки после внесения в нее исправлений в соответствии с указанным Положением</w:t>
      </w:r>
      <w:r w:rsidRPr="00272FA8">
        <w:rPr>
          <w:rFonts w:ascii="Times New Roman CYR" w:hAnsi="Times New Roman CYR" w:cs="Arial"/>
          <w:sz w:val="28"/>
          <w:szCs w:val="28"/>
        </w:rPr>
        <w:t>, если иное не определено соответствующими нормативными правовыми актами.</w:t>
      </w:r>
    </w:p>
    <w:p w:rsidR="002049C2" w:rsidRDefault="002049C2" w:rsidP="00644DD5">
      <w:pPr>
        <w:autoSpaceDE w:val="0"/>
        <w:autoSpaceDN w:val="0"/>
        <w:adjustRightInd w:val="0"/>
        <w:ind w:firstLine="709"/>
        <w:jc w:val="both"/>
        <w:rPr>
          <w:rFonts w:ascii="Times New Roman CYR" w:hAnsi="Times New Roman CYR" w:cs="Arial"/>
          <w:sz w:val="28"/>
          <w:szCs w:val="28"/>
        </w:rPr>
      </w:pPr>
      <w:r w:rsidRPr="00161EC3">
        <w:rPr>
          <w:rFonts w:ascii="Times New Roman CYR" w:hAnsi="Times New Roman CYR" w:cs="Arial"/>
          <w:sz w:val="28"/>
          <w:szCs w:val="28"/>
        </w:rPr>
        <w:t>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260EA7" w:rsidRDefault="00260EA7" w:rsidP="00717507">
      <w:pPr>
        <w:keepNext/>
        <w:jc w:val="center"/>
        <w:outlineLvl w:val="2"/>
        <w:rPr>
          <w:rFonts w:ascii="Times New Roman" w:eastAsia="Times New Roman" w:hAnsi="Times New Roman" w:cs="Times New Roman"/>
          <w:b/>
          <w:sz w:val="28"/>
          <w:szCs w:val="20"/>
          <w:lang w:eastAsia="ru-RU"/>
        </w:rPr>
      </w:pPr>
    </w:p>
    <w:p w:rsidR="003A7405" w:rsidRPr="005E3F7E" w:rsidRDefault="008A3BDA" w:rsidP="009D7704">
      <w:pPr>
        <w:jc w:val="center"/>
        <w:rPr>
          <w:rFonts w:ascii="Times New Roman CYR" w:eastAsia="Times New Roman" w:hAnsi="Times New Roman CYR" w:cs="Times New Roman"/>
          <w:b/>
          <w:sz w:val="28"/>
          <w:szCs w:val="28"/>
          <w:lang w:eastAsia="ru-RU"/>
        </w:rPr>
      </w:pPr>
      <w:r w:rsidRPr="005E3F7E">
        <w:rPr>
          <w:rFonts w:ascii="Times New Roman CYR" w:eastAsia="Times New Roman" w:hAnsi="Times New Roman CYR" w:cs="Times New Roman"/>
          <w:b/>
          <w:sz w:val="28"/>
          <w:szCs w:val="28"/>
          <w:lang w:eastAsia="ru-RU"/>
        </w:rPr>
        <w:t>Отчетн</w:t>
      </w:r>
      <w:r w:rsidR="00720D95" w:rsidRPr="005E3F7E">
        <w:rPr>
          <w:rFonts w:ascii="Times New Roman CYR" w:eastAsia="Times New Roman" w:hAnsi="Times New Roman CYR" w:cs="Times New Roman"/>
          <w:b/>
          <w:sz w:val="28"/>
          <w:szCs w:val="28"/>
          <w:lang w:eastAsia="ru-RU"/>
        </w:rPr>
        <w:t>ый</w:t>
      </w:r>
      <w:r w:rsidRPr="005E3F7E">
        <w:rPr>
          <w:rFonts w:ascii="Times New Roman CYR" w:eastAsia="Times New Roman" w:hAnsi="Times New Roman CYR" w:cs="Times New Roman"/>
          <w:b/>
          <w:sz w:val="28"/>
          <w:szCs w:val="28"/>
          <w:lang w:eastAsia="ru-RU"/>
        </w:rPr>
        <w:t xml:space="preserve"> </w:t>
      </w:r>
      <w:r w:rsidR="005E3F7E">
        <w:rPr>
          <w:rFonts w:ascii="Times New Roman CYR" w:eastAsia="Times New Roman" w:hAnsi="Times New Roman CYR" w:cs="Times New Roman"/>
          <w:b/>
          <w:sz w:val="28"/>
          <w:szCs w:val="28"/>
          <w:lang w:eastAsia="ru-RU"/>
        </w:rPr>
        <w:t xml:space="preserve">год для </w:t>
      </w:r>
      <w:r w:rsidR="00A51415">
        <w:rPr>
          <w:rFonts w:ascii="Times New Roman CYR" w:eastAsia="Times New Roman" w:hAnsi="Times New Roman CYR" w:cs="Times New Roman"/>
          <w:b/>
          <w:sz w:val="28"/>
          <w:szCs w:val="28"/>
          <w:lang w:eastAsia="ru-RU"/>
        </w:rPr>
        <w:t xml:space="preserve">преобразованной </w:t>
      </w:r>
      <w:r w:rsidR="005E3F7E">
        <w:rPr>
          <w:rFonts w:ascii="Times New Roman CYR" w:eastAsia="Times New Roman" w:hAnsi="Times New Roman CYR" w:cs="Times New Roman"/>
          <w:b/>
          <w:sz w:val="28"/>
          <w:szCs w:val="28"/>
          <w:lang w:eastAsia="ru-RU"/>
        </w:rPr>
        <w:t>организации</w:t>
      </w:r>
    </w:p>
    <w:p w:rsidR="003A7405" w:rsidRPr="005E3F7E" w:rsidRDefault="003A7405" w:rsidP="00063543">
      <w:pPr>
        <w:rPr>
          <w:rFonts w:ascii="Times New Roman CYR" w:eastAsia="Times New Roman" w:hAnsi="Times New Roman CYR" w:cs="Times New Roman"/>
          <w:sz w:val="28"/>
          <w:szCs w:val="28"/>
          <w:lang w:eastAsia="ru-RU"/>
        </w:rPr>
      </w:pPr>
    </w:p>
    <w:p w:rsidR="005E3F7E" w:rsidRPr="005E3F7E" w:rsidRDefault="005E3F7E" w:rsidP="005E3F7E">
      <w:pPr>
        <w:ind w:firstLine="709"/>
        <w:jc w:val="both"/>
        <w:rPr>
          <w:rFonts w:ascii="Times New Roman CYR" w:hAnsi="Times New Roman CYR" w:cs="Times New Roman CYR"/>
          <w:sz w:val="28"/>
          <w:szCs w:val="28"/>
        </w:rPr>
      </w:pPr>
      <w:r w:rsidRPr="005E3F7E">
        <w:rPr>
          <w:rFonts w:ascii="Times New Roman CYR" w:eastAsia="Times New Roman" w:hAnsi="Times New Roman CYR" w:cs="Times New Roman"/>
          <w:sz w:val="28"/>
          <w:szCs w:val="28"/>
          <w:lang w:eastAsia="ru-RU"/>
        </w:rPr>
        <w:t xml:space="preserve">Согласно </w:t>
      </w:r>
      <w:r w:rsidR="00847194">
        <w:rPr>
          <w:rFonts w:ascii="Times New Roman CYR" w:eastAsia="Times New Roman" w:hAnsi="Times New Roman CYR" w:cs="Times New Roman"/>
          <w:sz w:val="28"/>
          <w:szCs w:val="28"/>
          <w:lang w:eastAsia="ru-RU"/>
        </w:rPr>
        <w:t>пункту</w:t>
      </w:r>
      <w:r w:rsidRPr="005E3F7E">
        <w:rPr>
          <w:rFonts w:ascii="Times New Roman CYR" w:eastAsia="Times New Roman" w:hAnsi="Times New Roman CYR" w:cs="Times New Roman"/>
          <w:sz w:val="28"/>
          <w:szCs w:val="28"/>
          <w:lang w:eastAsia="ru-RU"/>
        </w:rPr>
        <w:t xml:space="preserve"> 5 статьи 58 Гражданского кодекса Российской Федерации п</w:t>
      </w:r>
      <w:r w:rsidRPr="005E3F7E">
        <w:rPr>
          <w:rFonts w:ascii="Times New Roman CYR" w:hAnsi="Times New Roman CYR" w:cs="Times New Roman CYR"/>
          <w:sz w:val="28"/>
          <w:szCs w:val="28"/>
        </w:rPr>
        <w:t>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E3F7E" w:rsidRDefault="005E3F7E" w:rsidP="005E3F7E">
      <w:pPr>
        <w:ind w:firstLine="709"/>
        <w:jc w:val="both"/>
        <w:rPr>
          <w:rFonts w:ascii="Times New Roman CYR" w:hAnsi="Times New Roman CYR" w:cs="Times New Roman CYR"/>
          <w:i/>
          <w:sz w:val="28"/>
          <w:szCs w:val="28"/>
        </w:rPr>
      </w:pPr>
      <w:r w:rsidRPr="005E3F7E">
        <w:rPr>
          <w:rFonts w:ascii="Times New Roman CYR" w:hAnsi="Times New Roman CYR" w:cs="Times New Roman CYR"/>
          <w:sz w:val="28"/>
          <w:szCs w:val="28"/>
        </w:rPr>
        <w:t xml:space="preserve">В связи с этим </w:t>
      </w:r>
      <w:r w:rsidRPr="005E3F7E">
        <w:rPr>
          <w:rFonts w:ascii="Times New Roman CYR" w:eastAsia="Times New Roman" w:hAnsi="Times New Roman CYR" w:cs="Times New Roman"/>
          <w:sz w:val="28"/>
          <w:szCs w:val="28"/>
          <w:lang w:eastAsia="ru-RU"/>
        </w:rPr>
        <w:t xml:space="preserve">в случае преобразования юридического лица необходимость формирования таким лицом заключительной и вступительной бухгалтерской отчетности на дату преобразования отсутствует. Отчетный период для целей составления бухгалтерской отчетности этого лица не прерывается. Иначе, при составлении бухгалтерской отчетности юридическим лицом, преобразованным в течение отчетного года, отчетным годом является период с начала года, в котором было осуществлено преобразование, по 31 декабря этого года. </w:t>
      </w:r>
      <w:r w:rsidRPr="005E3F7E">
        <w:rPr>
          <w:rFonts w:ascii="Times New Roman CYR" w:eastAsia="Times New Roman" w:hAnsi="Times New Roman CYR" w:cs="Times New Roman"/>
          <w:sz w:val="28"/>
          <w:szCs w:val="28"/>
          <w:lang w:eastAsia="ru-RU"/>
        </w:rPr>
        <w:tab/>
      </w:r>
      <w:proofErr w:type="gramStart"/>
      <w:r w:rsidRPr="005E3F7E">
        <w:rPr>
          <w:rFonts w:ascii="Times New Roman CYR" w:eastAsia="Times New Roman" w:hAnsi="Times New Roman CYR" w:cs="Times New Roman"/>
          <w:sz w:val="28"/>
          <w:szCs w:val="28"/>
          <w:lang w:eastAsia="ru-RU"/>
        </w:rPr>
        <w:t>Исходя из положений ПБУ 4/99 в бухгалтерской отчетности за указанный отчетный год по каждому числовому показателю приводятся</w:t>
      </w:r>
      <w:proofErr w:type="gramEnd"/>
      <w:r w:rsidRPr="005E3F7E">
        <w:rPr>
          <w:rFonts w:ascii="Times New Roman CYR" w:eastAsia="Times New Roman" w:hAnsi="Times New Roman CYR" w:cs="Times New Roman"/>
          <w:sz w:val="28"/>
          <w:szCs w:val="28"/>
          <w:lang w:eastAsia="ru-RU"/>
        </w:rPr>
        <w:t xml:space="preserve"> сравнительные данные за предшествующий отчетный период (периоды).</w:t>
      </w:r>
    </w:p>
    <w:p w:rsidR="005E3F7E" w:rsidRDefault="005E3F7E" w:rsidP="005E3F7E">
      <w:pPr>
        <w:ind w:firstLine="709"/>
        <w:jc w:val="both"/>
        <w:rPr>
          <w:rFonts w:ascii="Times New Roman CYR" w:hAnsi="Times New Roman CYR" w:cs="Times New Roman CYR"/>
          <w:i/>
          <w:sz w:val="28"/>
          <w:szCs w:val="28"/>
        </w:rPr>
      </w:pPr>
    </w:p>
    <w:p w:rsidR="00692389" w:rsidRDefault="00DD38E0" w:rsidP="00DD38E0">
      <w:pPr>
        <w:jc w:val="center"/>
        <w:rPr>
          <w:rFonts w:ascii="Times New Roman CYR" w:eastAsia="Times New Roman" w:hAnsi="Times New Roman CYR" w:cs="Times New Roman"/>
          <w:b/>
          <w:sz w:val="28"/>
          <w:szCs w:val="28"/>
          <w:lang w:eastAsia="ru-RU"/>
        </w:rPr>
      </w:pPr>
      <w:r w:rsidRPr="00692389">
        <w:rPr>
          <w:rFonts w:ascii="Times New Roman CYR" w:eastAsia="Times New Roman" w:hAnsi="Times New Roman CYR" w:cs="Times New Roman"/>
          <w:b/>
          <w:sz w:val="28"/>
          <w:szCs w:val="28"/>
          <w:lang w:eastAsia="ru-RU"/>
        </w:rPr>
        <w:t>Составление бухгалтерской отчетности организации</w:t>
      </w:r>
      <w:r w:rsidR="00692389">
        <w:rPr>
          <w:rFonts w:ascii="Times New Roman CYR" w:eastAsia="Times New Roman" w:hAnsi="Times New Roman CYR" w:cs="Times New Roman"/>
          <w:b/>
          <w:sz w:val="28"/>
          <w:szCs w:val="28"/>
          <w:lang w:eastAsia="ru-RU"/>
        </w:rPr>
        <w:t>,</w:t>
      </w:r>
      <w:r w:rsidRPr="00692389">
        <w:rPr>
          <w:rFonts w:ascii="Times New Roman CYR" w:eastAsia="Times New Roman" w:hAnsi="Times New Roman CYR" w:cs="Times New Roman"/>
          <w:b/>
          <w:sz w:val="28"/>
          <w:szCs w:val="28"/>
          <w:lang w:eastAsia="ru-RU"/>
        </w:rPr>
        <w:t xml:space="preserve"> </w:t>
      </w:r>
    </w:p>
    <w:p w:rsidR="00DD38E0" w:rsidRPr="00692389" w:rsidRDefault="00DD38E0" w:rsidP="00DD38E0">
      <w:pPr>
        <w:jc w:val="center"/>
        <w:rPr>
          <w:rFonts w:ascii="Times New Roman CYR" w:eastAsia="Times New Roman" w:hAnsi="Times New Roman CYR" w:cs="Times New Roman"/>
          <w:b/>
          <w:sz w:val="28"/>
          <w:szCs w:val="28"/>
          <w:lang w:eastAsia="ru-RU"/>
        </w:rPr>
      </w:pPr>
      <w:proofErr w:type="gramStart"/>
      <w:r w:rsidRPr="00692389">
        <w:rPr>
          <w:rFonts w:ascii="Times New Roman CYR" w:eastAsia="Times New Roman" w:hAnsi="Times New Roman CYR" w:cs="Times New Roman"/>
          <w:b/>
          <w:sz w:val="28"/>
          <w:szCs w:val="28"/>
          <w:lang w:eastAsia="ru-RU"/>
        </w:rPr>
        <w:t>реорганиз</w:t>
      </w:r>
      <w:r w:rsidR="00692389">
        <w:rPr>
          <w:rFonts w:ascii="Times New Roman CYR" w:eastAsia="Times New Roman" w:hAnsi="Times New Roman CYR" w:cs="Times New Roman"/>
          <w:b/>
          <w:sz w:val="28"/>
          <w:szCs w:val="28"/>
          <w:lang w:eastAsia="ru-RU"/>
        </w:rPr>
        <w:t>ованной</w:t>
      </w:r>
      <w:r w:rsidRPr="00692389">
        <w:rPr>
          <w:rFonts w:ascii="Times New Roman CYR" w:eastAsia="Times New Roman" w:hAnsi="Times New Roman CYR" w:cs="Times New Roman"/>
          <w:b/>
          <w:sz w:val="28"/>
          <w:szCs w:val="28"/>
          <w:lang w:eastAsia="ru-RU"/>
        </w:rPr>
        <w:t xml:space="preserve"> в форме присоединения</w:t>
      </w:r>
      <w:proofErr w:type="gramEnd"/>
    </w:p>
    <w:p w:rsidR="00360A58" w:rsidRPr="00692389" w:rsidRDefault="00360A58" w:rsidP="00360A58">
      <w:pPr>
        <w:rPr>
          <w:rFonts w:ascii="Times New Roman CYR" w:eastAsia="Times New Roman" w:hAnsi="Times New Roman CYR" w:cs="Times New Roman"/>
          <w:b/>
          <w:sz w:val="28"/>
          <w:szCs w:val="28"/>
          <w:lang w:eastAsia="ru-RU"/>
        </w:rPr>
      </w:pPr>
    </w:p>
    <w:p w:rsidR="00360A58" w:rsidRPr="00692389" w:rsidRDefault="00037DEF" w:rsidP="00692389">
      <w:pPr>
        <w:ind w:firstLine="709"/>
        <w:jc w:val="both"/>
        <w:rPr>
          <w:rFonts w:ascii="Times New Roman CYR" w:eastAsia="Times New Roman" w:hAnsi="Times New Roman CYR" w:cs="Times New Roman"/>
          <w:sz w:val="28"/>
          <w:szCs w:val="28"/>
          <w:lang w:eastAsia="ru-RU"/>
        </w:rPr>
      </w:pPr>
      <w:r w:rsidRPr="00692389">
        <w:rPr>
          <w:rFonts w:ascii="Times New Roman CYR" w:eastAsia="Times New Roman" w:hAnsi="Times New Roman CYR" w:cs="Times New Roman"/>
          <w:sz w:val="28"/>
          <w:szCs w:val="28"/>
          <w:lang w:eastAsia="ru-RU"/>
        </w:rPr>
        <w:lastRenderedPageBreak/>
        <w:t>Согласно</w:t>
      </w:r>
      <w:r w:rsidR="00A51415" w:rsidRPr="00692389">
        <w:rPr>
          <w:rFonts w:ascii="Times New Roman CYR" w:eastAsia="Times New Roman" w:hAnsi="Times New Roman CYR" w:cs="Times New Roman"/>
          <w:sz w:val="28"/>
          <w:szCs w:val="28"/>
          <w:lang w:eastAsia="ru-RU"/>
        </w:rPr>
        <w:t xml:space="preserve"> </w:t>
      </w:r>
      <w:r w:rsidR="00847194">
        <w:rPr>
          <w:rFonts w:ascii="Times New Roman CYR" w:eastAsia="Times New Roman" w:hAnsi="Times New Roman CYR" w:cs="Times New Roman"/>
          <w:sz w:val="28"/>
          <w:szCs w:val="28"/>
          <w:lang w:eastAsia="ru-RU"/>
        </w:rPr>
        <w:t>пункту</w:t>
      </w:r>
      <w:r w:rsidR="00A51415" w:rsidRPr="00692389">
        <w:rPr>
          <w:rFonts w:ascii="Times New Roman CYR" w:eastAsia="Times New Roman" w:hAnsi="Times New Roman CYR" w:cs="Times New Roman"/>
          <w:sz w:val="28"/>
          <w:szCs w:val="28"/>
          <w:lang w:eastAsia="ru-RU"/>
        </w:rPr>
        <w:t xml:space="preserve"> 4 статьи 57 </w:t>
      </w:r>
      <w:r w:rsidRPr="00692389">
        <w:rPr>
          <w:rFonts w:ascii="Times New Roman CYR" w:eastAsia="Times New Roman" w:hAnsi="Times New Roman CYR" w:cs="Times New Roman"/>
          <w:sz w:val="28"/>
          <w:szCs w:val="28"/>
          <w:lang w:eastAsia="ru-RU"/>
        </w:rPr>
        <w:t>Гражданско</w:t>
      </w:r>
      <w:r w:rsidR="00A51415" w:rsidRPr="00692389">
        <w:rPr>
          <w:rFonts w:ascii="Times New Roman CYR" w:eastAsia="Times New Roman" w:hAnsi="Times New Roman CYR" w:cs="Times New Roman"/>
          <w:sz w:val="28"/>
          <w:szCs w:val="28"/>
          <w:lang w:eastAsia="ru-RU"/>
        </w:rPr>
        <w:t>го</w:t>
      </w:r>
      <w:r w:rsidRPr="00692389">
        <w:rPr>
          <w:rFonts w:ascii="Times New Roman CYR" w:eastAsia="Times New Roman" w:hAnsi="Times New Roman CYR" w:cs="Times New Roman"/>
          <w:sz w:val="28"/>
          <w:szCs w:val="28"/>
          <w:lang w:eastAsia="ru-RU"/>
        </w:rPr>
        <w:t xml:space="preserve"> кодекс</w:t>
      </w:r>
      <w:r w:rsidR="00A51415" w:rsidRPr="00692389">
        <w:rPr>
          <w:rFonts w:ascii="Times New Roman CYR" w:eastAsia="Times New Roman" w:hAnsi="Times New Roman CYR" w:cs="Times New Roman"/>
          <w:sz w:val="28"/>
          <w:szCs w:val="28"/>
          <w:lang w:eastAsia="ru-RU"/>
        </w:rPr>
        <w:t>а</w:t>
      </w:r>
      <w:r w:rsidRPr="00692389">
        <w:rPr>
          <w:rFonts w:ascii="Times New Roman CYR" w:eastAsia="Times New Roman" w:hAnsi="Times New Roman CYR" w:cs="Times New Roman"/>
          <w:sz w:val="28"/>
          <w:szCs w:val="28"/>
          <w:lang w:eastAsia="ru-RU"/>
        </w:rPr>
        <w:t xml:space="preserve"> Российской Федерации 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r w:rsidR="00A51415" w:rsidRPr="00692389">
        <w:rPr>
          <w:rFonts w:ascii="Times New Roman CYR" w:eastAsia="Times New Roman" w:hAnsi="Times New Roman CYR" w:cs="Times New Roman"/>
          <w:sz w:val="28"/>
          <w:szCs w:val="28"/>
          <w:lang w:eastAsia="ru-RU"/>
        </w:rPr>
        <w:t xml:space="preserve">Согласно </w:t>
      </w:r>
      <w:r w:rsidR="00847194">
        <w:rPr>
          <w:rFonts w:ascii="Times New Roman CYR" w:eastAsia="Times New Roman" w:hAnsi="Times New Roman CYR" w:cs="Times New Roman"/>
          <w:sz w:val="28"/>
          <w:szCs w:val="28"/>
          <w:lang w:eastAsia="ru-RU"/>
        </w:rPr>
        <w:t>пункту</w:t>
      </w:r>
      <w:r w:rsidR="00A51415" w:rsidRPr="00692389">
        <w:rPr>
          <w:rFonts w:ascii="Times New Roman CYR" w:eastAsia="Times New Roman" w:hAnsi="Times New Roman CYR" w:cs="Times New Roman"/>
          <w:sz w:val="28"/>
          <w:szCs w:val="28"/>
          <w:lang w:eastAsia="ru-RU"/>
        </w:rPr>
        <w:t xml:space="preserve"> 2 статьи 58 п</w:t>
      </w:r>
      <w:r w:rsidRPr="00692389">
        <w:rPr>
          <w:rFonts w:ascii="Times New Roman CYR" w:eastAsia="Times New Roman" w:hAnsi="Times New Roman CYR" w:cs="Times New Roman"/>
          <w:sz w:val="28"/>
          <w:szCs w:val="28"/>
          <w:lang w:eastAsia="ru-RU"/>
        </w:rPr>
        <w:t>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D524F" w:rsidRPr="00692389" w:rsidRDefault="00037DEF" w:rsidP="005C1E08">
      <w:pPr>
        <w:jc w:val="both"/>
        <w:rPr>
          <w:rFonts w:ascii="Times New Roman CYR" w:eastAsia="Times New Roman" w:hAnsi="Times New Roman CYR" w:cs="Times New Roman"/>
          <w:sz w:val="28"/>
          <w:szCs w:val="28"/>
          <w:lang w:eastAsia="ru-RU"/>
        </w:rPr>
      </w:pPr>
      <w:proofErr w:type="gramStart"/>
      <w:r w:rsidRPr="00692389">
        <w:rPr>
          <w:rFonts w:ascii="Times New Roman CYR" w:eastAsia="Times New Roman" w:hAnsi="Times New Roman CYR" w:cs="Times New Roman"/>
          <w:sz w:val="28"/>
          <w:szCs w:val="28"/>
          <w:lang w:eastAsia="ru-RU"/>
        </w:rPr>
        <w:t xml:space="preserve">С учетом положений разделов </w:t>
      </w:r>
      <w:r w:rsidRPr="00692389">
        <w:rPr>
          <w:rFonts w:ascii="Times New Roman CYR" w:eastAsia="Times New Roman" w:hAnsi="Times New Roman CYR" w:cs="Times New Roman"/>
          <w:sz w:val="28"/>
          <w:szCs w:val="28"/>
          <w:lang w:val="en-US" w:eastAsia="ru-RU"/>
        </w:rPr>
        <w:t>III</w:t>
      </w:r>
      <w:r w:rsidRPr="00692389">
        <w:rPr>
          <w:rFonts w:ascii="Times New Roman CYR" w:eastAsia="Times New Roman" w:hAnsi="Times New Roman CYR" w:cs="Times New Roman"/>
          <w:sz w:val="28"/>
          <w:szCs w:val="28"/>
          <w:lang w:eastAsia="ru-RU"/>
        </w:rPr>
        <w:t xml:space="preserve"> и </w:t>
      </w:r>
      <w:r w:rsidRPr="00692389">
        <w:rPr>
          <w:rFonts w:ascii="Times New Roman CYR" w:eastAsia="Times New Roman" w:hAnsi="Times New Roman CYR" w:cs="Times New Roman"/>
          <w:sz w:val="28"/>
          <w:szCs w:val="28"/>
          <w:lang w:val="en-US" w:eastAsia="ru-RU"/>
        </w:rPr>
        <w:t>V</w:t>
      </w:r>
      <w:r w:rsidRPr="00692389">
        <w:rPr>
          <w:rFonts w:ascii="Times New Roman CYR" w:eastAsia="Times New Roman" w:hAnsi="Times New Roman CYR" w:cs="Times New Roman"/>
          <w:sz w:val="28"/>
          <w:szCs w:val="28"/>
          <w:lang w:eastAsia="ru-RU"/>
        </w:rPr>
        <w:t xml:space="preserve"> Методических указаний по формированию бухгалтерской отчетности при осуществлении реорганизации организаций, утвержденных  приказом Минфина России от 20</w:t>
      </w:r>
      <w:r w:rsidR="00220268">
        <w:rPr>
          <w:rFonts w:ascii="Times New Roman CYR" w:eastAsia="Times New Roman" w:hAnsi="Times New Roman CYR" w:cs="Times New Roman"/>
          <w:sz w:val="28"/>
          <w:szCs w:val="28"/>
          <w:lang w:eastAsia="ru-RU"/>
        </w:rPr>
        <w:t xml:space="preserve"> мая </w:t>
      </w:r>
      <w:r w:rsidRPr="00692389">
        <w:rPr>
          <w:rFonts w:ascii="Times New Roman CYR" w:eastAsia="Times New Roman" w:hAnsi="Times New Roman CYR" w:cs="Times New Roman"/>
          <w:sz w:val="28"/>
          <w:szCs w:val="28"/>
          <w:lang w:eastAsia="ru-RU"/>
        </w:rPr>
        <w:t>2003</w:t>
      </w:r>
      <w:r w:rsidR="005C1E08">
        <w:rPr>
          <w:rFonts w:ascii="Times New Roman CYR" w:eastAsia="Times New Roman" w:hAnsi="Times New Roman CYR" w:cs="Times New Roman"/>
          <w:sz w:val="28"/>
          <w:szCs w:val="28"/>
          <w:lang w:eastAsia="ru-RU"/>
        </w:rPr>
        <w:t> </w:t>
      </w:r>
      <w:r w:rsidR="00220268">
        <w:rPr>
          <w:rFonts w:ascii="Times New Roman CYR" w:eastAsia="Times New Roman" w:hAnsi="Times New Roman CYR" w:cs="Times New Roman"/>
          <w:sz w:val="28"/>
          <w:szCs w:val="28"/>
          <w:lang w:eastAsia="ru-RU"/>
        </w:rPr>
        <w:t>г.</w:t>
      </w:r>
      <w:r w:rsidRPr="00692389">
        <w:rPr>
          <w:rFonts w:ascii="Times New Roman CYR" w:eastAsia="Times New Roman" w:hAnsi="Times New Roman CYR" w:cs="Times New Roman"/>
          <w:sz w:val="28"/>
          <w:szCs w:val="28"/>
          <w:lang w:eastAsia="ru-RU"/>
        </w:rPr>
        <w:t xml:space="preserve"> №</w:t>
      </w:r>
      <w:r w:rsidR="005C1E08">
        <w:rPr>
          <w:rFonts w:ascii="Times New Roman CYR" w:eastAsia="Times New Roman" w:hAnsi="Times New Roman CYR" w:cs="Times New Roman"/>
          <w:sz w:val="28"/>
          <w:szCs w:val="28"/>
          <w:lang w:eastAsia="ru-RU"/>
        </w:rPr>
        <w:t> </w:t>
      </w:r>
      <w:r w:rsidRPr="00692389">
        <w:rPr>
          <w:rFonts w:ascii="Times New Roman CYR" w:eastAsia="Times New Roman" w:hAnsi="Times New Roman CYR" w:cs="Times New Roman"/>
          <w:sz w:val="28"/>
          <w:szCs w:val="28"/>
          <w:lang w:eastAsia="ru-RU"/>
        </w:rPr>
        <w:t>44н, при реорганизации в форме присоединения заключительная бухгалтерская отчетность составляется только присоединяющейся организацией на день, предшествующий дате внесения в единый государственный реестр юридических лиц записи о прекращении ее деятельности.</w:t>
      </w:r>
      <w:proofErr w:type="gramEnd"/>
      <w:r w:rsidR="00692389" w:rsidRPr="00692389">
        <w:rPr>
          <w:rFonts w:ascii="Times New Roman CYR" w:eastAsia="Times New Roman" w:hAnsi="Times New Roman CYR" w:cs="Times New Roman"/>
          <w:sz w:val="28"/>
          <w:szCs w:val="28"/>
          <w:lang w:eastAsia="ru-RU"/>
        </w:rPr>
        <w:t xml:space="preserve"> </w:t>
      </w:r>
      <w:r w:rsidR="00CD524F" w:rsidRPr="00692389">
        <w:rPr>
          <w:rFonts w:ascii="Times New Roman CYR" w:eastAsia="Times New Roman" w:hAnsi="Times New Roman CYR" w:cs="Times New Roman"/>
          <w:sz w:val="28"/>
          <w:szCs w:val="28"/>
          <w:lang w:eastAsia="ru-RU"/>
        </w:rPr>
        <w:t xml:space="preserve">Данные </w:t>
      </w:r>
      <w:r w:rsidR="00692389" w:rsidRPr="00692389">
        <w:rPr>
          <w:rFonts w:ascii="Times New Roman CYR" w:eastAsia="Times New Roman" w:hAnsi="Times New Roman CYR" w:cs="Times New Roman"/>
          <w:sz w:val="28"/>
          <w:szCs w:val="28"/>
          <w:lang w:eastAsia="ru-RU"/>
        </w:rPr>
        <w:t>такой</w:t>
      </w:r>
      <w:r w:rsidR="00CD524F" w:rsidRPr="00692389">
        <w:rPr>
          <w:rFonts w:ascii="Times New Roman CYR" w:eastAsia="Times New Roman" w:hAnsi="Times New Roman CYR" w:cs="Times New Roman"/>
          <w:sz w:val="28"/>
          <w:szCs w:val="28"/>
          <w:lang w:eastAsia="ru-RU"/>
        </w:rPr>
        <w:t xml:space="preserve"> заключительной бухгалтерской отчетности суммируются с да</w:t>
      </w:r>
      <w:r w:rsidR="00E257DF" w:rsidRPr="00692389">
        <w:rPr>
          <w:rFonts w:ascii="Times New Roman CYR" w:eastAsia="Times New Roman" w:hAnsi="Times New Roman CYR" w:cs="Times New Roman"/>
          <w:sz w:val="28"/>
          <w:szCs w:val="28"/>
          <w:lang w:eastAsia="ru-RU"/>
        </w:rPr>
        <w:t>нными реорганизованной организации на день, предшествующий дате внесения в единый государственный реестр юридических лиц записи о прекращении деятельности присоединяемой организации,</w:t>
      </w:r>
    </w:p>
    <w:p w:rsidR="007A5697" w:rsidRPr="00692389" w:rsidRDefault="007A5697" w:rsidP="00692389">
      <w:pPr>
        <w:autoSpaceDE w:val="0"/>
        <w:autoSpaceDN w:val="0"/>
        <w:adjustRightInd w:val="0"/>
        <w:ind w:firstLine="709"/>
        <w:jc w:val="both"/>
        <w:rPr>
          <w:rFonts w:ascii="Times New Roman CYR" w:hAnsi="Times New Roman CYR" w:cs="Times New Roman CYR"/>
          <w:sz w:val="28"/>
          <w:szCs w:val="28"/>
        </w:rPr>
      </w:pPr>
      <w:r w:rsidRPr="00692389">
        <w:rPr>
          <w:rFonts w:ascii="Times New Roman CYR" w:hAnsi="Times New Roman CYR" w:cs="Times New Roman CYR"/>
          <w:sz w:val="28"/>
          <w:szCs w:val="28"/>
        </w:rPr>
        <w:t>При этом суммирование числовых показателей отчетов о финансовых результатах</w:t>
      </w:r>
      <w:r w:rsidR="00150411" w:rsidRPr="00692389">
        <w:rPr>
          <w:rFonts w:ascii="Times New Roman CYR" w:hAnsi="Times New Roman CYR" w:cs="Times New Roman CYR"/>
          <w:sz w:val="28"/>
          <w:szCs w:val="28"/>
        </w:rPr>
        <w:t>, отчетов о движении денежных средств</w:t>
      </w:r>
      <w:r w:rsidRPr="00692389">
        <w:rPr>
          <w:rFonts w:ascii="Times New Roman CYR" w:hAnsi="Times New Roman CYR" w:cs="Times New Roman CYR"/>
          <w:sz w:val="28"/>
          <w:szCs w:val="28"/>
        </w:rPr>
        <w:t xml:space="preserve"> </w:t>
      </w:r>
      <w:r w:rsidR="00E257DF" w:rsidRPr="00692389">
        <w:rPr>
          <w:rFonts w:ascii="Times New Roman CYR" w:hAnsi="Times New Roman CYR" w:cs="Times New Roman CYR"/>
          <w:sz w:val="28"/>
          <w:szCs w:val="28"/>
        </w:rPr>
        <w:t xml:space="preserve">реорганизованной в форме присоединения организации </w:t>
      </w:r>
      <w:r w:rsidRPr="00692389">
        <w:rPr>
          <w:rFonts w:ascii="Times New Roman CYR" w:hAnsi="Times New Roman CYR" w:cs="Times New Roman CYR"/>
          <w:sz w:val="28"/>
          <w:szCs w:val="28"/>
        </w:rPr>
        <w:t>и присоединяющейся организации за период</w:t>
      </w:r>
      <w:r w:rsidR="00191E76" w:rsidRPr="00692389">
        <w:rPr>
          <w:rFonts w:ascii="Times New Roman CYR" w:hAnsi="Times New Roman CYR" w:cs="Times New Roman CYR"/>
          <w:sz w:val="28"/>
          <w:szCs w:val="28"/>
        </w:rPr>
        <w:t xml:space="preserve"> с начала года,</w:t>
      </w:r>
      <w:r w:rsidR="00191E76" w:rsidRPr="00692389">
        <w:rPr>
          <w:rFonts w:ascii="Times New Roman CYR" w:eastAsia="Times New Roman" w:hAnsi="Times New Roman CYR" w:cs="Times New Roman"/>
          <w:sz w:val="28"/>
          <w:szCs w:val="28"/>
          <w:lang w:eastAsia="ru-RU"/>
        </w:rPr>
        <w:t xml:space="preserve"> в котором было осуществлено присоединение, до </w:t>
      </w:r>
      <w:r w:rsidRPr="00692389">
        <w:rPr>
          <w:rFonts w:ascii="Times New Roman CYR" w:hAnsi="Times New Roman CYR" w:cs="Times New Roman CYR"/>
          <w:sz w:val="28"/>
          <w:szCs w:val="28"/>
        </w:rPr>
        <w:t>даты государственной регистрации прекращения деятельности присоединяющейся организации не производится.</w:t>
      </w:r>
      <w:r w:rsidR="00E257DF" w:rsidRPr="00692389">
        <w:rPr>
          <w:rFonts w:ascii="Times New Roman CYR" w:hAnsi="Times New Roman CYR" w:cs="Times New Roman CYR"/>
          <w:sz w:val="28"/>
          <w:szCs w:val="28"/>
        </w:rPr>
        <w:t xml:space="preserve"> </w:t>
      </w:r>
      <w:r w:rsidRPr="00692389">
        <w:rPr>
          <w:rFonts w:ascii="Times New Roman CYR" w:hAnsi="Times New Roman CYR" w:cs="Times New Roman CYR"/>
          <w:sz w:val="28"/>
          <w:szCs w:val="28"/>
        </w:rPr>
        <w:t>Числовые показатели отчета о финансовых результатах</w:t>
      </w:r>
      <w:r w:rsidR="00150411" w:rsidRPr="00692389">
        <w:rPr>
          <w:rFonts w:ascii="Times New Roman CYR" w:hAnsi="Times New Roman CYR" w:cs="Times New Roman CYR"/>
          <w:sz w:val="28"/>
          <w:szCs w:val="28"/>
        </w:rPr>
        <w:t xml:space="preserve">, </w:t>
      </w:r>
      <w:r w:rsidRPr="00692389">
        <w:rPr>
          <w:rFonts w:ascii="Times New Roman CYR" w:hAnsi="Times New Roman CYR" w:cs="Times New Roman CYR"/>
          <w:sz w:val="28"/>
          <w:szCs w:val="28"/>
        </w:rPr>
        <w:t xml:space="preserve"> </w:t>
      </w:r>
      <w:r w:rsidR="00150411" w:rsidRPr="00692389">
        <w:rPr>
          <w:rFonts w:ascii="Times New Roman CYR" w:hAnsi="Times New Roman CYR" w:cs="Times New Roman CYR"/>
          <w:sz w:val="28"/>
          <w:szCs w:val="28"/>
        </w:rPr>
        <w:t xml:space="preserve">отчета о движении денежных средств </w:t>
      </w:r>
      <w:r w:rsidR="00E257DF" w:rsidRPr="00692389">
        <w:rPr>
          <w:rFonts w:ascii="Times New Roman CYR" w:hAnsi="Times New Roman CYR" w:cs="Times New Roman CYR"/>
          <w:sz w:val="28"/>
          <w:szCs w:val="28"/>
        </w:rPr>
        <w:t>реорганизованной в форме присоединения организации</w:t>
      </w:r>
      <w:r w:rsidRPr="00692389">
        <w:rPr>
          <w:rFonts w:ascii="Times New Roman CYR" w:hAnsi="Times New Roman CYR" w:cs="Times New Roman CYR"/>
          <w:sz w:val="28"/>
          <w:szCs w:val="28"/>
        </w:rPr>
        <w:t xml:space="preserve"> с даты государственной регистрации прекращения деятельности присоединяющейся организации отражают доходы и расходы</w:t>
      </w:r>
      <w:r w:rsidR="00150411" w:rsidRPr="00692389">
        <w:rPr>
          <w:rFonts w:ascii="Times New Roman CYR" w:hAnsi="Times New Roman CYR" w:cs="Times New Roman CYR"/>
          <w:sz w:val="28"/>
          <w:szCs w:val="28"/>
        </w:rPr>
        <w:t>, денежные потоки</w:t>
      </w:r>
      <w:r w:rsidRPr="00692389">
        <w:rPr>
          <w:rFonts w:ascii="Times New Roman CYR" w:hAnsi="Times New Roman CYR" w:cs="Times New Roman CYR"/>
          <w:sz w:val="28"/>
          <w:szCs w:val="28"/>
        </w:rPr>
        <w:t xml:space="preserve"> реорганизованной организации.</w:t>
      </w:r>
    </w:p>
    <w:p w:rsidR="002F085B" w:rsidRPr="00692389" w:rsidRDefault="007A5697" w:rsidP="002F085B">
      <w:pPr>
        <w:autoSpaceDE w:val="0"/>
        <w:autoSpaceDN w:val="0"/>
        <w:adjustRightInd w:val="0"/>
        <w:ind w:firstLine="540"/>
        <w:jc w:val="both"/>
        <w:rPr>
          <w:rFonts w:ascii="Times New Roman CYR" w:hAnsi="Times New Roman CYR" w:cs="Times New Roman CYR"/>
          <w:sz w:val="28"/>
          <w:szCs w:val="28"/>
        </w:rPr>
      </w:pPr>
      <w:r w:rsidRPr="00692389">
        <w:rPr>
          <w:rFonts w:ascii="Times New Roman CYR" w:eastAsia="Times New Roman" w:hAnsi="Times New Roman CYR" w:cs="Times New Roman"/>
          <w:sz w:val="28"/>
          <w:szCs w:val="28"/>
          <w:lang w:eastAsia="ru-RU"/>
        </w:rPr>
        <w:tab/>
      </w:r>
      <w:r w:rsidR="00093889" w:rsidRPr="00692389">
        <w:rPr>
          <w:rFonts w:ascii="Times New Roman CYR" w:eastAsia="Times New Roman" w:hAnsi="Times New Roman CYR" w:cs="Times New Roman"/>
          <w:sz w:val="28"/>
          <w:szCs w:val="28"/>
          <w:lang w:eastAsia="ru-RU"/>
        </w:rPr>
        <w:t xml:space="preserve">С учетом изложенного, </w:t>
      </w:r>
      <w:r w:rsidRPr="00692389">
        <w:rPr>
          <w:rFonts w:ascii="Times New Roman CYR" w:eastAsia="Times New Roman" w:hAnsi="Times New Roman CYR" w:cs="Times New Roman"/>
          <w:sz w:val="28"/>
          <w:szCs w:val="28"/>
          <w:lang w:eastAsia="ru-RU"/>
        </w:rPr>
        <w:t xml:space="preserve">показатели бухгалтерского баланса </w:t>
      </w:r>
      <w:r w:rsidRPr="00692389">
        <w:rPr>
          <w:rFonts w:ascii="Times New Roman CYR" w:hAnsi="Times New Roman CYR" w:cs="Times New Roman CYR"/>
          <w:sz w:val="28"/>
          <w:szCs w:val="28"/>
        </w:rPr>
        <w:t xml:space="preserve">реорганизованной в форме присоединения организации на начало отчетного года, в котором осуществлена указанная реорганизация, </w:t>
      </w:r>
      <w:r w:rsidR="002F085B" w:rsidRPr="00692389">
        <w:rPr>
          <w:rFonts w:ascii="Times New Roman CYR" w:hAnsi="Times New Roman CYR" w:cs="Times New Roman CYR"/>
          <w:sz w:val="28"/>
          <w:szCs w:val="28"/>
        </w:rPr>
        <w:t xml:space="preserve">а также сравнительные данные за предшествующий период (периоды) </w:t>
      </w:r>
      <w:r w:rsidRPr="00692389">
        <w:rPr>
          <w:rFonts w:ascii="Times New Roman CYR" w:hAnsi="Times New Roman CYR" w:cs="Times New Roman CYR"/>
          <w:sz w:val="28"/>
          <w:szCs w:val="28"/>
        </w:rPr>
        <w:t>не изменяются</w:t>
      </w:r>
      <w:r w:rsidR="00150411" w:rsidRPr="00692389">
        <w:rPr>
          <w:rFonts w:ascii="Times New Roman CYR" w:hAnsi="Times New Roman CYR" w:cs="Times New Roman CYR"/>
          <w:sz w:val="28"/>
          <w:szCs w:val="28"/>
        </w:rPr>
        <w:t xml:space="preserve"> (за исключением</w:t>
      </w:r>
      <w:r w:rsidR="007268A5" w:rsidRPr="00692389">
        <w:rPr>
          <w:rFonts w:ascii="Times New Roman CYR" w:hAnsi="Times New Roman CYR" w:cs="Times New Roman CYR"/>
          <w:sz w:val="28"/>
          <w:szCs w:val="28"/>
        </w:rPr>
        <w:t xml:space="preserve"> случаев</w:t>
      </w:r>
      <w:r w:rsidR="00692389" w:rsidRPr="00692389">
        <w:rPr>
          <w:rFonts w:ascii="Times New Roman CYR" w:hAnsi="Times New Roman CYR" w:cs="Times New Roman CYR"/>
          <w:sz w:val="28"/>
          <w:szCs w:val="28"/>
        </w:rPr>
        <w:t>, когда</w:t>
      </w:r>
      <w:r w:rsidR="007268A5" w:rsidRPr="00692389">
        <w:rPr>
          <w:rFonts w:ascii="Times New Roman CYR" w:hAnsi="Times New Roman CYR" w:cs="Times New Roman CYR"/>
          <w:sz w:val="28"/>
          <w:szCs w:val="28"/>
        </w:rPr>
        <w:t xml:space="preserve"> в связи с реорганизацией изменяется учетная политика реорганизованной организации)</w:t>
      </w:r>
      <w:r w:rsidRPr="00692389">
        <w:rPr>
          <w:rFonts w:ascii="Times New Roman CYR" w:hAnsi="Times New Roman CYR" w:cs="Times New Roman CYR"/>
          <w:sz w:val="28"/>
          <w:szCs w:val="28"/>
        </w:rPr>
        <w:t>.</w:t>
      </w:r>
      <w:r w:rsidR="002F085B" w:rsidRPr="00692389">
        <w:rPr>
          <w:rFonts w:ascii="Times New Roman CYR" w:eastAsia="Times New Roman" w:hAnsi="Times New Roman CYR" w:cs="Times New Roman"/>
          <w:sz w:val="28"/>
          <w:szCs w:val="28"/>
          <w:lang w:eastAsia="ru-RU"/>
        </w:rPr>
        <w:t xml:space="preserve"> </w:t>
      </w:r>
    </w:p>
    <w:p w:rsidR="00DD38E0" w:rsidRPr="00692389" w:rsidRDefault="00DD38E0" w:rsidP="00DD38E0">
      <w:pPr>
        <w:jc w:val="center"/>
        <w:rPr>
          <w:rFonts w:ascii="Times New Roman CYR" w:eastAsia="Times New Roman" w:hAnsi="Times New Roman CYR" w:cs="Times New Roman"/>
          <w:sz w:val="28"/>
          <w:szCs w:val="28"/>
          <w:u w:val="single"/>
          <w:lang w:eastAsia="ru-RU"/>
        </w:rPr>
      </w:pPr>
    </w:p>
    <w:p w:rsidR="00D10E3C" w:rsidRPr="00E554F2" w:rsidRDefault="00D10E3C" w:rsidP="00D10E3C">
      <w:pPr>
        <w:jc w:val="center"/>
        <w:rPr>
          <w:rFonts w:ascii="Times New Roman" w:eastAsia="Times New Roman" w:hAnsi="Times New Roman" w:cs="Times New Roman"/>
          <w:b/>
          <w:sz w:val="28"/>
          <w:szCs w:val="28"/>
          <w:lang w:eastAsia="ru-RU"/>
        </w:rPr>
      </w:pPr>
      <w:r w:rsidRPr="00E554F2">
        <w:rPr>
          <w:rFonts w:ascii="Times New Roman" w:eastAsia="Times New Roman" w:hAnsi="Times New Roman" w:cs="Times New Roman"/>
          <w:b/>
          <w:sz w:val="28"/>
          <w:szCs w:val="28"/>
          <w:lang w:eastAsia="ru-RU"/>
        </w:rPr>
        <w:t>Составление консолидированной финансовой отчетности</w:t>
      </w:r>
    </w:p>
    <w:p w:rsidR="00D10E3C" w:rsidRPr="00E554F2" w:rsidRDefault="00D10E3C" w:rsidP="00D10E3C">
      <w:pPr>
        <w:jc w:val="both"/>
        <w:rPr>
          <w:rFonts w:ascii="Times New Roman" w:eastAsia="Times New Roman" w:hAnsi="Times New Roman" w:cs="Times New Roman"/>
          <w:sz w:val="28"/>
          <w:szCs w:val="28"/>
          <w:lang w:eastAsia="ru-RU"/>
        </w:rPr>
      </w:pPr>
    </w:p>
    <w:p w:rsidR="00D10E3C" w:rsidRPr="00E554F2" w:rsidRDefault="00D10E3C" w:rsidP="00D10E3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554F2">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МСФО.</w:t>
      </w:r>
    </w:p>
    <w:p w:rsidR="00D10E3C" w:rsidRDefault="00D10E3C" w:rsidP="00D10E3C">
      <w:pPr>
        <w:ind w:firstLine="709"/>
        <w:jc w:val="both"/>
        <w:rPr>
          <w:rFonts w:ascii="Times New Roman" w:eastAsia="Times New Roman" w:hAnsi="Times New Roman" w:cs="Times New Roman"/>
          <w:sz w:val="28"/>
          <w:szCs w:val="28"/>
          <w:lang w:eastAsia="ru-RU"/>
        </w:rPr>
      </w:pPr>
      <w:r w:rsidRPr="00E554F2">
        <w:rPr>
          <w:rFonts w:ascii="Times New Roman" w:eastAsia="Times New Roman" w:hAnsi="Times New Roman" w:cs="Times New Roman"/>
          <w:sz w:val="28"/>
          <w:szCs w:val="28"/>
          <w:lang w:eastAsia="ru-RU"/>
        </w:rPr>
        <w:lastRenderedPageBreak/>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1-2012,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2-2012,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3-2013,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4-2013, ОП</w:t>
      </w:r>
      <w:r>
        <w:rPr>
          <w:rFonts w:ascii="Times New Roman" w:eastAsia="Times New Roman" w:hAnsi="Times New Roman" w:cs="Times New Roman"/>
          <w:sz w:val="28"/>
          <w:szCs w:val="28"/>
          <w:lang w:eastAsia="ru-RU"/>
        </w:rPr>
        <w:t> </w:t>
      </w:r>
      <w:r w:rsidRPr="00E554F2">
        <w:rPr>
          <w:rFonts w:ascii="Times New Roman" w:eastAsia="Times New Roman" w:hAnsi="Times New Roman" w:cs="Times New Roman"/>
          <w:sz w:val="28"/>
          <w:szCs w:val="28"/>
          <w:lang w:eastAsia="ru-RU"/>
        </w:rPr>
        <w:t>5-2014</w:t>
      </w:r>
      <w:r w:rsidRPr="00DA6360">
        <w:rPr>
          <w:rFonts w:ascii="Times New Roman" w:eastAsia="Times New Roman" w:hAnsi="Times New Roman" w:cs="Times New Roman"/>
          <w:sz w:val="28"/>
          <w:szCs w:val="28"/>
          <w:lang w:eastAsia="ru-RU"/>
        </w:rPr>
        <w:t>, ОП</w:t>
      </w:r>
      <w:r>
        <w:rPr>
          <w:rFonts w:ascii="Times New Roman" w:eastAsia="Times New Roman" w:hAnsi="Times New Roman" w:cs="Times New Roman"/>
          <w:sz w:val="28"/>
          <w:szCs w:val="28"/>
          <w:lang w:eastAsia="ru-RU"/>
        </w:rPr>
        <w:t> </w:t>
      </w:r>
      <w:r w:rsidRPr="00DA6360">
        <w:rPr>
          <w:rFonts w:ascii="Times New Roman" w:eastAsia="Times New Roman" w:hAnsi="Times New Roman" w:cs="Times New Roman"/>
          <w:sz w:val="28"/>
          <w:szCs w:val="28"/>
          <w:lang w:eastAsia="ru-RU"/>
        </w:rPr>
        <w:t>6-2015, ОП</w:t>
      </w:r>
      <w:r>
        <w:rPr>
          <w:rFonts w:ascii="Times New Roman" w:eastAsia="Times New Roman" w:hAnsi="Times New Roman" w:cs="Times New Roman"/>
          <w:sz w:val="28"/>
          <w:szCs w:val="28"/>
          <w:lang w:eastAsia="ru-RU"/>
        </w:rPr>
        <w:t> </w:t>
      </w:r>
      <w:r w:rsidRPr="00DA6360">
        <w:rPr>
          <w:rFonts w:ascii="Times New Roman" w:eastAsia="Times New Roman" w:hAnsi="Times New Roman" w:cs="Times New Roman"/>
          <w:sz w:val="28"/>
          <w:szCs w:val="28"/>
          <w:lang w:eastAsia="ru-RU"/>
        </w:rPr>
        <w:t>7-2015</w:t>
      </w:r>
      <w:r>
        <w:rPr>
          <w:rFonts w:ascii="Times New Roman" w:eastAsia="Times New Roman" w:hAnsi="Times New Roman" w:cs="Times New Roman"/>
          <w:sz w:val="28"/>
          <w:szCs w:val="28"/>
          <w:lang w:eastAsia="ru-RU"/>
        </w:rPr>
        <w:t xml:space="preserve">, </w:t>
      </w:r>
      <w:r>
        <w:rPr>
          <w:rFonts w:ascii="Times New Roman CYR" w:eastAsia="Times New Roman" w:hAnsi="Times New Roman CYR" w:cs="Times New Roman"/>
          <w:sz w:val="28"/>
          <w:szCs w:val="28"/>
          <w:lang w:eastAsia="ru-RU"/>
        </w:rPr>
        <w:t>ОП 8-2016</w:t>
      </w:r>
      <w:r w:rsidR="00D77DC3">
        <w:rPr>
          <w:rFonts w:ascii="Times New Roman CYR" w:eastAsia="Times New Roman" w:hAnsi="Times New Roman CYR" w:cs="Times New Roman"/>
          <w:sz w:val="28"/>
          <w:szCs w:val="28"/>
          <w:lang w:eastAsia="ru-RU"/>
        </w:rPr>
        <w:t xml:space="preserve">, </w:t>
      </w:r>
      <w:r w:rsidR="00D77DC3" w:rsidRPr="00585C2C">
        <w:rPr>
          <w:rFonts w:ascii="Times New Roman CYR" w:eastAsia="Times New Roman" w:hAnsi="Times New Roman CYR" w:cs="Times New Roman"/>
          <w:sz w:val="28"/>
          <w:szCs w:val="28"/>
          <w:lang w:eastAsia="ru-RU"/>
        </w:rPr>
        <w:t>ОП</w:t>
      </w:r>
      <w:r w:rsidR="00032045">
        <w:rPr>
          <w:rFonts w:ascii="Times New Roman CYR" w:eastAsia="Times New Roman" w:hAnsi="Times New Roman CYR" w:cs="Times New Roman"/>
          <w:sz w:val="28"/>
          <w:szCs w:val="28"/>
          <w:lang w:eastAsia="ru-RU"/>
        </w:rPr>
        <w:t> </w:t>
      </w:r>
      <w:r w:rsidR="00D77DC3" w:rsidRPr="00585C2C">
        <w:rPr>
          <w:rFonts w:ascii="Times New Roman CYR" w:eastAsia="Times New Roman" w:hAnsi="Times New Roman CYR" w:cs="Times New Roman"/>
          <w:sz w:val="28"/>
          <w:szCs w:val="28"/>
          <w:lang w:eastAsia="ru-RU"/>
        </w:rPr>
        <w:t>9-2016</w:t>
      </w:r>
      <w:r w:rsidRPr="00E554F2">
        <w:rPr>
          <w:rFonts w:ascii="Times New Roman" w:eastAsia="Times New Roman" w:hAnsi="Times New Roman" w:cs="Times New Roman"/>
          <w:sz w:val="28"/>
          <w:szCs w:val="28"/>
          <w:lang w:eastAsia="ru-RU"/>
        </w:rPr>
        <w:t xml:space="preserve">). Указанные документы размещены на официальном Интернет-сайте Минфина России </w:t>
      </w:r>
      <w:hyperlink r:id="rId16" w:history="1">
        <w:r w:rsidRPr="00E554F2">
          <w:rPr>
            <w:rFonts w:ascii="Times New Roman" w:eastAsia="Times New Roman" w:hAnsi="Times New Roman" w:cs="Times New Roman"/>
            <w:color w:val="0000FF"/>
            <w:sz w:val="28"/>
            <w:szCs w:val="28"/>
            <w:u w:val="single"/>
            <w:lang w:val="en-US" w:eastAsia="ru-RU"/>
          </w:rPr>
          <w:t>www</w:t>
        </w:r>
        <w:r w:rsidRPr="00E554F2">
          <w:rPr>
            <w:rFonts w:ascii="Times New Roman" w:eastAsia="Times New Roman" w:hAnsi="Times New Roman" w:cs="Times New Roman"/>
            <w:color w:val="0000FF"/>
            <w:sz w:val="28"/>
            <w:szCs w:val="28"/>
            <w:u w:val="single"/>
            <w:lang w:eastAsia="ru-RU"/>
          </w:rPr>
          <w:t>.</w:t>
        </w:r>
        <w:r w:rsidRPr="00E554F2">
          <w:rPr>
            <w:rFonts w:ascii="Times New Roman" w:eastAsia="Times New Roman" w:hAnsi="Times New Roman" w:cs="Times New Roman"/>
            <w:color w:val="0000FF"/>
            <w:sz w:val="28"/>
            <w:szCs w:val="28"/>
            <w:u w:val="single"/>
            <w:lang w:val="en-US" w:eastAsia="ru-RU"/>
          </w:rPr>
          <w:t>minfin</w:t>
        </w:r>
        <w:r w:rsidRPr="00E554F2">
          <w:rPr>
            <w:rFonts w:ascii="Times New Roman" w:eastAsia="Times New Roman" w:hAnsi="Times New Roman" w:cs="Times New Roman"/>
            <w:color w:val="0000FF"/>
            <w:sz w:val="28"/>
            <w:szCs w:val="28"/>
            <w:u w:val="single"/>
            <w:lang w:eastAsia="ru-RU"/>
          </w:rPr>
          <w:t>.</w:t>
        </w:r>
        <w:r w:rsidRPr="00E554F2">
          <w:rPr>
            <w:rFonts w:ascii="Times New Roman" w:eastAsia="Times New Roman" w:hAnsi="Times New Roman" w:cs="Times New Roman"/>
            <w:color w:val="0000FF"/>
            <w:sz w:val="28"/>
            <w:szCs w:val="28"/>
            <w:u w:val="single"/>
            <w:lang w:val="en-US" w:eastAsia="ru-RU"/>
          </w:rPr>
          <w:t>ru</w:t>
        </w:r>
      </w:hyperlink>
      <w:r w:rsidRPr="00566E1C">
        <w:rPr>
          <w:rFonts w:ascii="Times New Roman" w:eastAsia="Times New Roman" w:hAnsi="Times New Roman" w:cs="Times New Roman"/>
          <w:color w:val="0000FF"/>
          <w:sz w:val="28"/>
          <w:szCs w:val="28"/>
          <w:lang w:eastAsia="ru-RU"/>
        </w:rPr>
        <w:t xml:space="preserve"> </w:t>
      </w:r>
      <w:r w:rsidRPr="00242170">
        <w:rPr>
          <w:rFonts w:ascii="Times New Roman" w:eastAsia="Times New Roman" w:hAnsi="Times New Roman" w:cs="Times New Roman"/>
          <w:color w:val="000000" w:themeColor="text1"/>
          <w:sz w:val="28"/>
          <w:szCs w:val="28"/>
          <w:lang w:eastAsia="ru-RU"/>
        </w:rPr>
        <w:t xml:space="preserve">в </w:t>
      </w:r>
      <w:r w:rsidRPr="00E554F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убрике </w:t>
      </w:r>
      <w:r w:rsidRPr="00E554F2">
        <w:rPr>
          <w:rFonts w:ascii="Times New Roman" w:eastAsia="Times New Roman" w:hAnsi="Times New Roman" w:cs="Times New Roman"/>
          <w:sz w:val="28"/>
          <w:szCs w:val="28"/>
          <w:lang w:eastAsia="ru-RU"/>
        </w:rPr>
        <w:t>«Бухгалтерский учет и отчетность – Международные стандарты финансовой отчетности – Законодательство о МСФО – Межведомственная рабочая группа по применению МСФО».</w:t>
      </w:r>
    </w:p>
    <w:p w:rsidR="00CC0CEA" w:rsidRDefault="00CC0CEA">
      <w:pPr>
        <w:rPr>
          <w:rFonts w:ascii="Times New Roman CYR" w:eastAsia="Times New Roman" w:hAnsi="Times New Roman CYR" w:cs="Times New Roman"/>
          <w:sz w:val="28"/>
          <w:szCs w:val="28"/>
          <w:lang w:eastAsia="ru-RU"/>
        </w:rPr>
      </w:pPr>
    </w:p>
    <w:p w:rsidR="00CC0CEA" w:rsidRPr="00E554F2" w:rsidRDefault="00CC0CEA" w:rsidP="00CC0CE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9737C9">
        <w:rPr>
          <w:rFonts w:ascii="Times New Roman" w:eastAsia="Times New Roman" w:hAnsi="Times New Roman" w:cs="Times New Roman"/>
          <w:b/>
          <w:sz w:val="28"/>
          <w:szCs w:val="28"/>
          <w:lang w:val="en-US" w:eastAsia="ru-RU"/>
        </w:rPr>
        <w:t>II</w:t>
      </w:r>
      <w:r w:rsidRPr="00E554F2">
        <w:rPr>
          <w:rFonts w:ascii="Times New Roman" w:eastAsia="Times New Roman" w:hAnsi="Times New Roman" w:cs="Times New Roman"/>
          <w:b/>
          <w:sz w:val="28"/>
          <w:szCs w:val="28"/>
          <w:lang w:eastAsia="ru-RU"/>
        </w:rPr>
        <w:t>.</w:t>
      </w:r>
      <w:r w:rsidRPr="00D74E87">
        <w:rPr>
          <w:rFonts w:ascii="Times New Roman" w:eastAsia="Times New Roman" w:hAnsi="Times New Roman" w:cs="Times New Roman"/>
          <w:b/>
          <w:sz w:val="28"/>
          <w:szCs w:val="28"/>
          <w:lang w:eastAsia="ru-RU"/>
        </w:rPr>
        <w:t xml:space="preserve"> Отдельные вопросы составления годовой бухгалтерской отчетности кредитными организациями</w:t>
      </w:r>
      <w:r w:rsidRPr="00E554F2">
        <w:rPr>
          <w:rFonts w:ascii="Times New Roman" w:eastAsia="Times New Roman" w:hAnsi="Times New Roman" w:cs="Times New Roman"/>
          <w:b/>
          <w:sz w:val="28"/>
          <w:szCs w:val="28"/>
          <w:vertAlign w:val="superscript"/>
          <w:lang w:eastAsia="ru-RU"/>
        </w:rPr>
        <w:footnoteReference w:id="13"/>
      </w:r>
    </w:p>
    <w:p w:rsidR="00A34D13" w:rsidRPr="00741622" w:rsidRDefault="00A34D13" w:rsidP="00A34D13">
      <w:pPr>
        <w:autoSpaceDE w:val="0"/>
        <w:autoSpaceDN w:val="0"/>
        <w:adjustRightInd w:val="0"/>
        <w:jc w:val="center"/>
        <w:rPr>
          <w:rFonts w:ascii="Times New Roman" w:eastAsia="Times New Roman" w:hAnsi="Times New Roman" w:cs="Times New Roman"/>
          <w:sz w:val="28"/>
          <w:szCs w:val="28"/>
          <w:lang w:eastAsia="ru-RU"/>
        </w:rPr>
      </w:pPr>
    </w:p>
    <w:p w:rsidR="00A34D13" w:rsidRDefault="00741622" w:rsidP="00741622">
      <w:pPr>
        <w:autoSpaceDE w:val="0"/>
        <w:autoSpaceDN w:val="0"/>
        <w:adjustRightInd w:val="0"/>
        <w:ind w:firstLine="709"/>
        <w:jc w:val="both"/>
        <w:rPr>
          <w:rFonts w:ascii="Times New Roman" w:eastAsia="Times New Roman" w:hAnsi="Times New Roman" w:cs="Times New Roman"/>
          <w:sz w:val="28"/>
          <w:szCs w:val="28"/>
          <w:lang w:eastAsia="ru-RU"/>
        </w:rPr>
      </w:pPr>
      <w:r w:rsidRPr="00741622">
        <w:rPr>
          <w:rFonts w:ascii="Times New Roman" w:eastAsia="Times New Roman" w:hAnsi="Times New Roman" w:cs="Times New Roman"/>
          <w:sz w:val="28"/>
          <w:szCs w:val="28"/>
          <w:lang w:eastAsia="ru-RU"/>
        </w:rPr>
        <w:t xml:space="preserve">При планировании </w:t>
      </w:r>
      <w:r>
        <w:rPr>
          <w:rFonts w:ascii="Times New Roman" w:eastAsia="Times New Roman" w:hAnsi="Times New Roman" w:cs="Times New Roman"/>
          <w:sz w:val="28"/>
          <w:szCs w:val="28"/>
          <w:lang w:eastAsia="ru-RU"/>
        </w:rPr>
        <w:t>и осуществлен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 xml:space="preserve">диторских процедур в ходе аудита годовой бухгалтерской отчетности кредитных организаций необходимо обратить внимание </w:t>
      </w:r>
      <w:r w:rsidR="00DF632A">
        <w:rPr>
          <w:rFonts w:ascii="Times New Roman" w:eastAsia="Times New Roman" w:hAnsi="Times New Roman" w:cs="Times New Roman"/>
          <w:sz w:val="28"/>
          <w:szCs w:val="28"/>
          <w:lang w:eastAsia="ru-RU"/>
        </w:rPr>
        <w:t xml:space="preserve">на </w:t>
      </w:r>
      <w:r w:rsidR="003C0109">
        <w:rPr>
          <w:rFonts w:ascii="Times New Roman" w:eastAsia="Times New Roman" w:hAnsi="Times New Roman" w:cs="Times New Roman"/>
          <w:sz w:val="28"/>
          <w:szCs w:val="28"/>
          <w:lang w:eastAsia="ru-RU"/>
        </w:rPr>
        <w:t>следующее:</w:t>
      </w:r>
    </w:p>
    <w:p w:rsidR="00B73B9B" w:rsidRPr="000B02D7" w:rsidRDefault="00B73B9B" w:rsidP="00B73B9B">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4 августа 2016 г. № 4099-У) </w:t>
      </w:r>
      <w:r w:rsidRPr="000B02D7">
        <w:rPr>
          <w:rFonts w:ascii="Times New Roman" w:eastAsia="Times New Roman" w:hAnsi="Times New Roman" w:cs="Times New Roman"/>
          <w:color w:val="000000"/>
          <w:sz w:val="28"/>
          <w:szCs w:val="28"/>
          <w:lang w:eastAsia="ru-RU"/>
        </w:rPr>
        <w:t>ценные бумаги классифицируются в V категорию качества с формированием резерва в размере 100 % в случаях:</w:t>
      </w:r>
    </w:p>
    <w:p w:rsidR="00B73B9B" w:rsidRPr="000B02D7" w:rsidRDefault="00B73B9B" w:rsidP="00B73B9B">
      <w:pPr>
        <w:widowControl w:val="0"/>
        <w:tabs>
          <w:tab w:val="right" w:pos="4666"/>
          <w:tab w:val="center" w:pos="5990"/>
          <w:tab w:val="left" w:pos="7380"/>
          <w:tab w:val="right" w:pos="9072"/>
        </w:tabs>
        <w:ind w:left="20" w:firstLine="70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p>
    <w:p w:rsidR="00B73B9B" w:rsidRPr="000B02D7" w:rsidRDefault="00B73B9B" w:rsidP="00B73B9B">
      <w:pPr>
        <w:widowControl w:val="0"/>
        <w:ind w:left="20" w:right="2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сведений о том, что ценные бумаги находятся на хранении, либо права кредитной организации на ценные бумаги учитываются держателем реестра, депозитарием или иностранной организацией, которая в соответствии с ее личным законом вправе осуществлять учет и переход прав на ценные бумаги;</w:t>
      </w:r>
    </w:p>
    <w:p w:rsidR="0087243E" w:rsidRDefault="00B73B9B" w:rsidP="0087243E">
      <w:pPr>
        <w:widowControl w:val="0"/>
        <w:tabs>
          <w:tab w:val="right" w:pos="4666"/>
          <w:tab w:val="center" w:pos="5990"/>
          <w:tab w:val="left" w:pos="7380"/>
          <w:tab w:val="right" w:pos="9072"/>
        </w:tabs>
        <w:ind w:left="20" w:firstLine="700"/>
        <w:jc w:val="both"/>
        <w:rPr>
          <w:rFonts w:ascii="Times New Roman" w:eastAsia="Times New Roman" w:hAnsi="Times New Roman" w:cs="Times New Roman"/>
          <w:color w:val="000000"/>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r w:rsidR="0087243E">
        <w:rPr>
          <w:rFonts w:ascii="Times New Roman" w:eastAsia="Times New Roman" w:hAnsi="Times New Roman" w:cs="Times New Roman"/>
          <w:color w:val="000000"/>
          <w:sz w:val="28"/>
          <w:szCs w:val="28"/>
          <w:lang w:eastAsia="ru-RU"/>
        </w:rPr>
        <w:t xml:space="preserve"> </w:t>
      </w:r>
    </w:p>
    <w:p w:rsidR="00B73B9B" w:rsidRPr="000B02D7" w:rsidRDefault="00B73B9B" w:rsidP="0087243E">
      <w:pPr>
        <w:widowControl w:val="0"/>
        <w:tabs>
          <w:tab w:val="right" w:pos="4666"/>
          <w:tab w:val="center" w:pos="5990"/>
          <w:tab w:val="left" w:pos="7380"/>
          <w:tab w:val="right" w:pos="9072"/>
        </w:tabs>
        <w:ind w:left="20" w:hanging="2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держателем реестра, депозитарием или иностранной организацией, которая в соответствии с ее личным законом вправе осуществлять учет и переход прав на ценные бумаги, сведений о том, что кредитная организация является собственником ценных бумаг;</w:t>
      </w:r>
    </w:p>
    <w:p w:rsidR="00B73B9B" w:rsidRPr="000B02D7" w:rsidRDefault="00B73B9B" w:rsidP="00B73B9B">
      <w:pPr>
        <w:widowControl w:val="0"/>
        <w:tabs>
          <w:tab w:val="right" w:pos="4666"/>
          <w:tab w:val="center" w:pos="5990"/>
          <w:tab w:val="left" w:pos="7380"/>
          <w:tab w:val="right" w:pos="9072"/>
        </w:tabs>
        <w:ind w:left="20" w:firstLine="700"/>
        <w:jc w:val="both"/>
        <w:rPr>
          <w:rFonts w:ascii="Times New Roman" w:eastAsia="Times New Roman" w:hAnsi="Times New Roman" w:cs="Times New Roman"/>
          <w:sz w:val="28"/>
          <w:szCs w:val="28"/>
          <w:lang w:eastAsia="ru-RU"/>
        </w:rPr>
      </w:pPr>
      <w:r w:rsidRPr="000B02D7">
        <w:rPr>
          <w:rFonts w:ascii="Times New Roman" w:eastAsia="Times New Roman" w:hAnsi="Times New Roman" w:cs="Times New Roman"/>
          <w:color w:val="000000"/>
          <w:sz w:val="28"/>
          <w:szCs w:val="28"/>
          <w:lang w:eastAsia="ru-RU"/>
        </w:rPr>
        <w:t>отсутствия</w:t>
      </w:r>
      <w:r w:rsidRPr="000B02D7">
        <w:rPr>
          <w:rFonts w:ascii="Times New Roman" w:eastAsia="Times New Roman" w:hAnsi="Times New Roman" w:cs="Times New Roman"/>
          <w:color w:val="000000"/>
          <w:sz w:val="28"/>
          <w:szCs w:val="28"/>
          <w:lang w:eastAsia="ru-RU"/>
        </w:rPr>
        <w:tab/>
        <w:t>документального</w:t>
      </w:r>
      <w:r w:rsidRPr="000B02D7">
        <w:rPr>
          <w:rFonts w:ascii="Times New Roman" w:eastAsia="Times New Roman" w:hAnsi="Times New Roman" w:cs="Times New Roman"/>
          <w:color w:val="000000"/>
          <w:sz w:val="28"/>
          <w:szCs w:val="28"/>
          <w:lang w:eastAsia="ru-RU"/>
        </w:rPr>
        <w:tab/>
        <w:t>подтверждения</w:t>
      </w:r>
      <w:r w:rsidRPr="000B02D7">
        <w:rPr>
          <w:rFonts w:ascii="Times New Roman" w:eastAsia="Times New Roman" w:hAnsi="Times New Roman" w:cs="Times New Roman"/>
          <w:color w:val="000000"/>
          <w:sz w:val="28"/>
          <w:szCs w:val="28"/>
          <w:lang w:eastAsia="ru-RU"/>
        </w:rPr>
        <w:tab/>
        <w:t>или</w:t>
      </w:r>
      <w:r w:rsidRPr="000B02D7">
        <w:rPr>
          <w:rFonts w:ascii="Times New Roman" w:eastAsia="Times New Roman" w:hAnsi="Times New Roman" w:cs="Times New Roman"/>
          <w:color w:val="000000"/>
          <w:sz w:val="28"/>
          <w:szCs w:val="28"/>
          <w:lang w:eastAsia="ru-RU"/>
        </w:rPr>
        <w:tab/>
        <w:t>наличия</w:t>
      </w:r>
    </w:p>
    <w:p w:rsidR="00B73B9B" w:rsidRDefault="00B73B9B" w:rsidP="006053F8">
      <w:pPr>
        <w:widowControl w:val="0"/>
        <w:ind w:left="20" w:right="20" w:hanging="20"/>
        <w:jc w:val="both"/>
        <w:rPr>
          <w:rFonts w:ascii="Times New Roman" w:eastAsia="Times New Roman" w:hAnsi="Times New Roman" w:cs="Times New Roman"/>
          <w:color w:val="000000"/>
          <w:sz w:val="28"/>
          <w:szCs w:val="28"/>
          <w:lang w:eastAsia="ru-RU"/>
        </w:rPr>
      </w:pPr>
      <w:r w:rsidRPr="000B02D7">
        <w:rPr>
          <w:rFonts w:ascii="Times New Roman" w:eastAsia="Times New Roman" w:hAnsi="Times New Roman" w:cs="Times New Roman"/>
          <w:color w:val="000000"/>
          <w:sz w:val="28"/>
          <w:szCs w:val="28"/>
          <w:lang w:eastAsia="ru-RU"/>
        </w:rPr>
        <w:t>документального опровержения эмитентом своих обязательств по ценной бумаге</w:t>
      </w:r>
      <w:r>
        <w:rPr>
          <w:rFonts w:ascii="Times New Roman" w:eastAsia="Times New Roman" w:hAnsi="Times New Roman" w:cs="Times New Roman"/>
          <w:color w:val="000000"/>
          <w:sz w:val="28"/>
          <w:szCs w:val="28"/>
          <w:lang w:eastAsia="ru-RU"/>
        </w:rPr>
        <w:t>;</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2)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4 августа 2016 г. № 4099-У) </w:t>
      </w:r>
      <w:r w:rsidRPr="00E0788B">
        <w:rPr>
          <w:rFonts w:ascii="Times New Roman" w:eastAsia="Times New Roman" w:hAnsi="Times New Roman" w:cs="Times New Roman"/>
          <w:color w:val="000000"/>
          <w:sz w:val="28"/>
          <w:szCs w:val="28"/>
          <w:lang w:eastAsia="ru-RU"/>
        </w:rPr>
        <w:t>средства на счетах, открытых в банках-нерезидентах, классифицируются в V категорию качества с формированием резерва в размере 100 % в случаях отсутствия документов, подтверждающих наличие денежных средств на счетах в банках-нерезидентах и (или) отсутствие обременения по</w:t>
      </w:r>
      <w:proofErr w:type="gramEnd"/>
      <w:r w:rsidRPr="00E0788B">
        <w:rPr>
          <w:rFonts w:ascii="Times New Roman" w:eastAsia="Times New Roman" w:hAnsi="Times New Roman" w:cs="Times New Roman"/>
          <w:color w:val="000000"/>
          <w:sz w:val="28"/>
          <w:szCs w:val="28"/>
          <w:lang w:eastAsia="ru-RU"/>
        </w:rPr>
        <w:t xml:space="preserve"> ним, </w:t>
      </w:r>
      <w:proofErr w:type="gramStart"/>
      <w:r w:rsidRPr="00E0788B">
        <w:rPr>
          <w:rFonts w:ascii="Times New Roman" w:eastAsia="Times New Roman" w:hAnsi="Times New Roman" w:cs="Times New Roman"/>
          <w:color w:val="000000"/>
          <w:sz w:val="28"/>
          <w:szCs w:val="28"/>
          <w:lang w:eastAsia="ru-RU"/>
        </w:rPr>
        <w:t>представленных</w:t>
      </w:r>
      <w:proofErr w:type="gramEnd"/>
      <w:r w:rsidRPr="00E0788B">
        <w:rPr>
          <w:rFonts w:ascii="Times New Roman" w:eastAsia="Times New Roman" w:hAnsi="Times New Roman" w:cs="Times New Roman"/>
          <w:color w:val="000000"/>
          <w:sz w:val="28"/>
          <w:szCs w:val="28"/>
          <w:lang w:eastAsia="ru-RU"/>
        </w:rPr>
        <w:t xml:space="preserve"> банком-нерезидентом</w:t>
      </w:r>
      <w:r>
        <w:rPr>
          <w:rFonts w:ascii="Times New Roman" w:eastAsia="Times New Roman" w:hAnsi="Times New Roman" w:cs="Times New Roman"/>
          <w:color w:val="000000"/>
          <w:sz w:val="28"/>
          <w:szCs w:val="28"/>
          <w:lang w:eastAsia="ru-RU"/>
        </w:rPr>
        <w:t>;</w:t>
      </w:r>
    </w:p>
    <w:p w:rsidR="00B73B9B" w:rsidRPr="00511909" w:rsidRDefault="00B73B9B" w:rsidP="00B73B9B">
      <w:pPr>
        <w:pStyle w:val="Style10"/>
        <w:shd w:val="clear" w:color="auto" w:fill="auto"/>
        <w:spacing w:line="240" w:lineRule="auto"/>
        <w:ind w:left="20" w:right="20" w:firstLine="70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в соответствии с </w:t>
      </w:r>
      <w:r w:rsidRPr="000B02D7">
        <w:rPr>
          <w:rFonts w:ascii="Times New Roman" w:eastAsia="Times New Roman" w:hAnsi="Times New Roman" w:cs="Times New Roman"/>
          <w:color w:val="000000"/>
          <w:sz w:val="28"/>
          <w:szCs w:val="28"/>
          <w:lang w:eastAsia="ru-RU"/>
        </w:rPr>
        <w:t>Положени</w:t>
      </w:r>
      <w:r w:rsidR="009737C9">
        <w:rPr>
          <w:rFonts w:ascii="Times New Roman" w:eastAsia="Times New Roman" w:hAnsi="Times New Roman" w:cs="Times New Roman"/>
          <w:color w:val="000000"/>
          <w:sz w:val="28"/>
          <w:szCs w:val="28"/>
          <w:lang w:eastAsia="ru-RU"/>
        </w:rPr>
        <w:t>ем</w:t>
      </w:r>
      <w:r w:rsidRPr="000B02D7">
        <w:rPr>
          <w:rFonts w:ascii="Times New Roman" w:eastAsia="Times New Roman" w:hAnsi="Times New Roman" w:cs="Times New Roman"/>
          <w:color w:val="000000"/>
          <w:sz w:val="28"/>
          <w:szCs w:val="28"/>
          <w:lang w:eastAsia="ru-RU"/>
        </w:rPr>
        <w:t xml:space="preserve"> Банка России 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(с учетом изменений, внесенных Указанием Банка России от 3 декабря 2012 г. № 2922-У) </w:t>
      </w:r>
      <w:r w:rsidRPr="00511909">
        <w:rPr>
          <w:rFonts w:ascii="Times New Roman" w:eastAsia="Times New Roman" w:hAnsi="Times New Roman" w:cs="Times New Roman"/>
          <w:color w:val="000000"/>
          <w:sz w:val="28"/>
          <w:szCs w:val="28"/>
          <w:lang w:eastAsia="ru-RU"/>
        </w:rPr>
        <w:t>кредитная организация должна создавать резерв в размере 100</w:t>
      </w:r>
      <w:r>
        <w:rPr>
          <w:rFonts w:ascii="Times New Roman" w:eastAsia="Times New Roman" w:hAnsi="Times New Roman" w:cs="Times New Roman"/>
          <w:color w:val="000000"/>
          <w:sz w:val="28"/>
          <w:szCs w:val="28"/>
          <w:lang w:eastAsia="ru-RU"/>
        </w:rPr>
        <w:t xml:space="preserve"> </w:t>
      </w:r>
      <w:r w:rsidRPr="00511909">
        <w:rPr>
          <w:rFonts w:ascii="Times New Roman" w:eastAsia="Times New Roman" w:hAnsi="Times New Roman" w:cs="Times New Roman"/>
          <w:color w:val="000000"/>
          <w:sz w:val="28"/>
          <w:szCs w:val="28"/>
          <w:lang w:eastAsia="ru-RU"/>
        </w:rPr>
        <w:t>% в следующих случаях:</w:t>
      </w:r>
    </w:p>
    <w:p w:rsidR="00B73B9B" w:rsidRPr="00511909" w:rsidRDefault="00B73B9B" w:rsidP="00B73B9B">
      <w:pPr>
        <w:widowControl w:val="0"/>
        <w:ind w:left="20" w:right="20" w:firstLine="700"/>
        <w:jc w:val="both"/>
        <w:rPr>
          <w:rFonts w:ascii="Times New Roman" w:eastAsia="Times New Roman" w:hAnsi="Times New Roman" w:cs="Times New Roman"/>
          <w:sz w:val="28"/>
          <w:szCs w:val="28"/>
          <w:lang w:eastAsia="ru-RU"/>
        </w:rPr>
      </w:pPr>
      <w:r w:rsidRPr="00511909">
        <w:rPr>
          <w:rFonts w:ascii="Times New Roman" w:eastAsia="Times New Roman" w:hAnsi="Times New Roman" w:cs="Times New Roman"/>
          <w:color w:val="000000"/>
          <w:sz w:val="28"/>
          <w:szCs w:val="28"/>
          <w:lang w:eastAsia="ru-RU"/>
        </w:rPr>
        <w:t>в случае отсутствия у кредитной организации в наличии денежных средств и (или) чеков в сумме отраженных на счетах бухгалтерского учета, и (или)</w:t>
      </w:r>
    </w:p>
    <w:p w:rsidR="00B73B9B" w:rsidRPr="00511909" w:rsidRDefault="00B73B9B" w:rsidP="00B73B9B">
      <w:pPr>
        <w:widowControl w:val="0"/>
        <w:ind w:left="20" w:right="20" w:firstLine="700"/>
        <w:jc w:val="both"/>
        <w:rPr>
          <w:rFonts w:ascii="Times New Roman" w:eastAsia="Times New Roman" w:hAnsi="Times New Roman" w:cs="Times New Roman"/>
          <w:sz w:val="28"/>
          <w:szCs w:val="28"/>
          <w:lang w:eastAsia="ru-RU"/>
        </w:rPr>
      </w:pPr>
      <w:r w:rsidRPr="00511909">
        <w:rPr>
          <w:rFonts w:ascii="Times New Roman" w:eastAsia="Times New Roman" w:hAnsi="Times New Roman" w:cs="Times New Roman"/>
          <w:color w:val="000000"/>
          <w:sz w:val="28"/>
          <w:szCs w:val="28"/>
          <w:lang w:eastAsia="ru-RU"/>
        </w:rPr>
        <w:t>в случае если денежные средства, учитываемые на балансовом счете 20209, не приняты (не зачислены в кассу) получателем в течение трех календарных дней с момента отправки, и (или)</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sidRPr="00511909">
        <w:rPr>
          <w:rFonts w:ascii="Times New Roman" w:eastAsia="Times New Roman" w:hAnsi="Times New Roman" w:cs="Times New Roman"/>
          <w:color w:val="000000"/>
          <w:sz w:val="28"/>
          <w:szCs w:val="28"/>
          <w:lang w:eastAsia="ru-RU"/>
        </w:rPr>
        <w:t>в случае отсутствия документов, подтверждающих принятие (зачисление) денежных средств и (или) чеков в кассу получателя</w:t>
      </w:r>
      <w:r>
        <w:rPr>
          <w:rFonts w:ascii="Times New Roman" w:eastAsia="Times New Roman" w:hAnsi="Times New Roman" w:cs="Times New Roman"/>
          <w:color w:val="000000"/>
          <w:sz w:val="28"/>
          <w:szCs w:val="28"/>
          <w:lang w:eastAsia="ru-RU"/>
        </w:rPr>
        <w:t>;</w:t>
      </w:r>
    </w:p>
    <w:p w:rsidR="00B73B9B" w:rsidRDefault="00B73B9B" w:rsidP="00B73B9B">
      <w:pPr>
        <w:autoSpaceDE w:val="0"/>
        <w:autoSpaceDN w:val="0"/>
        <w:adjustRightInd w:val="0"/>
        <w:ind w:firstLine="709"/>
        <w:jc w:val="both"/>
        <w:rPr>
          <w:rFonts w:ascii="Times New Roman CYR" w:eastAsia="Times New Roman" w:hAnsi="Times New Roman CYR" w:cs="Times New Roman"/>
          <w:sz w:val="28"/>
          <w:szCs w:val="28"/>
          <w:lang w:eastAsia="ru-RU"/>
        </w:rPr>
      </w:pPr>
      <w:r>
        <w:rPr>
          <w:rFonts w:ascii="Times New Roman" w:eastAsia="Times New Roman" w:hAnsi="Times New Roman" w:cs="Times New Roman"/>
          <w:color w:val="000000"/>
          <w:sz w:val="28"/>
          <w:szCs w:val="28"/>
          <w:lang w:eastAsia="ru-RU"/>
        </w:rPr>
        <w:t>4) в соответствии с Положения</w:t>
      </w:r>
      <w:r w:rsidR="009737C9">
        <w:rPr>
          <w:rFonts w:ascii="Times New Roman" w:eastAsia="Times New Roman" w:hAnsi="Times New Roman" w:cs="Times New Roman"/>
          <w:color w:val="000000"/>
          <w:sz w:val="28"/>
          <w:szCs w:val="28"/>
          <w:lang w:eastAsia="ru-RU"/>
        </w:rPr>
        <w:t>ми</w:t>
      </w:r>
      <w:r w:rsidRPr="000B02D7">
        <w:rPr>
          <w:rFonts w:ascii="Times New Roman" w:eastAsia="Times New Roman" w:hAnsi="Times New Roman" w:cs="Times New Roman"/>
          <w:color w:val="000000"/>
          <w:sz w:val="28"/>
          <w:szCs w:val="28"/>
          <w:lang w:eastAsia="ru-RU"/>
        </w:rPr>
        <w:t xml:space="preserve"> Банка России </w:t>
      </w:r>
      <w:r>
        <w:rPr>
          <w:rFonts w:ascii="Times New Roman" w:eastAsia="Times New Roman" w:hAnsi="Times New Roman" w:cs="Times New Roman"/>
          <w:color w:val="000000"/>
          <w:sz w:val="28"/>
          <w:szCs w:val="28"/>
          <w:lang w:eastAsia="ru-RU"/>
        </w:rPr>
        <w:t xml:space="preserve">от 26 марта 2004 г. № 254-П и </w:t>
      </w:r>
      <w:r w:rsidRPr="000B02D7">
        <w:rPr>
          <w:rFonts w:ascii="Times New Roman" w:eastAsia="Times New Roman" w:hAnsi="Times New Roman" w:cs="Times New Roman"/>
          <w:color w:val="000000"/>
          <w:sz w:val="28"/>
          <w:szCs w:val="28"/>
          <w:lang w:eastAsia="ru-RU"/>
        </w:rPr>
        <w:t>от 20</w:t>
      </w:r>
      <w:r>
        <w:rPr>
          <w:rFonts w:ascii="Times New Roman" w:eastAsia="Times New Roman" w:hAnsi="Times New Roman" w:cs="Times New Roman"/>
          <w:color w:val="000000"/>
          <w:sz w:val="28"/>
          <w:szCs w:val="28"/>
          <w:lang w:eastAsia="ru-RU"/>
        </w:rPr>
        <w:t xml:space="preserve"> марта </w:t>
      </w:r>
      <w:r w:rsidRPr="000B02D7">
        <w:rPr>
          <w:rFonts w:ascii="Times New Roman" w:eastAsia="Times New Roman" w:hAnsi="Times New Roman" w:cs="Times New Roman"/>
          <w:color w:val="000000"/>
          <w:sz w:val="28"/>
          <w:szCs w:val="28"/>
          <w:lang w:eastAsia="ru-RU"/>
        </w:rPr>
        <w:t>2006</w:t>
      </w:r>
      <w:r>
        <w:rPr>
          <w:rFonts w:ascii="Times New Roman" w:eastAsia="Times New Roman" w:hAnsi="Times New Roman" w:cs="Times New Roman"/>
          <w:color w:val="000000"/>
          <w:sz w:val="28"/>
          <w:szCs w:val="28"/>
          <w:lang w:eastAsia="ru-RU"/>
        </w:rPr>
        <w:t xml:space="preserve"> г.</w:t>
      </w:r>
      <w:r w:rsidRPr="000B02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283-П величина </w:t>
      </w:r>
      <w:r w:rsidRPr="00511909">
        <w:rPr>
          <w:rFonts w:ascii="Times New Roman" w:eastAsia="Times New Roman" w:hAnsi="Times New Roman" w:cs="Times New Roman"/>
          <w:color w:val="000000"/>
          <w:sz w:val="28"/>
          <w:szCs w:val="28"/>
          <w:lang w:eastAsia="ru-RU"/>
        </w:rPr>
        <w:t xml:space="preserve">резервов на возможные потери по ссудам, по ссудной и приравненной к ней задолженности </w:t>
      </w:r>
      <w:r>
        <w:rPr>
          <w:rFonts w:ascii="Times New Roman" w:eastAsia="Times New Roman" w:hAnsi="Times New Roman" w:cs="Times New Roman"/>
          <w:color w:val="000000"/>
          <w:sz w:val="28"/>
          <w:szCs w:val="28"/>
          <w:lang w:eastAsia="ru-RU"/>
        </w:rPr>
        <w:t>определяется кредитной организацией</w:t>
      </w:r>
      <w:r w:rsidRPr="00511909">
        <w:rPr>
          <w:rFonts w:ascii="Times New Roman" w:eastAsia="Times New Roman" w:hAnsi="Times New Roman" w:cs="Times New Roman"/>
          <w:color w:val="000000"/>
          <w:sz w:val="28"/>
          <w:szCs w:val="28"/>
          <w:lang w:eastAsia="ru-RU"/>
        </w:rPr>
        <w:t xml:space="preserve"> с учетом суммы (стоимости) обеспечения</w:t>
      </w:r>
      <w:r>
        <w:rPr>
          <w:rStyle w:val="af0"/>
          <w:rFonts w:ascii="Times New Roman" w:eastAsia="Times New Roman" w:hAnsi="Times New Roman" w:cs="Times New Roman"/>
          <w:color w:val="000000"/>
          <w:sz w:val="28"/>
          <w:szCs w:val="28"/>
          <w:lang w:eastAsia="ru-RU"/>
        </w:rPr>
        <w:footnoteReference w:id="14"/>
      </w:r>
      <w:r>
        <w:rPr>
          <w:rFonts w:ascii="Times New Roman" w:eastAsia="Times New Roman" w:hAnsi="Times New Roman" w:cs="Times New Roman"/>
          <w:color w:val="000000"/>
          <w:sz w:val="28"/>
          <w:szCs w:val="28"/>
          <w:lang w:eastAsia="ru-RU"/>
        </w:rPr>
        <w:t>;</w:t>
      </w:r>
    </w:p>
    <w:p w:rsidR="00B73B9B" w:rsidRPr="00935D0D" w:rsidRDefault="00B73B9B" w:rsidP="00B73B9B">
      <w:pPr>
        <w:widowControl w:val="0"/>
        <w:ind w:left="20" w:right="20" w:firstLine="689"/>
        <w:jc w:val="both"/>
        <w:rPr>
          <w:rFonts w:ascii="Times New Roman CYR" w:eastAsia="Times New Roman" w:hAnsi="Times New Roman CYR" w:cs="Times New Roman"/>
          <w:color w:val="000000"/>
          <w:sz w:val="28"/>
          <w:szCs w:val="28"/>
          <w:lang w:eastAsia="ru-RU"/>
        </w:rPr>
      </w:pPr>
      <w:r w:rsidRPr="00935D0D">
        <w:rPr>
          <w:rFonts w:ascii="Times New Roman" w:eastAsia="Times New Roman" w:hAnsi="Times New Roman" w:cs="Times New Roman"/>
          <w:sz w:val="28"/>
          <w:szCs w:val="28"/>
          <w:lang w:eastAsia="ru-RU"/>
        </w:rPr>
        <w:t>5) в</w:t>
      </w:r>
      <w:r w:rsidRPr="00935D0D">
        <w:rPr>
          <w:rFonts w:ascii="Times New Roman CYR" w:eastAsia="Times New Roman" w:hAnsi="Times New Roman CYR" w:cs="Times New Roman"/>
          <w:color w:val="000000"/>
          <w:sz w:val="28"/>
          <w:szCs w:val="28"/>
          <w:lang w:eastAsia="ru-RU"/>
        </w:rPr>
        <w:t xml:space="preserve"> связи с вступлением в силу Положения Банка России от 28 декабря 2015 г. № 525-П (далее - Положение № 525-П) кредитная организация вправе осуществлять бухгалтерский учет хеджирования при выполнении условий, определенных для этого МСФО </w:t>
      </w:r>
      <w:r w:rsidRPr="00935D0D">
        <w:rPr>
          <w:rFonts w:ascii="Times New Roman CYR" w:eastAsia="Times New Roman" w:hAnsi="Times New Roman CYR" w:cs="Times New Roman"/>
          <w:color w:val="000000"/>
          <w:sz w:val="28"/>
          <w:szCs w:val="28"/>
        </w:rPr>
        <w:t>(</w:t>
      </w:r>
      <w:r w:rsidRPr="00935D0D">
        <w:rPr>
          <w:rFonts w:ascii="Times New Roman CYR" w:eastAsia="Times New Roman" w:hAnsi="Times New Roman CYR" w:cs="Times New Roman"/>
          <w:color w:val="000000"/>
          <w:sz w:val="28"/>
          <w:szCs w:val="28"/>
          <w:lang w:val="en-US"/>
        </w:rPr>
        <w:t>IAS</w:t>
      </w:r>
      <w:r w:rsidRPr="00935D0D">
        <w:rPr>
          <w:rFonts w:ascii="Times New Roman CYR" w:eastAsia="Times New Roman" w:hAnsi="Times New Roman CYR" w:cs="Times New Roman"/>
          <w:color w:val="000000"/>
          <w:sz w:val="28"/>
          <w:szCs w:val="28"/>
        </w:rPr>
        <w:t xml:space="preserve">) </w:t>
      </w:r>
      <w:r w:rsidRPr="00935D0D">
        <w:rPr>
          <w:rFonts w:ascii="Times New Roman CYR" w:eastAsia="Times New Roman" w:hAnsi="Times New Roman CYR" w:cs="Times New Roman"/>
          <w:color w:val="000000"/>
          <w:sz w:val="28"/>
          <w:szCs w:val="28"/>
          <w:lang w:eastAsia="ru-RU"/>
        </w:rPr>
        <w:t>39.</w:t>
      </w:r>
    </w:p>
    <w:p w:rsidR="00B73B9B" w:rsidRPr="00935D0D" w:rsidRDefault="00B73B9B" w:rsidP="00B73B9B">
      <w:pPr>
        <w:widowControl w:val="0"/>
        <w:ind w:left="20" w:right="20" w:firstLine="689"/>
        <w:jc w:val="both"/>
        <w:rPr>
          <w:rFonts w:ascii="Times New Roman CYR" w:eastAsia="Times New Roman" w:hAnsi="Times New Roman CYR" w:cs="Times New Roman"/>
          <w:color w:val="000000"/>
          <w:sz w:val="28"/>
          <w:szCs w:val="28"/>
          <w:lang w:eastAsia="ru-RU"/>
        </w:rPr>
      </w:pPr>
      <w:proofErr w:type="gramStart"/>
      <w:r w:rsidRPr="00935D0D">
        <w:rPr>
          <w:rFonts w:ascii="Times New Roman CYR" w:eastAsia="Times New Roman" w:hAnsi="Times New Roman CYR" w:cs="Times New Roman"/>
          <w:color w:val="000000"/>
          <w:sz w:val="28"/>
          <w:szCs w:val="28"/>
          <w:lang w:eastAsia="ru-RU"/>
        </w:rPr>
        <w:t xml:space="preserve">В случае принятия кредитной организацией решения о применении (реализации) порядка бухгалтерского учета хеджирования к отношениям хеджирования, соответствующим МСФО </w:t>
      </w:r>
      <w:r w:rsidRPr="00935D0D">
        <w:rPr>
          <w:rFonts w:ascii="Times New Roman CYR" w:eastAsia="Times New Roman" w:hAnsi="Times New Roman CYR" w:cs="Times New Roman"/>
          <w:color w:val="000000"/>
          <w:sz w:val="28"/>
          <w:szCs w:val="28"/>
        </w:rPr>
        <w:t>(</w:t>
      </w:r>
      <w:r w:rsidRPr="00935D0D">
        <w:rPr>
          <w:rFonts w:ascii="Times New Roman CYR" w:eastAsia="Times New Roman" w:hAnsi="Times New Roman CYR" w:cs="Times New Roman"/>
          <w:color w:val="000000"/>
          <w:sz w:val="28"/>
          <w:szCs w:val="28"/>
          <w:lang w:val="en-US"/>
        </w:rPr>
        <w:t>IAS</w:t>
      </w:r>
      <w:r w:rsidRPr="00935D0D">
        <w:rPr>
          <w:rFonts w:ascii="Times New Roman CYR" w:eastAsia="Times New Roman" w:hAnsi="Times New Roman CYR" w:cs="Times New Roman"/>
          <w:color w:val="000000"/>
          <w:sz w:val="28"/>
          <w:szCs w:val="28"/>
        </w:rPr>
        <w:t xml:space="preserve">) </w:t>
      </w:r>
      <w:r w:rsidRPr="00935D0D">
        <w:rPr>
          <w:rFonts w:ascii="Times New Roman CYR" w:eastAsia="Times New Roman" w:hAnsi="Times New Roman CYR" w:cs="Times New Roman"/>
          <w:color w:val="000000"/>
          <w:sz w:val="28"/>
          <w:szCs w:val="28"/>
          <w:lang w:eastAsia="ru-RU"/>
        </w:rPr>
        <w:t>39 и возникшим до вступления в силу Положения № 525-П, финансовые результаты от указанных отношений</w:t>
      </w:r>
      <w:r w:rsidRPr="00935D0D">
        <w:rPr>
          <w:rFonts w:ascii="Times New Roman CYR" w:eastAsia="Times New Roman" w:hAnsi="Times New Roman CYR" w:cs="Times New Roman"/>
          <w:b/>
          <w:color w:val="000000"/>
          <w:sz w:val="28"/>
          <w:szCs w:val="28"/>
          <w:lang w:eastAsia="ru-RU"/>
        </w:rPr>
        <w:t xml:space="preserve"> </w:t>
      </w:r>
      <w:r w:rsidRPr="00935D0D">
        <w:rPr>
          <w:rFonts w:ascii="Times New Roman CYR" w:eastAsia="Times New Roman" w:hAnsi="Times New Roman CYR" w:cs="Times New Roman"/>
          <w:color w:val="000000"/>
          <w:sz w:val="28"/>
          <w:szCs w:val="28"/>
          <w:lang w:eastAsia="ru-RU"/>
        </w:rPr>
        <w:t>хеджирования кредитной организации отражаются в составе текущего финансового результата 2016 г. независимо от того, в каком периоде данные отношения хеджирования начались.</w:t>
      </w:r>
      <w:proofErr w:type="gramEnd"/>
    </w:p>
    <w:p w:rsidR="00B73B9B" w:rsidRDefault="00B73B9B" w:rsidP="00B73B9B">
      <w:pPr>
        <w:autoSpaceDE w:val="0"/>
        <w:autoSpaceDN w:val="0"/>
        <w:adjustRightInd w:val="0"/>
        <w:ind w:firstLine="709"/>
        <w:jc w:val="both"/>
        <w:rPr>
          <w:rFonts w:ascii="Times New Roman" w:eastAsia="Times New Roman" w:hAnsi="Times New Roman" w:cs="Times New Roman"/>
          <w:sz w:val="28"/>
          <w:szCs w:val="28"/>
          <w:lang w:eastAsia="ru-RU"/>
        </w:rPr>
      </w:pPr>
      <w:r w:rsidRPr="00935D0D">
        <w:rPr>
          <w:rFonts w:ascii="Times New Roman" w:eastAsia="Times New Roman" w:hAnsi="Times New Roman" w:cs="Times New Roman"/>
          <w:sz w:val="28"/>
          <w:szCs w:val="28"/>
          <w:lang w:eastAsia="ru-RU"/>
        </w:rPr>
        <w:t xml:space="preserve">Порядок бухгалтерского  учета операций хеджирования в кредитных организациях установлен Положением  Банка  России  от 16 июля 2012 г. </w:t>
      </w:r>
      <w:r w:rsidRPr="00935D0D">
        <w:rPr>
          <w:rFonts w:ascii="Times New Roman" w:eastAsia="Times New Roman" w:hAnsi="Times New Roman" w:cs="Times New Roman"/>
          <w:sz w:val="28"/>
          <w:szCs w:val="28"/>
          <w:lang w:eastAsia="ru-RU"/>
        </w:rPr>
        <w:lastRenderedPageBreak/>
        <w:t xml:space="preserve">№ 385-П (с учетом изменений, внесенных Указанием Банка России </w:t>
      </w:r>
      <w:r w:rsidRPr="00935D0D">
        <w:rPr>
          <w:rFonts w:ascii="Times New Roman CYR" w:eastAsia="Times New Roman" w:hAnsi="Times New Roman CYR" w:cs="Times New Roman"/>
          <w:color w:val="000000"/>
          <w:sz w:val="28"/>
          <w:szCs w:val="28"/>
          <w:lang w:eastAsia="ru-RU"/>
        </w:rPr>
        <w:t>от 30 ноября 2015 г. № 3863-У</w:t>
      </w:r>
      <w:r w:rsidRPr="00935D0D">
        <w:rPr>
          <w:rFonts w:ascii="Times New Roman" w:eastAsia="Times New Roman" w:hAnsi="Times New Roman" w:cs="Times New Roman"/>
          <w:sz w:val="28"/>
          <w:szCs w:val="28"/>
          <w:lang w:eastAsia="ru-RU"/>
        </w:rPr>
        <w:t>);</w:t>
      </w:r>
    </w:p>
    <w:p w:rsidR="00DF632A"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proofErr w:type="gramStart"/>
      <w:r>
        <w:rPr>
          <w:rFonts w:ascii="Times New Roman" w:eastAsia="Times New Roman" w:hAnsi="Times New Roman" w:cs="Times New Roman"/>
          <w:sz w:val="28"/>
          <w:szCs w:val="28"/>
          <w:lang w:eastAsia="ru-RU"/>
        </w:rPr>
        <w:t>6</w:t>
      </w:r>
      <w:r w:rsidR="00DF632A">
        <w:rPr>
          <w:rFonts w:ascii="Times New Roman" w:eastAsia="Times New Roman" w:hAnsi="Times New Roman" w:cs="Times New Roman"/>
          <w:sz w:val="28"/>
          <w:szCs w:val="28"/>
          <w:lang w:eastAsia="ru-RU"/>
        </w:rPr>
        <w:t xml:space="preserve">) </w:t>
      </w:r>
      <w:r w:rsidR="00DF632A" w:rsidRPr="00DF632A">
        <w:rPr>
          <w:rFonts w:ascii="Times New Roman CYR" w:eastAsia="Times New Roman" w:hAnsi="Times New Roman CYR" w:cs="Times New Roman"/>
          <w:color w:val="000000"/>
          <w:sz w:val="28"/>
          <w:szCs w:val="28"/>
          <w:lang w:eastAsia="ru-RU"/>
        </w:rPr>
        <w:t xml:space="preserve">Положением Банка России от 22 декабря 2014 г. № 448-П (с учетом </w:t>
      </w:r>
      <w:r w:rsidR="00DF632A">
        <w:rPr>
          <w:rFonts w:ascii="Times New Roman CYR" w:eastAsia="Times New Roman" w:hAnsi="Times New Roman CYR" w:cs="Times New Roman"/>
          <w:color w:val="000000"/>
          <w:sz w:val="28"/>
          <w:szCs w:val="28"/>
          <w:lang w:eastAsia="ru-RU"/>
        </w:rPr>
        <w:t xml:space="preserve">изменений, </w:t>
      </w:r>
      <w:r w:rsidR="00DF632A" w:rsidRPr="00DF632A">
        <w:rPr>
          <w:rFonts w:ascii="Times New Roman CYR" w:eastAsia="Times New Roman" w:hAnsi="Times New Roman CYR" w:cs="Times New Roman"/>
          <w:color w:val="000000"/>
          <w:sz w:val="28"/>
          <w:szCs w:val="28"/>
          <w:lang w:eastAsia="ru-RU"/>
        </w:rPr>
        <w:t>внесенных Указанием Банка России от 16 июня 2016 г. № 4046-У) установлен порядок бухгалтерского учета основных средств, нематериальных актив</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недвижимости, временно неиспользуемой в основной деятельности, долгосрочных актив</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предназначенных для продажи, запас</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средств труда и предмет</w:t>
      </w:r>
      <w:r w:rsidR="00DF632A">
        <w:rPr>
          <w:rFonts w:ascii="Times New Roman CYR" w:eastAsia="Times New Roman" w:hAnsi="Times New Roman CYR" w:cs="Times New Roman"/>
          <w:color w:val="000000"/>
          <w:sz w:val="28"/>
          <w:szCs w:val="28"/>
          <w:lang w:eastAsia="ru-RU"/>
        </w:rPr>
        <w:t>ов</w:t>
      </w:r>
      <w:r w:rsidR="00DF632A" w:rsidRPr="00DF632A">
        <w:rPr>
          <w:rFonts w:ascii="Times New Roman CYR" w:eastAsia="Times New Roman" w:hAnsi="Times New Roman CYR" w:cs="Times New Roman"/>
          <w:color w:val="000000"/>
          <w:sz w:val="28"/>
          <w:szCs w:val="28"/>
          <w:lang w:eastAsia="ru-RU"/>
        </w:rPr>
        <w:t xml:space="preserve"> труда, полученных по договорам отступного, залога, назначение которых не определено.</w:t>
      </w:r>
      <w:proofErr w:type="gramEnd"/>
      <w:r w:rsidR="00DF632A">
        <w:rPr>
          <w:rFonts w:ascii="Times New Roman CYR" w:eastAsia="Times New Roman" w:hAnsi="Times New Roman CYR" w:cs="Times New Roman"/>
          <w:color w:val="000000"/>
          <w:sz w:val="28"/>
          <w:szCs w:val="28"/>
          <w:lang w:eastAsia="ru-RU"/>
        </w:rPr>
        <w:t xml:space="preserve"> Данный </w:t>
      </w:r>
      <w:r w:rsidR="00DF632A" w:rsidRPr="00DF632A">
        <w:rPr>
          <w:rFonts w:ascii="Times New Roman CYR" w:eastAsia="Times New Roman" w:hAnsi="Times New Roman CYR" w:cs="Times New Roman"/>
          <w:color w:val="000000"/>
          <w:sz w:val="28"/>
          <w:szCs w:val="28"/>
          <w:lang w:eastAsia="ru-RU"/>
        </w:rPr>
        <w:t xml:space="preserve"> порядок </w:t>
      </w:r>
      <w:r w:rsidR="00610687">
        <w:rPr>
          <w:rFonts w:ascii="Times New Roman CYR" w:eastAsia="Times New Roman" w:hAnsi="Times New Roman CYR" w:cs="Times New Roman"/>
          <w:color w:val="000000"/>
          <w:sz w:val="28"/>
          <w:szCs w:val="28"/>
          <w:lang w:eastAsia="ru-RU"/>
        </w:rPr>
        <w:t>распространяется на</w:t>
      </w:r>
      <w:r w:rsidR="00DF632A" w:rsidRPr="00DF632A">
        <w:rPr>
          <w:rFonts w:ascii="Times New Roman CYR" w:eastAsia="Times New Roman" w:hAnsi="Times New Roman CYR" w:cs="Times New Roman"/>
          <w:color w:val="000000"/>
          <w:sz w:val="28"/>
          <w:szCs w:val="28"/>
          <w:lang w:eastAsia="ru-RU"/>
        </w:rPr>
        <w:t xml:space="preserve"> все перечисленны</w:t>
      </w:r>
      <w:r w:rsidR="00610687">
        <w:rPr>
          <w:rFonts w:ascii="Times New Roman CYR" w:eastAsia="Times New Roman" w:hAnsi="Times New Roman CYR" w:cs="Times New Roman"/>
          <w:color w:val="000000"/>
          <w:sz w:val="28"/>
          <w:szCs w:val="28"/>
          <w:lang w:eastAsia="ru-RU"/>
        </w:rPr>
        <w:t>е</w:t>
      </w:r>
      <w:r w:rsidR="00DF632A" w:rsidRPr="00DF632A">
        <w:rPr>
          <w:rFonts w:ascii="Times New Roman CYR" w:eastAsia="Times New Roman" w:hAnsi="Times New Roman CYR" w:cs="Times New Roman"/>
          <w:color w:val="000000"/>
          <w:sz w:val="28"/>
          <w:szCs w:val="28"/>
          <w:lang w:eastAsia="ru-RU"/>
        </w:rPr>
        <w:t xml:space="preserve"> объект</w:t>
      </w:r>
      <w:r w:rsidR="00610687">
        <w:rPr>
          <w:rFonts w:ascii="Times New Roman CYR" w:eastAsia="Times New Roman" w:hAnsi="Times New Roman CYR" w:cs="Times New Roman"/>
          <w:color w:val="000000"/>
          <w:sz w:val="28"/>
          <w:szCs w:val="28"/>
          <w:lang w:eastAsia="ru-RU"/>
        </w:rPr>
        <w:t>ы</w:t>
      </w:r>
      <w:r w:rsidR="00DF632A" w:rsidRPr="00DF632A">
        <w:rPr>
          <w:rFonts w:ascii="Times New Roman CYR" w:eastAsia="Times New Roman" w:hAnsi="Times New Roman CYR" w:cs="Times New Roman"/>
          <w:b/>
          <w:color w:val="000000"/>
          <w:sz w:val="28"/>
          <w:szCs w:val="28"/>
          <w:lang w:eastAsia="ru-RU"/>
        </w:rPr>
        <w:t xml:space="preserve">, </w:t>
      </w:r>
      <w:r w:rsidR="00DF632A" w:rsidRPr="00DF632A">
        <w:rPr>
          <w:rFonts w:ascii="Times New Roman CYR" w:eastAsia="Times New Roman" w:hAnsi="Times New Roman CYR" w:cs="Times New Roman"/>
          <w:color w:val="000000"/>
          <w:sz w:val="28"/>
          <w:szCs w:val="28"/>
          <w:lang w:eastAsia="ru-RU"/>
        </w:rPr>
        <w:t>числящи</w:t>
      </w:r>
      <w:r w:rsidR="00610687">
        <w:rPr>
          <w:rFonts w:ascii="Times New Roman CYR" w:eastAsia="Times New Roman" w:hAnsi="Times New Roman CYR" w:cs="Times New Roman"/>
          <w:color w:val="000000"/>
          <w:sz w:val="28"/>
          <w:szCs w:val="28"/>
          <w:lang w:eastAsia="ru-RU"/>
        </w:rPr>
        <w:t>е</w:t>
      </w:r>
      <w:r w:rsidR="00DF632A" w:rsidRPr="00DF632A">
        <w:rPr>
          <w:rFonts w:ascii="Times New Roman CYR" w:eastAsia="Times New Roman" w:hAnsi="Times New Roman CYR" w:cs="Times New Roman"/>
          <w:color w:val="000000"/>
          <w:sz w:val="28"/>
          <w:szCs w:val="28"/>
          <w:lang w:eastAsia="ru-RU"/>
        </w:rPr>
        <w:t>ся на балансе кредитной организации по состоянию на 1 января 2016 г.</w:t>
      </w:r>
      <w:r w:rsidR="00DF632A">
        <w:rPr>
          <w:rFonts w:ascii="Times New Roman CYR" w:eastAsia="Times New Roman" w:hAnsi="Times New Roman CYR" w:cs="Times New Roman"/>
          <w:color w:val="000000"/>
          <w:sz w:val="28"/>
          <w:szCs w:val="28"/>
          <w:lang w:eastAsia="ru-RU"/>
        </w:rPr>
        <w:t>;</w:t>
      </w:r>
    </w:p>
    <w:p w:rsidR="00B73B9B" w:rsidRDefault="00B73B9B" w:rsidP="00B73B9B">
      <w:pPr>
        <w:widowControl w:val="0"/>
        <w:ind w:left="20" w:right="20" w:firstLine="689"/>
        <w:jc w:val="both"/>
        <w:rPr>
          <w:rFonts w:ascii="Times New Roman CYR" w:hAnsi="Times New Roman CYR" w:cs="Times New Roman CYR"/>
          <w:sz w:val="28"/>
          <w:szCs w:val="28"/>
        </w:rPr>
      </w:pPr>
      <w:proofErr w:type="gramStart"/>
      <w:r>
        <w:rPr>
          <w:rFonts w:ascii="Times New Roman CYR" w:eastAsia="Times New Roman" w:hAnsi="Times New Roman CYR" w:cs="Times New Roman"/>
          <w:color w:val="000000"/>
          <w:sz w:val="28"/>
          <w:szCs w:val="28"/>
          <w:lang w:eastAsia="ru-RU"/>
        </w:rPr>
        <w:t xml:space="preserve">7) с 1 января 2016 г. применяется </w:t>
      </w:r>
      <w:r w:rsidRPr="004A2844">
        <w:rPr>
          <w:rFonts w:ascii="Times New Roman" w:eastAsia="Times New Roman" w:hAnsi="Times New Roman" w:cs="Times New Roman"/>
          <w:color w:val="000000"/>
          <w:sz w:val="28"/>
          <w:szCs w:val="28"/>
          <w:lang w:eastAsia="ru-RU"/>
        </w:rPr>
        <w:t>Положение Банка России от 22</w:t>
      </w:r>
      <w:r>
        <w:rPr>
          <w:rFonts w:ascii="Times New Roman" w:eastAsia="Times New Roman" w:hAnsi="Times New Roman" w:cs="Times New Roman"/>
          <w:color w:val="000000"/>
          <w:sz w:val="28"/>
          <w:szCs w:val="28"/>
          <w:lang w:eastAsia="ru-RU"/>
        </w:rPr>
        <w:t xml:space="preserve"> декабря </w:t>
      </w:r>
      <w:r w:rsidRPr="004A2844">
        <w:rPr>
          <w:rFonts w:ascii="Times New Roman" w:eastAsia="Times New Roman" w:hAnsi="Times New Roman" w:cs="Times New Roman"/>
          <w:color w:val="000000"/>
          <w:sz w:val="28"/>
          <w:szCs w:val="28"/>
          <w:lang w:eastAsia="ru-RU"/>
        </w:rPr>
        <w:t xml:space="preserve">2014 </w:t>
      </w:r>
      <w:r>
        <w:rPr>
          <w:rFonts w:ascii="Times New Roman" w:eastAsia="Times New Roman" w:hAnsi="Times New Roman" w:cs="Times New Roman"/>
          <w:color w:val="000000"/>
          <w:sz w:val="28"/>
          <w:szCs w:val="28"/>
          <w:lang w:eastAsia="ru-RU"/>
        </w:rPr>
        <w:t xml:space="preserve">г. </w:t>
      </w:r>
      <w:r w:rsidRPr="004A2844">
        <w:rPr>
          <w:rFonts w:ascii="Times New Roman" w:eastAsia="Times New Roman" w:hAnsi="Times New Roman" w:cs="Times New Roman"/>
          <w:color w:val="000000"/>
          <w:sz w:val="28"/>
          <w:szCs w:val="28"/>
          <w:lang w:eastAsia="ru-RU"/>
        </w:rPr>
        <w:t>№ 446-П</w:t>
      </w:r>
      <w:r>
        <w:rPr>
          <w:rFonts w:ascii="Times New Roman" w:eastAsia="Times New Roman" w:hAnsi="Times New Roman" w:cs="Times New Roman"/>
          <w:color w:val="000000"/>
          <w:sz w:val="28"/>
          <w:szCs w:val="28"/>
          <w:lang w:eastAsia="ru-RU"/>
        </w:rPr>
        <w:t xml:space="preserve">, которым </w:t>
      </w:r>
      <w:r>
        <w:rPr>
          <w:rFonts w:ascii="Times New Roman CYR" w:hAnsi="Times New Roman CYR" w:cs="Times New Roman CYR"/>
          <w:sz w:val="28"/>
          <w:szCs w:val="28"/>
        </w:rPr>
        <w:t>для кредитных организаций установлены принципы и порядок определения доходов и расходов, отражаемых в бухгалтерском учете на счетах учета финансового результата текущего года, и прочего совокупного дохода, отражаемого в бухгалтерском учете на счетах учета добавочного капитала, (за исключением эмиссионного дохода, безвозмездного финансирования, предоставленного кредитной</w:t>
      </w:r>
      <w:proofErr w:type="gramEnd"/>
      <w:r>
        <w:rPr>
          <w:rFonts w:ascii="Times New Roman CYR" w:hAnsi="Times New Roman CYR" w:cs="Times New Roman CYR"/>
          <w:sz w:val="28"/>
          <w:szCs w:val="28"/>
        </w:rPr>
        <w:t xml:space="preserve"> организации акционерами, участниками, вкладов в имущество общества с ограниченной ответственностью) в течение отчетного года;</w:t>
      </w:r>
    </w:p>
    <w:p w:rsidR="00B73B9B" w:rsidRDefault="00B73B9B" w:rsidP="00B73B9B">
      <w:pPr>
        <w:widowControl w:val="0"/>
        <w:ind w:left="20" w:right="20" w:firstLine="689"/>
        <w:jc w:val="both"/>
        <w:rPr>
          <w:rFonts w:ascii="Times New Roman" w:eastAsia="Times New Roman" w:hAnsi="Times New Roman" w:cs="Times New Roman"/>
          <w:color w:val="000000"/>
          <w:sz w:val="28"/>
          <w:szCs w:val="28"/>
          <w:lang w:eastAsia="ru-RU"/>
        </w:rPr>
      </w:pPr>
      <w:r>
        <w:rPr>
          <w:rFonts w:ascii="Times New Roman CYR" w:hAnsi="Times New Roman CYR" w:cs="Times New Roman CYR"/>
          <w:sz w:val="28"/>
          <w:szCs w:val="28"/>
        </w:rPr>
        <w:t xml:space="preserve">8) </w:t>
      </w:r>
      <w:r w:rsidRPr="004A2844">
        <w:rPr>
          <w:rFonts w:ascii="Times New Roman" w:eastAsia="Times New Roman" w:hAnsi="Times New Roman" w:cs="Times New Roman"/>
          <w:color w:val="000000"/>
          <w:sz w:val="28"/>
          <w:szCs w:val="28"/>
          <w:lang w:eastAsia="ru-RU"/>
        </w:rPr>
        <w:t>Положени</w:t>
      </w:r>
      <w:r w:rsidR="00200284">
        <w:rPr>
          <w:rFonts w:ascii="Times New Roman" w:eastAsia="Times New Roman" w:hAnsi="Times New Roman" w:cs="Times New Roman"/>
          <w:color w:val="000000"/>
          <w:sz w:val="28"/>
          <w:szCs w:val="28"/>
          <w:lang w:eastAsia="ru-RU"/>
        </w:rPr>
        <w:t>ем</w:t>
      </w:r>
      <w:r w:rsidRPr="004A2844">
        <w:rPr>
          <w:rFonts w:ascii="Times New Roman" w:eastAsia="Times New Roman" w:hAnsi="Times New Roman" w:cs="Times New Roman"/>
          <w:color w:val="000000"/>
          <w:sz w:val="28"/>
          <w:szCs w:val="28"/>
          <w:lang w:eastAsia="ru-RU"/>
        </w:rPr>
        <w:t xml:space="preserve"> Банка России от 22</w:t>
      </w:r>
      <w:r>
        <w:rPr>
          <w:rFonts w:ascii="Times New Roman" w:eastAsia="Times New Roman" w:hAnsi="Times New Roman" w:cs="Times New Roman"/>
          <w:color w:val="000000"/>
          <w:sz w:val="28"/>
          <w:szCs w:val="28"/>
          <w:lang w:eastAsia="ru-RU"/>
        </w:rPr>
        <w:t xml:space="preserve"> декабря </w:t>
      </w:r>
      <w:r w:rsidRPr="004A2844">
        <w:rPr>
          <w:rFonts w:ascii="Times New Roman" w:eastAsia="Times New Roman" w:hAnsi="Times New Roman" w:cs="Times New Roman"/>
          <w:color w:val="000000"/>
          <w:sz w:val="28"/>
          <w:szCs w:val="28"/>
          <w:lang w:eastAsia="ru-RU"/>
        </w:rPr>
        <w:t>2014</w:t>
      </w:r>
      <w:r>
        <w:rPr>
          <w:rFonts w:ascii="Times New Roman" w:eastAsia="Times New Roman" w:hAnsi="Times New Roman" w:cs="Times New Roman"/>
          <w:color w:val="000000"/>
          <w:sz w:val="28"/>
          <w:szCs w:val="28"/>
          <w:lang w:eastAsia="ru-RU"/>
        </w:rPr>
        <w:t xml:space="preserve"> г.</w:t>
      </w:r>
      <w:r w:rsidRPr="004A2844">
        <w:rPr>
          <w:rFonts w:ascii="Times New Roman" w:eastAsia="Times New Roman" w:hAnsi="Times New Roman" w:cs="Times New Roman"/>
          <w:color w:val="000000"/>
          <w:sz w:val="28"/>
          <w:szCs w:val="28"/>
          <w:lang w:eastAsia="ru-RU"/>
        </w:rPr>
        <w:t xml:space="preserve"> № 446-П</w:t>
      </w:r>
      <w:r>
        <w:rPr>
          <w:rFonts w:ascii="Times New Roman" w:eastAsia="Times New Roman" w:hAnsi="Times New Roman" w:cs="Times New Roman"/>
          <w:color w:val="000000"/>
          <w:sz w:val="28"/>
          <w:szCs w:val="28"/>
          <w:lang w:eastAsia="ru-RU"/>
        </w:rPr>
        <w:t xml:space="preserve"> </w:t>
      </w:r>
      <w:r>
        <w:rPr>
          <w:rFonts w:ascii="Times New Roman CYR" w:hAnsi="Times New Roman CYR" w:cs="Times New Roman CYR"/>
          <w:sz w:val="28"/>
          <w:szCs w:val="28"/>
        </w:rPr>
        <w:t>для кредитных организаций установлен</w:t>
      </w:r>
      <w:r w:rsidRPr="00630E54">
        <w:rPr>
          <w:rFonts w:ascii="Times New Roman" w:eastAsia="Times New Roman" w:hAnsi="Times New Roman" w:cs="Times New Roman"/>
          <w:color w:val="000000"/>
          <w:sz w:val="28"/>
          <w:szCs w:val="28"/>
          <w:lang w:eastAsia="ru-RU"/>
        </w:rPr>
        <w:t xml:space="preserve"> порядок отражения в отчете о финансовых результатах изменений статей прочего совокупного дохода в результате прироста стоимости основных средств и нематериальных активов, оцениваемых по переоцененной стоимости при переоценке</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переоценки приобретенных ценных бумаг, имеющихся в наличии для продажи</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изменения обязательств (требований) по выплате долгосрочных вознаграждений работникам по окончании трудовой деятельности при переоценке</w:t>
      </w:r>
      <w:r>
        <w:rPr>
          <w:rFonts w:ascii="Times New Roman" w:eastAsia="Times New Roman" w:hAnsi="Times New Roman" w:cs="Times New Roman"/>
          <w:color w:val="000000"/>
          <w:sz w:val="28"/>
          <w:szCs w:val="28"/>
          <w:lang w:eastAsia="ru-RU"/>
        </w:rPr>
        <w:t>;</w:t>
      </w:r>
      <w:r w:rsidRPr="00630E54">
        <w:rPr>
          <w:rFonts w:ascii="Times New Roman" w:eastAsia="Times New Roman" w:hAnsi="Times New Roman" w:cs="Times New Roman"/>
          <w:color w:val="000000"/>
          <w:sz w:val="28"/>
          <w:szCs w:val="28"/>
          <w:lang w:eastAsia="ru-RU"/>
        </w:rPr>
        <w:t xml:space="preserve"> изменения отложенных налоговых обязательств и отложенных налоговых активов в отношении остатков на активных (пассивных) балансовых счетах, изменени</w:t>
      </w:r>
      <w:r>
        <w:rPr>
          <w:rFonts w:ascii="Times New Roman" w:eastAsia="Times New Roman" w:hAnsi="Times New Roman" w:cs="Times New Roman"/>
          <w:color w:val="000000"/>
          <w:sz w:val="28"/>
          <w:szCs w:val="28"/>
          <w:lang w:eastAsia="ru-RU"/>
        </w:rPr>
        <w:t>е</w:t>
      </w:r>
      <w:r w:rsidRPr="00630E54">
        <w:rPr>
          <w:rFonts w:ascii="Times New Roman" w:eastAsia="Times New Roman" w:hAnsi="Times New Roman" w:cs="Times New Roman"/>
          <w:color w:val="000000"/>
          <w:sz w:val="28"/>
          <w:szCs w:val="28"/>
          <w:lang w:eastAsia="ru-RU"/>
        </w:rPr>
        <w:t xml:space="preserve"> величины которых отражается на счетах по учету добавочного капитала</w:t>
      </w:r>
      <w:r>
        <w:rPr>
          <w:rFonts w:ascii="Times New Roman" w:eastAsia="Times New Roman" w:hAnsi="Times New Roman" w:cs="Times New Roman"/>
          <w:color w:val="000000"/>
          <w:sz w:val="28"/>
          <w:szCs w:val="28"/>
          <w:lang w:eastAsia="ru-RU"/>
        </w:rPr>
        <w:t>;</w:t>
      </w:r>
    </w:p>
    <w:p w:rsidR="00DF632A" w:rsidRDefault="00B73B9B" w:rsidP="00831920">
      <w:pPr>
        <w:widowControl w:val="0"/>
        <w:ind w:left="20" w:right="20" w:firstLine="689"/>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w:color w:val="000000"/>
          <w:sz w:val="28"/>
          <w:szCs w:val="28"/>
          <w:lang w:eastAsia="ru-RU"/>
        </w:rPr>
        <w:t>9</w:t>
      </w:r>
      <w:r w:rsidR="00DF632A">
        <w:rPr>
          <w:rFonts w:ascii="Times New Roman CYR" w:eastAsia="Times New Roman" w:hAnsi="Times New Roman CYR" w:cs="Times New Roman"/>
          <w:color w:val="000000"/>
          <w:sz w:val="28"/>
          <w:szCs w:val="28"/>
          <w:lang w:eastAsia="ru-RU"/>
        </w:rPr>
        <w:t xml:space="preserve">) </w:t>
      </w:r>
      <w:r w:rsidR="00610687">
        <w:rPr>
          <w:rFonts w:ascii="Times New Roman" w:eastAsia="Times New Roman" w:hAnsi="Times New Roman" w:cs="Times New Roman"/>
          <w:sz w:val="28"/>
          <w:szCs w:val="28"/>
          <w:lang w:eastAsia="ru-RU"/>
        </w:rPr>
        <w:t>в</w:t>
      </w:r>
      <w:r w:rsidR="00610687">
        <w:rPr>
          <w:rFonts w:ascii="Times New Roman CYR" w:eastAsia="Times New Roman" w:hAnsi="Times New Roman CYR" w:cs="Times New Roman"/>
          <w:color w:val="000000"/>
          <w:sz w:val="28"/>
          <w:szCs w:val="28"/>
          <w:lang w:eastAsia="ru-RU"/>
        </w:rPr>
        <w:t xml:space="preserve"> соответствии с </w:t>
      </w:r>
      <w:r w:rsidR="00610687"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610687" w:rsidRPr="00A473BD">
        <w:rPr>
          <w:rFonts w:ascii="Times New Roman CYR" w:eastAsia="Times New Roman" w:hAnsi="Times New Roman CYR" w:cs="Times New Roman"/>
          <w:color w:val="000000"/>
          <w:sz w:val="28"/>
          <w:szCs w:val="28"/>
          <w:lang w:eastAsia="ru-RU"/>
        </w:rPr>
        <w:t xml:space="preserve"> Банка России от 22</w:t>
      </w:r>
      <w:r w:rsidR="00610687">
        <w:rPr>
          <w:rFonts w:ascii="Times New Roman CYR" w:eastAsia="Times New Roman" w:hAnsi="Times New Roman CYR" w:cs="Times New Roman"/>
          <w:color w:val="000000"/>
          <w:sz w:val="28"/>
          <w:szCs w:val="28"/>
          <w:lang w:eastAsia="ru-RU"/>
        </w:rPr>
        <w:t xml:space="preserve"> декабря 2</w:t>
      </w:r>
      <w:r w:rsidR="00610687" w:rsidRPr="00A473BD">
        <w:rPr>
          <w:rFonts w:ascii="Times New Roman CYR" w:eastAsia="Times New Roman" w:hAnsi="Times New Roman CYR" w:cs="Times New Roman"/>
          <w:color w:val="000000"/>
          <w:sz w:val="28"/>
          <w:szCs w:val="28"/>
          <w:lang w:eastAsia="ru-RU"/>
        </w:rPr>
        <w:t>014</w:t>
      </w:r>
      <w:r w:rsidR="00610687">
        <w:rPr>
          <w:rFonts w:ascii="Times New Roman CYR" w:eastAsia="Times New Roman" w:hAnsi="Times New Roman CYR" w:cs="Times New Roman"/>
          <w:color w:val="000000"/>
          <w:sz w:val="28"/>
          <w:szCs w:val="28"/>
          <w:lang w:eastAsia="ru-RU"/>
        </w:rPr>
        <w:t xml:space="preserve"> г.</w:t>
      </w:r>
      <w:r w:rsidR="00610687" w:rsidRPr="00A473BD">
        <w:rPr>
          <w:rFonts w:ascii="Times New Roman CYR" w:eastAsia="Times New Roman" w:hAnsi="Times New Roman CYR" w:cs="Times New Roman"/>
          <w:color w:val="000000"/>
          <w:sz w:val="28"/>
          <w:szCs w:val="28"/>
          <w:lang w:eastAsia="ru-RU"/>
        </w:rPr>
        <w:t xml:space="preserve"> №</w:t>
      </w:r>
      <w:r w:rsidR="00610687">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t>448-П</w:t>
      </w:r>
      <w:r w:rsidR="00610687">
        <w:rPr>
          <w:rFonts w:ascii="Times New Roman CYR" w:eastAsia="Times New Roman" w:hAnsi="Times New Roman CYR" w:cs="Times New Roman"/>
          <w:color w:val="000000"/>
          <w:sz w:val="28"/>
          <w:szCs w:val="28"/>
          <w:lang w:eastAsia="ru-RU"/>
        </w:rPr>
        <w:t xml:space="preserve"> </w:t>
      </w:r>
      <w:r w:rsidR="00610687" w:rsidRPr="00695BBD">
        <w:rPr>
          <w:rFonts w:ascii="Times New Roman CYR" w:eastAsia="Times New Roman" w:hAnsi="Times New Roman CYR" w:cs="Times New Roman"/>
          <w:color w:val="000000"/>
          <w:sz w:val="28"/>
          <w:szCs w:val="28"/>
          <w:lang w:eastAsia="ru-RU"/>
        </w:rPr>
        <w:t>расчетная ликвидационная стоимость, срок полезного использования и способ начисления амортизации объектов основных средств</w:t>
      </w:r>
      <w:r w:rsidR="00610687">
        <w:rPr>
          <w:rFonts w:ascii="Times New Roman CYR" w:eastAsia="Times New Roman" w:hAnsi="Times New Roman CYR" w:cs="Times New Roman"/>
          <w:color w:val="000000"/>
          <w:sz w:val="28"/>
          <w:szCs w:val="28"/>
          <w:lang w:eastAsia="ru-RU"/>
        </w:rPr>
        <w:t xml:space="preserve"> подлежат</w:t>
      </w:r>
      <w:r w:rsidR="00610687" w:rsidRPr="00695BBD">
        <w:rPr>
          <w:rFonts w:ascii="Times New Roman CYR" w:eastAsia="Times New Roman" w:hAnsi="Times New Roman CYR" w:cs="Times New Roman"/>
          <w:color w:val="000000"/>
          <w:sz w:val="28"/>
          <w:szCs w:val="28"/>
          <w:lang w:eastAsia="ru-RU"/>
        </w:rPr>
        <w:t xml:space="preserve"> пересм</w:t>
      </w:r>
      <w:r w:rsidR="00610687">
        <w:rPr>
          <w:rFonts w:ascii="Times New Roman CYR" w:eastAsia="Times New Roman" w:hAnsi="Times New Roman CYR" w:cs="Times New Roman"/>
          <w:color w:val="000000"/>
          <w:sz w:val="28"/>
          <w:szCs w:val="28"/>
          <w:lang w:eastAsia="ru-RU"/>
        </w:rPr>
        <w:t>отру</w:t>
      </w:r>
      <w:r w:rsidR="00610687" w:rsidRPr="00695BBD">
        <w:rPr>
          <w:rFonts w:ascii="Times New Roman CYR" w:eastAsia="Times New Roman" w:hAnsi="Times New Roman CYR" w:cs="Times New Roman"/>
          <w:color w:val="000000"/>
          <w:sz w:val="28"/>
          <w:szCs w:val="28"/>
          <w:lang w:eastAsia="ru-RU"/>
        </w:rPr>
        <w:t xml:space="preserve"> </w:t>
      </w:r>
      <w:r w:rsidR="00610687">
        <w:rPr>
          <w:rFonts w:ascii="Times New Roman CYR" w:eastAsia="Times New Roman" w:hAnsi="Times New Roman CYR" w:cs="Times New Roman"/>
          <w:color w:val="000000"/>
          <w:sz w:val="28"/>
          <w:szCs w:val="28"/>
          <w:lang w:eastAsia="ru-RU"/>
        </w:rPr>
        <w:t xml:space="preserve">кредитной организацией </w:t>
      </w:r>
      <w:r w:rsidR="00610687" w:rsidRPr="00695BBD">
        <w:rPr>
          <w:rFonts w:ascii="Times New Roman CYR" w:eastAsia="Times New Roman" w:hAnsi="Times New Roman CYR" w:cs="Times New Roman"/>
          <w:color w:val="000000"/>
          <w:sz w:val="28"/>
          <w:szCs w:val="28"/>
          <w:lang w:eastAsia="ru-RU"/>
        </w:rPr>
        <w:t>в конце каждого отчетного года</w:t>
      </w:r>
      <w:r w:rsidR="00610687">
        <w:rPr>
          <w:rFonts w:ascii="Times New Roman CYR" w:eastAsia="Times New Roman" w:hAnsi="Times New Roman CYR" w:cs="Times New Roman"/>
          <w:color w:val="000000"/>
          <w:sz w:val="28"/>
          <w:szCs w:val="28"/>
          <w:lang w:eastAsia="ru-RU"/>
        </w:rPr>
        <w:t>;</w:t>
      </w:r>
    </w:p>
    <w:p w:rsidR="00831920"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10</w:t>
      </w:r>
      <w:r w:rsidR="00831920">
        <w:rPr>
          <w:rFonts w:ascii="Times New Roman" w:eastAsia="Times New Roman" w:hAnsi="Times New Roman" w:cs="Times New Roman"/>
          <w:sz w:val="28"/>
          <w:szCs w:val="28"/>
          <w:lang w:eastAsia="ru-RU"/>
        </w:rPr>
        <w:t>) в</w:t>
      </w:r>
      <w:r w:rsidR="00831920">
        <w:rPr>
          <w:rFonts w:ascii="Times New Roman CYR" w:eastAsia="Times New Roman" w:hAnsi="Times New Roman CYR" w:cs="Times New Roman"/>
          <w:color w:val="000000"/>
          <w:sz w:val="28"/>
          <w:szCs w:val="28"/>
          <w:lang w:eastAsia="ru-RU"/>
        </w:rPr>
        <w:t xml:space="preserve"> соответствии с </w:t>
      </w:r>
      <w:r w:rsidR="00831920"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Pr>
          <w:rFonts w:ascii="Times New Roman CYR" w:eastAsia="Times New Roman" w:hAnsi="Times New Roman CYR" w:cs="Times New Roman"/>
          <w:color w:val="000000"/>
          <w:sz w:val="28"/>
          <w:szCs w:val="28"/>
          <w:lang w:eastAsia="ru-RU"/>
        </w:rPr>
        <w:t xml:space="preserve"> </w:t>
      </w:r>
      <w:r w:rsidR="00831920" w:rsidRPr="00695BBD">
        <w:rPr>
          <w:rFonts w:ascii="Times New Roman CYR" w:eastAsia="Times New Roman" w:hAnsi="Times New Roman CYR" w:cs="Times New Roman"/>
          <w:color w:val="000000"/>
          <w:sz w:val="28"/>
          <w:szCs w:val="28"/>
          <w:lang w:eastAsia="ru-RU"/>
        </w:rPr>
        <w:t xml:space="preserve">срок полезного использования и способ начисления амортизации нематериальных активов </w:t>
      </w:r>
      <w:r w:rsidR="00831920">
        <w:rPr>
          <w:rFonts w:ascii="Times New Roman CYR" w:eastAsia="Times New Roman" w:hAnsi="Times New Roman CYR" w:cs="Times New Roman"/>
          <w:color w:val="000000"/>
          <w:sz w:val="28"/>
          <w:szCs w:val="28"/>
          <w:lang w:eastAsia="ru-RU"/>
        </w:rPr>
        <w:t>подлежат</w:t>
      </w:r>
      <w:r w:rsidR="00831920" w:rsidRPr="00695BBD">
        <w:rPr>
          <w:rFonts w:ascii="Times New Roman CYR" w:eastAsia="Times New Roman" w:hAnsi="Times New Roman CYR" w:cs="Times New Roman"/>
          <w:color w:val="000000"/>
          <w:sz w:val="28"/>
          <w:szCs w:val="28"/>
          <w:lang w:eastAsia="ru-RU"/>
        </w:rPr>
        <w:t xml:space="preserve"> пересм</w:t>
      </w:r>
      <w:r w:rsidR="00831920">
        <w:rPr>
          <w:rFonts w:ascii="Times New Roman CYR" w:eastAsia="Times New Roman" w:hAnsi="Times New Roman CYR" w:cs="Times New Roman"/>
          <w:color w:val="000000"/>
          <w:sz w:val="28"/>
          <w:szCs w:val="28"/>
          <w:lang w:eastAsia="ru-RU"/>
        </w:rPr>
        <w:t>отру</w:t>
      </w:r>
      <w:r w:rsidR="00831920" w:rsidRPr="00695B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кредитной организацией </w:t>
      </w:r>
      <w:r w:rsidR="00831920" w:rsidRPr="00695BBD">
        <w:rPr>
          <w:rFonts w:ascii="Times New Roman CYR" w:eastAsia="Times New Roman" w:hAnsi="Times New Roman CYR" w:cs="Times New Roman"/>
          <w:color w:val="000000"/>
          <w:sz w:val="28"/>
          <w:szCs w:val="28"/>
          <w:lang w:eastAsia="ru-RU"/>
        </w:rPr>
        <w:t>в конце каждого отчетного года</w:t>
      </w:r>
      <w:r w:rsidR="00831920">
        <w:rPr>
          <w:rFonts w:ascii="Times New Roman CYR" w:eastAsia="Times New Roman" w:hAnsi="Times New Roman CYR" w:cs="Times New Roman"/>
          <w:color w:val="000000"/>
          <w:sz w:val="28"/>
          <w:szCs w:val="28"/>
          <w:lang w:eastAsia="ru-RU"/>
        </w:rPr>
        <w:t>;</w:t>
      </w:r>
    </w:p>
    <w:p w:rsidR="00610687" w:rsidRDefault="00B73B9B" w:rsidP="00831920">
      <w:pPr>
        <w:widowControl w:val="0"/>
        <w:ind w:left="20" w:right="20" w:firstLine="689"/>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color w:val="000000"/>
          <w:sz w:val="28"/>
          <w:szCs w:val="28"/>
          <w:lang w:eastAsia="ru-RU"/>
        </w:rPr>
        <w:t>11</w:t>
      </w:r>
      <w:r w:rsidR="00610687">
        <w:rPr>
          <w:rFonts w:ascii="Times New Roman CYR" w:eastAsia="Times New Roman" w:hAnsi="Times New Roman CYR" w:cs="Times New Roman"/>
          <w:color w:val="000000"/>
          <w:sz w:val="28"/>
          <w:szCs w:val="28"/>
          <w:lang w:eastAsia="ru-RU"/>
        </w:rPr>
        <w:t xml:space="preserve">) в соответствии с </w:t>
      </w:r>
      <w:r w:rsidR="00610687" w:rsidRPr="00A473BD">
        <w:rPr>
          <w:rFonts w:ascii="Times New Roman CYR" w:eastAsia="Times New Roman" w:hAnsi="Times New Roman CYR" w:cs="Times New Roman"/>
          <w:color w:val="000000"/>
          <w:sz w:val="28"/>
          <w:szCs w:val="28"/>
          <w:lang w:eastAsia="ru-RU"/>
        </w:rPr>
        <w:t>Положени</w:t>
      </w:r>
      <w:r w:rsidR="009737C9">
        <w:rPr>
          <w:rFonts w:ascii="Times New Roman CYR" w:eastAsia="Times New Roman" w:hAnsi="Times New Roman CYR" w:cs="Times New Roman"/>
          <w:color w:val="000000"/>
          <w:sz w:val="28"/>
          <w:szCs w:val="28"/>
          <w:lang w:eastAsia="ru-RU"/>
        </w:rPr>
        <w:t>ем</w:t>
      </w:r>
      <w:r w:rsidR="00610687" w:rsidRPr="00A473BD">
        <w:rPr>
          <w:rFonts w:ascii="Times New Roman CYR" w:eastAsia="Times New Roman" w:hAnsi="Times New Roman CYR" w:cs="Times New Roman"/>
          <w:color w:val="000000"/>
          <w:sz w:val="28"/>
          <w:szCs w:val="28"/>
          <w:lang w:eastAsia="ru-RU"/>
        </w:rPr>
        <w:t xml:space="preserve"> Банка России от 22</w:t>
      </w:r>
      <w:r w:rsidR="00610687">
        <w:rPr>
          <w:rFonts w:ascii="Times New Roman CYR" w:eastAsia="Times New Roman" w:hAnsi="Times New Roman CYR" w:cs="Times New Roman"/>
          <w:color w:val="000000"/>
          <w:sz w:val="28"/>
          <w:szCs w:val="28"/>
          <w:lang w:eastAsia="ru-RU"/>
        </w:rPr>
        <w:t xml:space="preserve"> декабря 2</w:t>
      </w:r>
      <w:r w:rsidR="00610687" w:rsidRPr="00A473BD">
        <w:rPr>
          <w:rFonts w:ascii="Times New Roman CYR" w:eastAsia="Times New Roman" w:hAnsi="Times New Roman CYR" w:cs="Times New Roman"/>
          <w:color w:val="000000"/>
          <w:sz w:val="28"/>
          <w:szCs w:val="28"/>
          <w:lang w:eastAsia="ru-RU"/>
        </w:rPr>
        <w:t>014</w:t>
      </w:r>
      <w:r w:rsidR="00610687">
        <w:rPr>
          <w:rFonts w:ascii="Times New Roman CYR" w:eastAsia="Times New Roman" w:hAnsi="Times New Roman CYR" w:cs="Times New Roman"/>
          <w:color w:val="000000"/>
          <w:sz w:val="28"/>
          <w:szCs w:val="28"/>
          <w:lang w:eastAsia="ru-RU"/>
        </w:rPr>
        <w:t xml:space="preserve"> г.</w:t>
      </w:r>
      <w:r w:rsidR="00610687" w:rsidRPr="00A473BD">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lastRenderedPageBreak/>
        <w:t>№</w:t>
      </w:r>
      <w:r w:rsidR="00610687">
        <w:rPr>
          <w:rFonts w:ascii="Times New Roman CYR" w:eastAsia="Times New Roman" w:hAnsi="Times New Roman CYR" w:cs="Times New Roman"/>
          <w:color w:val="000000"/>
          <w:sz w:val="28"/>
          <w:szCs w:val="28"/>
          <w:lang w:eastAsia="ru-RU"/>
        </w:rPr>
        <w:t xml:space="preserve">  </w:t>
      </w:r>
      <w:r w:rsidR="00610687" w:rsidRPr="00A473BD">
        <w:rPr>
          <w:rFonts w:ascii="Times New Roman CYR" w:eastAsia="Times New Roman" w:hAnsi="Times New Roman CYR" w:cs="Times New Roman"/>
          <w:color w:val="000000"/>
          <w:sz w:val="28"/>
          <w:szCs w:val="28"/>
          <w:lang w:eastAsia="ru-RU"/>
        </w:rPr>
        <w:t>448-П</w:t>
      </w:r>
      <w:r w:rsidR="00610687">
        <w:rPr>
          <w:rFonts w:ascii="Times New Roman CYR" w:eastAsia="Times New Roman" w:hAnsi="Times New Roman CYR" w:cs="Times New Roman"/>
          <w:color w:val="000000"/>
          <w:sz w:val="28"/>
          <w:szCs w:val="28"/>
          <w:lang w:eastAsia="ru-RU"/>
        </w:rPr>
        <w:t xml:space="preserve"> последующая оценка основных средств, относящихся к одной группе, </w:t>
      </w:r>
      <w:r w:rsidR="00831920">
        <w:rPr>
          <w:rFonts w:ascii="Times New Roman CYR" w:eastAsia="Times New Roman" w:hAnsi="Times New Roman CYR" w:cs="Times New Roman"/>
          <w:color w:val="000000"/>
          <w:sz w:val="28"/>
          <w:szCs w:val="28"/>
          <w:lang w:eastAsia="ru-RU"/>
        </w:rPr>
        <w:t xml:space="preserve">и нематериальных активов, относящихся к одной группе, </w:t>
      </w:r>
      <w:r w:rsidR="00610687">
        <w:rPr>
          <w:rFonts w:ascii="Times New Roman CYR" w:eastAsia="Times New Roman" w:hAnsi="Times New Roman CYR" w:cs="Times New Roman"/>
          <w:color w:val="000000"/>
          <w:sz w:val="28"/>
          <w:szCs w:val="28"/>
          <w:lang w:eastAsia="ru-RU"/>
        </w:rPr>
        <w:t xml:space="preserve">производится кредитной организацией </w:t>
      </w:r>
      <w:r w:rsidR="00587A92">
        <w:rPr>
          <w:rFonts w:ascii="Times New Roman CYR" w:eastAsia="Times New Roman" w:hAnsi="Times New Roman CYR" w:cs="Times New Roman"/>
          <w:color w:val="000000"/>
          <w:sz w:val="28"/>
          <w:szCs w:val="28"/>
          <w:lang w:eastAsia="ru-RU"/>
        </w:rPr>
        <w:t>либо</w:t>
      </w:r>
      <w:r w:rsidR="00610687">
        <w:rPr>
          <w:rFonts w:ascii="Times New Roman CYR" w:eastAsia="Times New Roman" w:hAnsi="Times New Roman CYR" w:cs="Times New Roman"/>
          <w:color w:val="000000"/>
          <w:sz w:val="28"/>
          <w:szCs w:val="28"/>
          <w:lang w:eastAsia="ru-RU"/>
        </w:rPr>
        <w:t xml:space="preserve"> по первоначальной стоимости за вычетом накопленной амортизации и накопленных убытков от обесценения</w:t>
      </w:r>
      <w:r w:rsidR="00587A92">
        <w:rPr>
          <w:rFonts w:ascii="Times New Roman CYR" w:eastAsia="Times New Roman" w:hAnsi="Times New Roman CYR" w:cs="Times New Roman"/>
          <w:color w:val="000000"/>
          <w:sz w:val="28"/>
          <w:szCs w:val="28"/>
          <w:lang w:eastAsia="ru-RU"/>
        </w:rPr>
        <w:t>,</w:t>
      </w:r>
      <w:r w:rsidR="00610687">
        <w:rPr>
          <w:rFonts w:ascii="Times New Roman CYR" w:eastAsia="Times New Roman" w:hAnsi="Times New Roman CYR" w:cs="Times New Roman"/>
          <w:color w:val="000000"/>
          <w:sz w:val="28"/>
          <w:szCs w:val="28"/>
          <w:lang w:eastAsia="ru-RU"/>
        </w:rPr>
        <w:t xml:space="preserve"> либо по переоцененной стоимости.</w:t>
      </w:r>
      <w:r w:rsidR="00587A92">
        <w:rPr>
          <w:rFonts w:ascii="Times New Roman CYR" w:eastAsia="Times New Roman" w:hAnsi="Times New Roman CYR" w:cs="Times New Roman"/>
          <w:color w:val="000000"/>
          <w:sz w:val="28"/>
          <w:szCs w:val="28"/>
          <w:lang w:eastAsia="ru-RU"/>
        </w:rPr>
        <w:t xml:space="preserve"> При этом в случае оценки по переоцененной стоимости периодичность проведения переоценки определяется учетной политикой кредитной организации таким образом, чтобы </w:t>
      </w:r>
      <w:r w:rsidR="00610687" w:rsidRPr="00FD67DB">
        <w:rPr>
          <w:rFonts w:ascii="Times New Roman CYR" w:eastAsia="Times New Roman" w:hAnsi="Times New Roman CYR" w:cs="Times New Roman"/>
          <w:color w:val="000000"/>
          <w:sz w:val="28"/>
          <w:szCs w:val="28"/>
          <w:lang w:eastAsia="ru-RU"/>
        </w:rPr>
        <w:t>переоцененная стоимость отража</w:t>
      </w:r>
      <w:r w:rsidR="00587A92">
        <w:rPr>
          <w:rFonts w:ascii="Times New Roman CYR" w:eastAsia="Times New Roman" w:hAnsi="Times New Roman CYR" w:cs="Times New Roman"/>
          <w:color w:val="000000"/>
          <w:sz w:val="28"/>
          <w:szCs w:val="28"/>
          <w:lang w:eastAsia="ru-RU"/>
        </w:rPr>
        <w:t>ла</w:t>
      </w:r>
      <w:r w:rsidR="00610687" w:rsidRPr="00FD67DB">
        <w:rPr>
          <w:rFonts w:ascii="Times New Roman CYR" w:eastAsia="Times New Roman" w:hAnsi="Times New Roman CYR" w:cs="Times New Roman"/>
          <w:color w:val="000000"/>
          <w:sz w:val="28"/>
          <w:szCs w:val="28"/>
          <w:lang w:eastAsia="ru-RU"/>
        </w:rPr>
        <w:t xml:space="preserve"> справедливую стоимость на конец отчетного года</w:t>
      </w:r>
      <w:r w:rsidR="00587A92">
        <w:rPr>
          <w:rFonts w:ascii="Times New Roman CYR" w:eastAsia="Times New Roman" w:hAnsi="Times New Roman CYR" w:cs="Times New Roman"/>
          <w:color w:val="000000"/>
          <w:sz w:val="28"/>
          <w:szCs w:val="28"/>
          <w:lang w:eastAsia="ru-RU"/>
        </w:rPr>
        <w:t>;</w:t>
      </w:r>
    </w:p>
    <w:p w:rsidR="00587A92" w:rsidRDefault="00B73B9B" w:rsidP="00831920">
      <w:pPr>
        <w:widowControl w:val="0"/>
        <w:ind w:left="20" w:right="20" w:firstLine="68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12</w:t>
      </w:r>
      <w:r w:rsidR="00831920">
        <w:rPr>
          <w:rFonts w:ascii="Times New Roman" w:eastAsia="Times New Roman" w:hAnsi="Times New Roman" w:cs="Times New Roman"/>
          <w:sz w:val="28"/>
          <w:szCs w:val="28"/>
          <w:lang w:eastAsia="ru-RU"/>
        </w:rPr>
        <w:t xml:space="preserve">) </w:t>
      </w:r>
      <w:r w:rsidR="00831920">
        <w:rPr>
          <w:rFonts w:ascii="Times New Roman CYR" w:eastAsia="Times New Roman" w:hAnsi="Times New Roman CYR" w:cs="Times New Roman"/>
          <w:color w:val="000000"/>
          <w:sz w:val="28"/>
          <w:szCs w:val="28"/>
          <w:lang w:eastAsia="ru-RU"/>
        </w:rPr>
        <w:t>в соответствии с Положени</w:t>
      </w:r>
      <w:r w:rsidR="009737C9">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Pr>
          <w:rFonts w:ascii="Times New Roman CYR" w:eastAsia="Times New Roman" w:hAnsi="Times New Roman CYR" w:cs="Times New Roman"/>
          <w:color w:val="000000"/>
          <w:sz w:val="28"/>
          <w:szCs w:val="28"/>
          <w:lang w:eastAsia="ru-RU"/>
        </w:rPr>
        <w:t xml:space="preserve"> при последующей оценке основных средств и нематериальных активов по переоцененной стоимости</w:t>
      </w:r>
      <w:r w:rsidR="00831920" w:rsidRPr="00FD67DB">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р</w:t>
      </w:r>
      <w:r w:rsidR="00831920" w:rsidRPr="00FD67DB">
        <w:rPr>
          <w:rFonts w:ascii="Times New Roman CYR" w:eastAsia="Times New Roman" w:hAnsi="Times New Roman CYR" w:cs="Times New Roman"/>
          <w:color w:val="000000"/>
          <w:sz w:val="28"/>
          <w:szCs w:val="28"/>
          <w:lang w:eastAsia="ru-RU"/>
        </w:rPr>
        <w:t xml:space="preserve">езультаты переоценки подлежат отражению на счетах бухгалтерского учета не позднее последнего рабочего дня отчетного года либо в соответствии с Указанием </w:t>
      </w:r>
      <w:r w:rsidR="00831920">
        <w:rPr>
          <w:rFonts w:ascii="Times New Roman CYR" w:eastAsia="Times New Roman" w:hAnsi="Times New Roman CYR" w:cs="Times New Roman"/>
          <w:color w:val="000000"/>
          <w:sz w:val="28"/>
          <w:szCs w:val="28"/>
          <w:lang w:eastAsia="ru-RU"/>
        </w:rPr>
        <w:t xml:space="preserve">Банка России от 4 сентября 2013 г. </w:t>
      </w:r>
      <w:r w:rsidR="00831920" w:rsidRPr="00FD67DB">
        <w:rPr>
          <w:rFonts w:ascii="Times New Roman CYR" w:eastAsia="Times New Roman" w:hAnsi="Times New Roman CYR" w:cs="Times New Roman"/>
          <w:color w:val="000000"/>
          <w:sz w:val="28"/>
          <w:szCs w:val="28"/>
          <w:lang w:eastAsia="ru-RU"/>
        </w:rPr>
        <w:t>№</w:t>
      </w:r>
      <w:r w:rsidR="00831920">
        <w:rPr>
          <w:rFonts w:ascii="Times New Roman CYR" w:eastAsia="Times New Roman" w:hAnsi="Times New Roman CYR" w:cs="Times New Roman"/>
          <w:color w:val="000000"/>
          <w:sz w:val="28"/>
          <w:szCs w:val="28"/>
          <w:lang w:eastAsia="ru-RU"/>
        </w:rPr>
        <w:t> </w:t>
      </w:r>
      <w:r w:rsidR="00831920" w:rsidRPr="00FD67DB">
        <w:rPr>
          <w:rFonts w:ascii="Times New Roman CYR" w:eastAsia="Times New Roman" w:hAnsi="Times New Roman CYR" w:cs="Times New Roman"/>
          <w:color w:val="000000"/>
          <w:sz w:val="28"/>
          <w:szCs w:val="28"/>
          <w:lang w:eastAsia="ru-RU"/>
        </w:rPr>
        <w:t>3054-У в качестве корректирующих событий после отчетной даты, но</w:t>
      </w:r>
      <w:proofErr w:type="gramEnd"/>
      <w:r w:rsidR="00831920" w:rsidRPr="00FD67DB">
        <w:rPr>
          <w:rFonts w:ascii="Times New Roman CYR" w:eastAsia="Times New Roman" w:hAnsi="Times New Roman CYR" w:cs="Times New Roman"/>
          <w:color w:val="000000"/>
          <w:sz w:val="28"/>
          <w:szCs w:val="28"/>
          <w:lang w:eastAsia="ru-RU"/>
        </w:rPr>
        <w:t xml:space="preserve"> не позднее последнего рабочего дня первого квартала года, следующего за отчетным годом</w:t>
      </w:r>
      <w:r w:rsidR="00831920">
        <w:rPr>
          <w:rFonts w:ascii="Times New Roman CYR" w:eastAsia="Times New Roman" w:hAnsi="Times New Roman CYR" w:cs="Times New Roman"/>
          <w:color w:val="000000"/>
          <w:sz w:val="28"/>
          <w:szCs w:val="28"/>
          <w:lang w:eastAsia="ru-RU"/>
        </w:rPr>
        <w:t>;</w:t>
      </w:r>
    </w:p>
    <w:p w:rsidR="003C0109" w:rsidRDefault="00B73B9B" w:rsidP="00741622">
      <w:pPr>
        <w:autoSpaceDE w:val="0"/>
        <w:autoSpaceDN w:val="0"/>
        <w:adjustRightInd w:val="0"/>
        <w:ind w:firstLine="709"/>
        <w:jc w:val="both"/>
        <w:rPr>
          <w:rFonts w:ascii="Times New Roman CYR" w:eastAsia="Times New Roman" w:hAnsi="Times New Roman CYR" w:cs="Times New Roman"/>
          <w:color w:val="000000"/>
          <w:sz w:val="28"/>
          <w:szCs w:val="28"/>
          <w:lang w:eastAsia="ru-RU"/>
        </w:rPr>
      </w:pPr>
      <w:r>
        <w:rPr>
          <w:rFonts w:ascii="Times New Roman" w:eastAsia="Times New Roman" w:hAnsi="Times New Roman" w:cs="Times New Roman"/>
          <w:sz w:val="28"/>
          <w:szCs w:val="28"/>
          <w:lang w:eastAsia="ru-RU"/>
        </w:rPr>
        <w:t>13</w:t>
      </w:r>
      <w:r w:rsidR="00831920">
        <w:rPr>
          <w:rFonts w:ascii="Times New Roman" w:eastAsia="Times New Roman" w:hAnsi="Times New Roman" w:cs="Times New Roman"/>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в соответствии с </w:t>
      </w:r>
      <w:r w:rsidR="00831920" w:rsidRPr="00A473BD">
        <w:rPr>
          <w:rFonts w:ascii="Times New Roman CYR" w:eastAsia="Times New Roman" w:hAnsi="Times New Roman CYR" w:cs="Times New Roman"/>
          <w:color w:val="000000"/>
          <w:sz w:val="28"/>
          <w:szCs w:val="28"/>
          <w:lang w:eastAsia="ru-RU"/>
        </w:rPr>
        <w:t>Положени</w:t>
      </w:r>
      <w:r w:rsidR="00AD1381">
        <w:rPr>
          <w:rFonts w:ascii="Times New Roman CYR" w:eastAsia="Times New Roman" w:hAnsi="Times New Roman CYR" w:cs="Times New Roman"/>
          <w:color w:val="000000"/>
          <w:sz w:val="28"/>
          <w:szCs w:val="28"/>
          <w:lang w:eastAsia="ru-RU"/>
        </w:rPr>
        <w:t>ем</w:t>
      </w:r>
      <w:r w:rsidR="00831920" w:rsidRPr="00A473BD">
        <w:rPr>
          <w:rFonts w:ascii="Times New Roman CYR" w:eastAsia="Times New Roman" w:hAnsi="Times New Roman CYR" w:cs="Times New Roman"/>
          <w:color w:val="000000"/>
          <w:sz w:val="28"/>
          <w:szCs w:val="28"/>
          <w:lang w:eastAsia="ru-RU"/>
        </w:rPr>
        <w:t xml:space="preserve"> Банка России от 22</w:t>
      </w:r>
      <w:r w:rsidR="00831920">
        <w:rPr>
          <w:rFonts w:ascii="Times New Roman CYR" w:eastAsia="Times New Roman" w:hAnsi="Times New Roman CYR" w:cs="Times New Roman"/>
          <w:color w:val="000000"/>
          <w:sz w:val="28"/>
          <w:szCs w:val="28"/>
          <w:lang w:eastAsia="ru-RU"/>
        </w:rPr>
        <w:t xml:space="preserve"> декабря 2</w:t>
      </w:r>
      <w:r w:rsidR="00831920" w:rsidRPr="00A473BD">
        <w:rPr>
          <w:rFonts w:ascii="Times New Roman CYR" w:eastAsia="Times New Roman" w:hAnsi="Times New Roman CYR" w:cs="Times New Roman"/>
          <w:color w:val="000000"/>
          <w:sz w:val="28"/>
          <w:szCs w:val="28"/>
          <w:lang w:eastAsia="ru-RU"/>
        </w:rPr>
        <w:t>014</w:t>
      </w:r>
      <w:r w:rsidR="00831920">
        <w:rPr>
          <w:rFonts w:ascii="Times New Roman CYR" w:eastAsia="Times New Roman" w:hAnsi="Times New Roman CYR" w:cs="Times New Roman"/>
          <w:color w:val="000000"/>
          <w:sz w:val="28"/>
          <w:szCs w:val="28"/>
          <w:lang w:eastAsia="ru-RU"/>
        </w:rPr>
        <w:t xml:space="preserve"> г.</w:t>
      </w:r>
      <w:r w:rsidR="00831920" w:rsidRPr="00A473BD">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 xml:space="preserve">  </w:t>
      </w:r>
      <w:r w:rsidR="00831920" w:rsidRPr="00A473BD">
        <w:rPr>
          <w:rFonts w:ascii="Times New Roman CYR" w:eastAsia="Times New Roman" w:hAnsi="Times New Roman CYR" w:cs="Times New Roman"/>
          <w:color w:val="000000"/>
          <w:sz w:val="28"/>
          <w:szCs w:val="28"/>
          <w:lang w:eastAsia="ru-RU"/>
        </w:rPr>
        <w:t>448-П</w:t>
      </w:r>
      <w:r w:rsidR="00831920" w:rsidRPr="0099628A">
        <w:rPr>
          <w:rFonts w:ascii="Times New Roman CYR" w:eastAsia="Times New Roman" w:hAnsi="Times New Roman CYR" w:cs="Times New Roman"/>
          <w:color w:val="000000"/>
          <w:sz w:val="28"/>
          <w:szCs w:val="28"/>
          <w:lang w:eastAsia="ru-RU"/>
        </w:rPr>
        <w:t xml:space="preserve"> объект</w:t>
      </w:r>
      <w:r w:rsidR="00831920">
        <w:rPr>
          <w:rFonts w:ascii="Times New Roman CYR" w:eastAsia="Times New Roman" w:hAnsi="Times New Roman CYR" w:cs="Times New Roman"/>
          <w:color w:val="000000"/>
          <w:sz w:val="28"/>
          <w:szCs w:val="28"/>
          <w:lang w:eastAsia="ru-RU"/>
        </w:rPr>
        <w:t>ы</w:t>
      </w:r>
      <w:r w:rsidR="00831920" w:rsidRPr="0099628A">
        <w:rPr>
          <w:rFonts w:ascii="Times New Roman CYR" w:eastAsia="Times New Roman" w:hAnsi="Times New Roman CYR" w:cs="Times New Roman"/>
          <w:color w:val="000000"/>
          <w:sz w:val="28"/>
          <w:szCs w:val="28"/>
          <w:lang w:eastAsia="ru-RU"/>
        </w:rPr>
        <w:t xml:space="preserve"> основных средств</w:t>
      </w:r>
      <w:r w:rsidR="00483979">
        <w:rPr>
          <w:rFonts w:ascii="Times New Roman CYR" w:eastAsia="Times New Roman" w:hAnsi="Times New Roman CYR" w:cs="Times New Roman"/>
          <w:color w:val="000000"/>
          <w:sz w:val="28"/>
          <w:szCs w:val="28"/>
          <w:lang w:eastAsia="ru-RU"/>
        </w:rPr>
        <w:t xml:space="preserve"> и нематериальных активов</w:t>
      </w:r>
      <w:r w:rsidR="00831920">
        <w:rPr>
          <w:rFonts w:ascii="Times New Roman CYR" w:eastAsia="Times New Roman" w:hAnsi="Times New Roman CYR" w:cs="Times New Roman"/>
          <w:color w:val="000000"/>
          <w:sz w:val="28"/>
          <w:szCs w:val="28"/>
          <w:lang w:eastAsia="ru-RU"/>
        </w:rPr>
        <w:t xml:space="preserve"> (независимо от выбранного кредитной организацией способа последующей оценки) подлежат проверке на обесценение </w:t>
      </w:r>
      <w:r w:rsidR="00831920" w:rsidRPr="0099628A">
        <w:rPr>
          <w:rFonts w:ascii="Times New Roman CYR" w:eastAsia="Times New Roman" w:hAnsi="Times New Roman CYR" w:cs="Times New Roman"/>
          <w:color w:val="000000"/>
          <w:sz w:val="28"/>
          <w:szCs w:val="28"/>
          <w:lang w:eastAsia="ru-RU"/>
        </w:rPr>
        <w:t>на конец каждого отчетного года, а также при наступлении событий, существенно влияющих на их стоимост</w:t>
      </w:r>
      <w:r w:rsidR="00831920">
        <w:rPr>
          <w:rFonts w:ascii="Times New Roman CYR" w:eastAsia="Times New Roman" w:hAnsi="Times New Roman CYR" w:cs="Times New Roman"/>
          <w:color w:val="000000"/>
          <w:sz w:val="28"/>
          <w:szCs w:val="28"/>
          <w:lang w:eastAsia="ru-RU"/>
        </w:rPr>
        <w:t>ь</w:t>
      </w:r>
      <w:r w:rsidR="00831920" w:rsidRPr="0099628A">
        <w:rPr>
          <w:rFonts w:ascii="Times New Roman CYR" w:eastAsia="Times New Roman" w:hAnsi="Times New Roman CYR" w:cs="Times New Roman"/>
          <w:color w:val="000000"/>
          <w:sz w:val="28"/>
          <w:szCs w:val="28"/>
          <w:lang w:eastAsia="ru-RU"/>
        </w:rPr>
        <w:t>.</w:t>
      </w:r>
      <w:r w:rsidR="00831920" w:rsidRPr="001C6515">
        <w:rPr>
          <w:rFonts w:ascii="Times New Roman CYR" w:eastAsia="Times New Roman" w:hAnsi="Times New Roman CYR" w:cs="Times New Roman"/>
          <w:color w:val="000000"/>
          <w:sz w:val="28"/>
          <w:szCs w:val="28"/>
          <w:lang w:eastAsia="ru-RU"/>
        </w:rPr>
        <w:t xml:space="preserve"> </w:t>
      </w:r>
      <w:r w:rsidR="00831920">
        <w:rPr>
          <w:rFonts w:ascii="Times New Roman CYR" w:eastAsia="Times New Roman" w:hAnsi="Times New Roman CYR" w:cs="Times New Roman"/>
          <w:color w:val="000000"/>
          <w:sz w:val="28"/>
          <w:szCs w:val="28"/>
          <w:lang w:eastAsia="ru-RU"/>
        </w:rPr>
        <w:t>Убытки от обесценения объектов подлежат признанию на момент их выявления</w:t>
      </w:r>
      <w:r w:rsidR="00483979">
        <w:rPr>
          <w:rFonts w:ascii="Times New Roman CYR" w:eastAsia="Times New Roman" w:hAnsi="Times New Roman CYR" w:cs="Times New Roman"/>
          <w:color w:val="000000"/>
          <w:sz w:val="28"/>
          <w:szCs w:val="28"/>
          <w:lang w:eastAsia="ru-RU"/>
        </w:rPr>
        <w:t>;</w:t>
      </w:r>
    </w:p>
    <w:p w:rsidR="00483979" w:rsidRDefault="00B73B9B" w:rsidP="00483979">
      <w:pPr>
        <w:ind w:firstLine="720"/>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color w:val="000000"/>
          <w:sz w:val="28"/>
          <w:szCs w:val="28"/>
          <w:lang w:eastAsia="ru-RU"/>
        </w:rPr>
        <w:t>14</w:t>
      </w:r>
      <w:r w:rsidR="00483979">
        <w:rPr>
          <w:rFonts w:ascii="Times New Roman CYR" w:eastAsia="Times New Roman" w:hAnsi="Times New Roman CYR" w:cs="Times New Roman"/>
          <w:color w:val="000000"/>
          <w:sz w:val="28"/>
          <w:szCs w:val="28"/>
          <w:lang w:eastAsia="ru-RU"/>
        </w:rPr>
        <w:t xml:space="preserve">) с 1 января 2016 г. применяется порядок бухгалтерского учета </w:t>
      </w:r>
      <w:r w:rsidR="00483979" w:rsidRPr="00235D50">
        <w:rPr>
          <w:rFonts w:ascii="Times New Roman CYR" w:eastAsia="Times New Roman" w:hAnsi="Times New Roman CYR" w:cs="Times New Roman"/>
          <w:color w:val="000000"/>
          <w:sz w:val="28"/>
          <w:szCs w:val="28"/>
          <w:lang w:eastAsia="ru-RU"/>
        </w:rPr>
        <w:t>вознаграждений работникам</w:t>
      </w:r>
      <w:r w:rsidR="00483979">
        <w:rPr>
          <w:rFonts w:ascii="Times New Roman CYR" w:eastAsia="Times New Roman" w:hAnsi="Times New Roman CYR" w:cs="Times New Roman"/>
          <w:color w:val="000000"/>
          <w:sz w:val="28"/>
          <w:szCs w:val="28"/>
          <w:lang w:eastAsia="ru-RU"/>
        </w:rPr>
        <w:t xml:space="preserve"> </w:t>
      </w:r>
      <w:r w:rsidR="00483979" w:rsidRPr="00235D50">
        <w:rPr>
          <w:rFonts w:ascii="Times New Roman CYR" w:eastAsia="Times New Roman" w:hAnsi="Times New Roman CYR" w:cs="Times New Roman"/>
          <w:color w:val="000000"/>
          <w:sz w:val="28"/>
          <w:szCs w:val="28"/>
          <w:lang w:eastAsia="ru-RU"/>
        </w:rPr>
        <w:t>кредитн</w:t>
      </w:r>
      <w:r w:rsidR="00483979">
        <w:rPr>
          <w:rFonts w:ascii="Times New Roman CYR" w:eastAsia="Times New Roman" w:hAnsi="Times New Roman CYR" w:cs="Times New Roman"/>
          <w:color w:val="000000"/>
          <w:sz w:val="28"/>
          <w:szCs w:val="28"/>
          <w:lang w:eastAsia="ru-RU"/>
        </w:rPr>
        <w:t>ых</w:t>
      </w:r>
      <w:r w:rsidR="00483979" w:rsidRPr="00235D50">
        <w:rPr>
          <w:rFonts w:ascii="Times New Roman CYR" w:eastAsia="Times New Roman" w:hAnsi="Times New Roman CYR" w:cs="Times New Roman"/>
          <w:color w:val="000000"/>
          <w:sz w:val="28"/>
          <w:szCs w:val="28"/>
          <w:lang w:eastAsia="ru-RU"/>
        </w:rPr>
        <w:t xml:space="preserve"> организаци</w:t>
      </w:r>
      <w:r w:rsidR="00483979">
        <w:rPr>
          <w:rFonts w:ascii="Times New Roman CYR" w:eastAsia="Times New Roman" w:hAnsi="Times New Roman CYR" w:cs="Times New Roman"/>
          <w:color w:val="000000"/>
          <w:sz w:val="28"/>
          <w:szCs w:val="28"/>
          <w:lang w:eastAsia="ru-RU"/>
        </w:rPr>
        <w:t>й, установленный</w:t>
      </w:r>
      <w:r w:rsidR="00483979" w:rsidRPr="00235D50">
        <w:rPr>
          <w:rFonts w:ascii="Times New Roman CYR" w:eastAsia="Times New Roman" w:hAnsi="Times New Roman CYR" w:cs="Times New Roman"/>
          <w:color w:val="000000"/>
          <w:sz w:val="28"/>
          <w:szCs w:val="28"/>
          <w:lang w:eastAsia="ru-RU"/>
        </w:rPr>
        <w:t xml:space="preserve"> Положени</w:t>
      </w:r>
      <w:r w:rsidR="00483979">
        <w:rPr>
          <w:rFonts w:ascii="Times New Roman CYR" w:eastAsia="Times New Roman" w:hAnsi="Times New Roman CYR" w:cs="Times New Roman"/>
          <w:color w:val="000000"/>
          <w:sz w:val="28"/>
          <w:szCs w:val="28"/>
          <w:lang w:eastAsia="ru-RU"/>
        </w:rPr>
        <w:t>ем</w:t>
      </w:r>
      <w:r w:rsidR="00483979" w:rsidRPr="00235D50">
        <w:rPr>
          <w:rFonts w:ascii="Times New Roman CYR" w:eastAsia="Times New Roman" w:hAnsi="Times New Roman CYR" w:cs="Times New Roman"/>
          <w:color w:val="000000"/>
          <w:sz w:val="28"/>
          <w:szCs w:val="28"/>
          <w:lang w:eastAsia="ru-RU"/>
        </w:rPr>
        <w:t xml:space="preserve"> Банка России от 15</w:t>
      </w:r>
      <w:r w:rsidR="00483979">
        <w:rPr>
          <w:rFonts w:ascii="Times New Roman CYR" w:eastAsia="Times New Roman" w:hAnsi="Times New Roman CYR" w:cs="Times New Roman"/>
          <w:color w:val="000000"/>
          <w:sz w:val="28"/>
          <w:szCs w:val="28"/>
          <w:lang w:eastAsia="ru-RU"/>
        </w:rPr>
        <w:t xml:space="preserve"> апреля </w:t>
      </w:r>
      <w:r w:rsidR="00483979" w:rsidRPr="00235D50">
        <w:rPr>
          <w:rFonts w:ascii="Times New Roman CYR" w:eastAsia="Times New Roman" w:hAnsi="Times New Roman CYR" w:cs="Times New Roman"/>
          <w:color w:val="000000"/>
          <w:sz w:val="28"/>
          <w:szCs w:val="28"/>
          <w:lang w:eastAsia="ru-RU"/>
        </w:rPr>
        <w:t xml:space="preserve">2015 </w:t>
      </w:r>
      <w:r w:rsidR="00483979">
        <w:rPr>
          <w:rFonts w:ascii="Times New Roman CYR" w:eastAsia="Times New Roman" w:hAnsi="Times New Roman CYR" w:cs="Times New Roman"/>
          <w:color w:val="000000"/>
          <w:sz w:val="28"/>
          <w:szCs w:val="28"/>
          <w:lang w:eastAsia="ru-RU"/>
        </w:rPr>
        <w:t xml:space="preserve">г. </w:t>
      </w:r>
      <w:r w:rsidR="00483979" w:rsidRPr="00235D50">
        <w:rPr>
          <w:rFonts w:ascii="Times New Roman CYR" w:eastAsia="Times New Roman" w:hAnsi="Times New Roman CYR" w:cs="Times New Roman"/>
          <w:color w:val="000000"/>
          <w:sz w:val="28"/>
          <w:szCs w:val="28"/>
          <w:lang w:eastAsia="ru-RU"/>
        </w:rPr>
        <w:t>№ 465-П</w:t>
      </w:r>
      <w:r w:rsidR="00483979">
        <w:rPr>
          <w:rFonts w:ascii="Times New Roman CYR" w:eastAsia="Times New Roman" w:hAnsi="Times New Roman CYR" w:cs="Times New Roman"/>
          <w:color w:val="000000"/>
          <w:sz w:val="28"/>
          <w:szCs w:val="28"/>
          <w:lang w:eastAsia="ru-RU"/>
        </w:rPr>
        <w:t>;</w:t>
      </w:r>
    </w:p>
    <w:p w:rsidR="00483979" w:rsidRDefault="00483979" w:rsidP="00483979">
      <w:pPr>
        <w:autoSpaceDE w:val="0"/>
        <w:autoSpaceDN w:val="0"/>
        <w:adjustRightInd w:val="0"/>
        <w:ind w:firstLine="709"/>
        <w:jc w:val="both"/>
        <w:rPr>
          <w:rFonts w:ascii="Times New Roman CYR" w:hAnsi="Times New Roman CYR" w:cs="Times New Roman CYR"/>
          <w:sz w:val="28"/>
          <w:szCs w:val="28"/>
        </w:rPr>
      </w:pPr>
      <w:r>
        <w:rPr>
          <w:rFonts w:ascii="Times New Roman CYR" w:eastAsia="Times New Roman" w:hAnsi="Times New Roman CYR" w:cs="Times New Roman"/>
          <w:color w:val="000000"/>
          <w:sz w:val="28"/>
          <w:szCs w:val="28"/>
          <w:lang w:eastAsia="ru-RU"/>
        </w:rPr>
        <w:t>1</w:t>
      </w:r>
      <w:r w:rsidR="00B73B9B">
        <w:rPr>
          <w:rFonts w:ascii="Times New Roman CYR" w:eastAsia="Times New Roman" w:hAnsi="Times New Roman CYR" w:cs="Times New Roman"/>
          <w:color w:val="000000"/>
          <w:sz w:val="28"/>
          <w:szCs w:val="28"/>
          <w:lang w:eastAsia="ru-RU"/>
        </w:rPr>
        <w:t>5</w:t>
      </w:r>
      <w:r>
        <w:rPr>
          <w:rFonts w:ascii="Times New Roman CYR" w:eastAsia="Times New Roman" w:hAnsi="Times New Roman CYR" w:cs="Times New Roman"/>
          <w:color w:val="000000"/>
          <w:sz w:val="28"/>
          <w:szCs w:val="28"/>
          <w:lang w:eastAsia="ru-RU"/>
        </w:rPr>
        <w:t xml:space="preserve">) </w:t>
      </w:r>
      <w:r>
        <w:rPr>
          <w:rFonts w:ascii="Times New Roman" w:eastAsia="Times New Roman" w:hAnsi="Times New Roman" w:cs="Times New Roman"/>
          <w:sz w:val="28"/>
          <w:szCs w:val="28"/>
          <w:lang w:eastAsia="ru-RU"/>
        </w:rPr>
        <w:t>в</w:t>
      </w:r>
      <w:r>
        <w:rPr>
          <w:rFonts w:ascii="Times New Roman CYR" w:eastAsia="Times New Roman" w:hAnsi="Times New Roman CYR" w:cs="Times New Roman"/>
          <w:color w:val="000000"/>
          <w:sz w:val="28"/>
          <w:szCs w:val="28"/>
          <w:lang w:eastAsia="ru-RU"/>
        </w:rPr>
        <w:t xml:space="preserve"> соответствии с </w:t>
      </w:r>
      <w:r w:rsidRPr="00235D50">
        <w:rPr>
          <w:rFonts w:ascii="Times New Roman CYR" w:eastAsia="Times New Roman" w:hAnsi="Times New Roman CYR" w:cs="Times New Roman"/>
          <w:color w:val="000000"/>
          <w:sz w:val="28"/>
          <w:szCs w:val="28"/>
          <w:lang w:eastAsia="ru-RU"/>
        </w:rPr>
        <w:t>Положени</w:t>
      </w:r>
      <w:r w:rsidR="00AD1381">
        <w:rPr>
          <w:rFonts w:ascii="Times New Roman CYR" w:eastAsia="Times New Roman" w:hAnsi="Times New Roman CYR" w:cs="Times New Roman"/>
          <w:color w:val="000000"/>
          <w:sz w:val="28"/>
          <w:szCs w:val="28"/>
          <w:lang w:eastAsia="ru-RU"/>
        </w:rPr>
        <w:t>ем</w:t>
      </w:r>
      <w:r w:rsidRPr="00235D50">
        <w:rPr>
          <w:rFonts w:ascii="Times New Roman CYR" w:eastAsia="Times New Roman" w:hAnsi="Times New Roman CYR" w:cs="Times New Roman"/>
          <w:color w:val="000000"/>
          <w:sz w:val="28"/>
          <w:szCs w:val="28"/>
          <w:lang w:eastAsia="ru-RU"/>
        </w:rPr>
        <w:t xml:space="preserve"> Банка России от 15</w:t>
      </w:r>
      <w:r>
        <w:rPr>
          <w:rFonts w:ascii="Times New Roman CYR" w:eastAsia="Times New Roman" w:hAnsi="Times New Roman CYR" w:cs="Times New Roman"/>
          <w:color w:val="000000"/>
          <w:sz w:val="28"/>
          <w:szCs w:val="28"/>
          <w:lang w:eastAsia="ru-RU"/>
        </w:rPr>
        <w:t xml:space="preserve"> апреля </w:t>
      </w:r>
      <w:r w:rsidRPr="00235D50">
        <w:rPr>
          <w:rFonts w:ascii="Times New Roman CYR" w:eastAsia="Times New Roman" w:hAnsi="Times New Roman CYR" w:cs="Times New Roman"/>
          <w:color w:val="000000"/>
          <w:sz w:val="28"/>
          <w:szCs w:val="28"/>
          <w:lang w:eastAsia="ru-RU"/>
        </w:rPr>
        <w:t xml:space="preserve">2015 </w:t>
      </w:r>
      <w:r>
        <w:rPr>
          <w:rFonts w:ascii="Times New Roman CYR" w:eastAsia="Times New Roman" w:hAnsi="Times New Roman CYR" w:cs="Times New Roman"/>
          <w:color w:val="000000"/>
          <w:sz w:val="28"/>
          <w:szCs w:val="28"/>
          <w:lang w:eastAsia="ru-RU"/>
        </w:rPr>
        <w:t xml:space="preserve">г. </w:t>
      </w:r>
      <w:r w:rsidRPr="00235D50">
        <w:rPr>
          <w:rFonts w:ascii="Times New Roman CYR" w:eastAsia="Times New Roman" w:hAnsi="Times New Roman CYR" w:cs="Times New Roman"/>
          <w:color w:val="000000"/>
          <w:sz w:val="28"/>
          <w:szCs w:val="28"/>
          <w:lang w:eastAsia="ru-RU"/>
        </w:rPr>
        <w:t>№</w:t>
      </w:r>
      <w:r>
        <w:rPr>
          <w:rFonts w:ascii="Times New Roman CYR" w:eastAsia="Times New Roman" w:hAnsi="Times New Roman CYR" w:cs="Times New Roman"/>
          <w:color w:val="000000"/>
          <w:sz w:val="28"/>
          <w:szCs w:val="28"/>
          <w:lang w:eastAsia="ru-RU"/>
        </w:rPr>
        <w:t> </w:t>
      </w:r>
      <w:r w:rsidRPr="00235D50">
        <w:rPr>
          <w:rFonts w:ascii="Times New Roman CYR" w:eastAsia="Times New Roman" w:hAnsi="Times New Roman CYR" w:cs="Times New Roman"/>
          <w:color w:val="000000"/>
          <w:sz w:val="28"/>
          <w:szCs w:val="28"/>
          <w:lang w:eastAsia="ru-RU"/>
        </w:rPr>
        <w:t>465-П</w:t>
      </w:r>
      <w:r>
        <w:rPr>
          <w:rFonts w:ascii="Times New Roman CYR" w:eastAsia="Times New Roman" w:hAnsi="Times New Roman CYR" w:cs="Times New Roman"/>
          <w:color w:val="000000"/>
          <w:sz w:val="28"/>
          <w:szCs w:val="28"/>
          <w:lang w:eastAsia="ru-RU"/>
        </w:rPr>
        <w:t xml:space="preserve">, вступившим в силу с 1 января 2016 г., к </w:t>
      </w:r>
      <w:r>
        <w:rPr>
          <w:rFonts w:ascii="Times New Roman CYR" w:hAnsi="Times New Roman CYR" w:cs="Times New Roman CYR"/>
          <w:sz w:val="28"/>
          <w:szCs w:val="28"/>
        </w:rPr>
        <w:t>краткосрочным вознаграждениям работникам кредитных организаций относятся, среди прочего, премии, в том числе премии (вознаграждения) по итогам работы за год. При этом обязательства по выплате премий, в том числе премий (вознаграждений) по итогам работы за год, подлежат признанию, если:</w:t>
      </w:r>
    </w:p>
    <w:p w:rsidR="00483979" w:rsidRDefault="00483979" w:rsidP="0048397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 кредитной организации существует обязанность по выплате премии, в том числе премии (вознаграждения) по итогам работы за год, исходя из требований локальных нормативных актов и иных внутренних документов, условий трудовых и (или) коллективных договоров;</w:t>
      </w:r>
    </w:p>
    <w:p w:rsidR="00483979" w:rsidRDefault="00483979" w:rsidP="00483979">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величина обязательства по выплате премии, в том числе премии (вознаграждения) по итогам работы за год, может быть надежно определена.</w:t>
      </w:r>
    </w:p>
    <w:p w:rsidR="00483979" w:rsidRDefault="00483979" w:rsidP="00483979">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учета данных операций установлен </w:t>
      </w:r>
      <w:r w:rsidRPr="00D74E87">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 xml:space="preserve">ем  </w:t>
      </w:r>
      <w:r w:rsidRPr="00D74E87">
        <w:rPr>
          <w:rFonts w:ascii="Times New Roman" w:eastAsia="Times New Roman" w:hAnsi="Times New Roman" w:cs="Times New Roman"/>
          <w:sz w:val="28"/>
          <w:szCs w:val="28"/>
          <w:lang w:eastAsia="ru-RU"/>
        </w:rPr>
        <w:t>Банка</w:t>
      </w:r>
      <w:r>
        <w:rPr>
          <w:rFonts w:ascii="Times New Roman" w:eastAsia="Times New Roman" w:hAnsi="Times New Roman" w:cs="Times New Roman"/>
          <w:sz w:val="28"/>
          <w:szCs w:val="28"/>
          <w:lang w:eastAsia="ru-RU"/>
        </w:rPr>
        <w:t xml:space="preserve"> </w:t>
      </w:r>
      <w:r w:rsidRPr="00D74E87">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 xml:space="preserve"> </w:t>
      </w:r>
      <w:r w:rsidRPr="00D74E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16 июля 2012 г. № 385-П (с учетом изменений, внесенных Указанием Банка России от 15 апреля 2015 г. № 3623-У)</w:t>
      </w:r>
      <w:r w:rsidR="00B73B9B">
        <w:rPr>
          <w:rFonts w:ascii="Times New Roman" w:eastAsia="Times New Roman" w:hAnsi="Times New Roman" w:cs="Times New Roman"/>
          <w:sz w:val="28"/>
          <w:szCs w:val="28"/>
          <w:lang w:eastAsia="ru-RU"/>
        </w:rPr>
        <w:t>;</w:t>
      </w:r>
    </w:p>
    <w:p w:rsidR="00B73B9B" w:rsidRDefault="00B73B9B" w:rsidP="00B73B9B">
      <w:pPr>
        <w:autoSpaceDE w:val="0"/>
        <w:autoSpaceDN w:val="0"/>
        <w:adjustRightInd w:val="0"/>
        <w:ind w:firstLine="709"/>
        <w:jc w:val="both"/>
        <w:rPr>
          <w:rFonts w:ascii="Times New Roman CYR" w:eastAsia="Times New Roman" w:hAnsi="Times New Roman CYR" w:cs="Times New Roman"/>
          <w:color w:val="000000"/>
          <w:sz w:val="28"/>
          <w:szCs w:val="28"/>
          <w:lang w:eastAsia="ru-RU"/>
        </w:rPr>
      </w:pPr>
      <w:r>
        <w:rPr>
          <w:rFonts w:ascii="Times New Roman CYR" w:eastAsia="Times New Roman" w:hAnsi="Times New Roman CYR" w:cs="Times New Roman"/>
          <w:sz w:val="28"/>
          <w:szCs w:val="28"/>
          <w:lang w:eastAsia="ru-RU"/>
        </w:rPr>
        <w:lastRenderedPageBreak/>
        <w:t xml:space="preserve">16) </w:t>
      </w:r>
      <w:r w:rsidRPr="004B4FEE">
        <w:rPr>
          <w:rFonts w:ascii="Times New Roman CYR" w:eastAsia="Times New Roman" w:hAnsi="Times New Roman CYR" w:cs="Times New Roman"/>
          <w:sz w:val="28"/>
          <w:szCs w:val="28"/>
          <w:lang w:eastAsia="ru-RU"/>
        </w:rPr>
        <w:t>Указаниями Банка России от 21 октября 2015 г. №  3827-У внесены изменения в Указания Банка России от 4 сентября 2013  г. №</w:t>
      </w:r>
      <w:r>
        <w:rPr>
          <w:rFonts w:ascii="Times New Roman CYR" w:eastAsia="Times New Roman" w:hAnsi="Times New Roman CYR" w:cs="Times New Roman"/>
          <w:sz w:val="28"/>
          <w:szCs w:val="28"/>
          <w:lang w:eastAsia="ru-RU"/>
        </w:rPr>
        <w:t> </w:t>
      </w:r>
      <w:r w:rsidRPr="004B4FEE">
        <w:rPr>
          <w:rFonts w:ascii="Times New Roman CYR" w:eastAsia="Times New Roman" w:hAnsi="Times New Roman CYR" w:cs="Times New Roman"/>
          <w:sz w:val="28"/>
          <w:szCs w:val="28"/>
          <w:lang w:eastAsia="ru-RU"/>
        </w:rPr>
        <w:t>3054-У. В частности, с 1 января 2016 г. изменен порядок отражения на счетах бухгалтерского учета дивидендов (</w:t>
      </w:r>
      <w:r>
        <w:rPr>
          <w:rFonts w:ascii="Times New Roman CYR" w:eastAsia="Times New Roman" w:hAnsi="Times New Roman CYR" w:cs="Times New Roman"/>
          <w:sz w:val="28"/>
          <w:szCs w:val="28"/>
          <w:lang w:eastAsia="ru-RU"/>
        </w:rPr>
        <w:t xml:space="preserve">прибыли, </w:t>
      </w:r>
      <w:r w:rsidRPr="004B4FEE">
        <w:rPr>
          <w:rFonts w:ascii="Times New Roman CYR" w:eastAsia="Times New Roman" w:hAnsi="Times New Roman CYR" w:cs="Times New Roman"/>
          <w:sz w:val="28"/>
          <w:szCs w:val="28"/>
          <w:lang w:eastAsia="ru-RU"/>
        </w:rPr>
        <w:t xml:space="preserve">распределенной между участниками). </w:t>
      </w:r>
      <w:proofErr w:type="gramStart"/>
      <w:r>
        <w:rPr>
          <w:rFonts w:ascii="Times New Roman CYR" w:eastAsia="Times New Roman" w:hAnsi="Times New Roman CYR" w:cs="Times New Roman"/>
          <w:sz w:val="28"/>
          <w:szCs w:val="28"/>
          <w:lang w:eastAsia="ru-RU"/>
        </w:rPr>
        <w:t>С</w:t>
      </w:r>
      <w:r w:rsidRPr="004B4FEE">
        <w:rPr>
          <w:rFonts w:ascii="Times New Roman CYR" w:eastAsia="Times New Roman" w:hAnsi="Times New Roman CYR" w:cs="Times New Roman"/>
          <w:sz w:val="28"/>
          <w:szCs w:val="28"/>
          <w:lang w:eastAsia="ru-RU"/>
        </w:rPr>
        <w:t xml:space="preserve">огласно </w:t>
      </w:r>
      <w:r>
        <w:rPr>
          <w:rFonts w:ascii="Times New Roman CYR" w:eastAsia="Times New Roman" w:hAnsi="Times New Roman CYR" w:cs="Times New Roman"/>
          <w:sz w:val="28"/>
          <w:szCs w:val="28"/>
          <w:lang w:eastAsia="ru-RU"/>
        </w:rPr>
        <w:t xml:space="preserve">Положению </w:t>
      </w:r>
      <w:r w:rsidRPr="004B4FEE">
        <w:rPr>
          <w:rStyle w:val="CharStyle11"/>
          <w:rFonts w:ascii="Times New Roman CYR" w:hAnsi="Times New Roman CYR"/>
          <w:color w:val="000000" w:themeColor="text1"/>
          <w:sz w:val="28"/>
          <w:szCs w:val="28"/>
        </w:rPr>
        <w:t xml:space="preserve">Банка России </w:t>
      </w:r>
      <w:r>
        <w:rPr>
          <w:rStyle w:val="CharStyle11"/>
          <w:rFonts w:ascii="Times New Roman CYR" w:hAnsi="Times New Roman CYR"/>
          <w:color w:val="000000" w:themeColor="text1"/>
          <w:sz w:val="28"/>
          <w:szCs w:val="28"/>
        </w:rPr>
        <w:t>от</w:t>
      </w:r>
      <w:r w:rsidRPr="004B4FEE">
        <w:rPr>
          <w:rStyle w:val="CharStyle11"/>
          <w:rFonts w:ascii="Times New Roman CYR" w:hAnsi="Times New Roman CYR"/>
          <w:color w:val="000000" w:themeColor="text1"/>
          <w:sz w:val="28"/>
          <w:szCs w:val="28"/>
        </w:rPr>
        <w:t xml:space="preserve"> 16 июля 20</w:t>
      </w:r>
      <w:r>
        <w:rPr>
          <w:rStyle w:val="CharStyle11"/>
          <w:rFonts w:ascii="Times New Roman CYR" w:hAnsi="Times New Roman CYR"/>
          <w:color w:val="000000" w:themeColor="text1"/>
          <w:sz w:val="28"/>
          <w:szCs w:val="28"/>
        </w:rPr>
        <w:t>1</w:t>
      </w:r>
      <w:r w:rsidRPr="004B4FEE">
        <w:rPr>
          <w:rStyle w:val="CharStyle11"/>
          <w:rFonts w:ascii="Times New Roman CYR" w:hAnsi="Times New Roman CYR"/>
          <w:color w:val="000000" w:themeColor="text1"/>
          <w:sz w:val="28"/>
          <w:szCs w:val="28"/>
        </w:rPr>
        <w:t xml:space="preserve">2 года № 385-П </w:t>
      </w:r>
      <w:r>
        <w:rPr>
          <w:rStyle w:val="CharStyle11"/>
          <w:rFonts w:ascii="Times New Roman CYR" w:hAnsi="Times New Roman CYR"/>
          <w:color w:val="000000" w:themeColor="text1"/>
          <w:sz w:val="28"/>
          <w:szCs w:val="28"/>
        </w:rPr>
        <w:t xml:space="preserve">(с учетом изменений, внесенных </w:t>
      </w:r>
      <w:r>
        <w:rPr>
          <w:rFonts w:ascii="Times New Roman" w:eastAsia="Times New Roman" w:hAnsi="Times New Roman" w:cs="Times New Roman"/>
          <w:sz w:val="28"/>
          <w:szCs w:val="28"/>
          <w:lang w:eastAsia="ru-RU"/>
        </w:rPr>
        <w:t xml:space="preserve">Указаниями Банка России от </w:t>
      </w:r>
      <w:r w:rsidRPr="004B4FEE">
        <w:rPr>
          <w:rStyle w:val="CharStyle11"/>
          <w:rFonts w:ascii="Times New Roman CYR" w:hAnsi="Times New Roman CYR"/>
          <w:color w:val="000000" w:themeColor="text1"/>
          <w:sz w:val="28"/>
          <w:szCs w:val="28"/>
        </w:rPr>
        <w:t>4</w:t>
      </w:r>
      <w:r>
        <w:rPr>
          <w:rStyle w:val="CharStyle11"/>
          <w:rFonts w:ascii="Times New Roman CYR" w:hAnsi="Times New Roman CYR"/>
          <w:color w:val="000000" w:themeColor="text1"/>
          <w:sz w:val="28"/>
          <w:szCs w:val="28"/>
        </w:rPr>
        <w:t xml:space="preserve"> июня </w:t>
      </w:r>
      <w:r w:rsidRPr="004B4FEE">
        <w:rPr>
          <w:rStyle w:val="CharStyle11"/>
          <w:rFonts w:ascii="Times New Roman CYR" w:hAnsi="Times New Roman CYR"/>
          <w:color w:val="000000" w:themeColor="text1"/>
          <w:sz w:val="28"/>
          <w:szCs w:val="28"/>
        </w:rPr>
        <w:t>2015</w:t>
      </w:r>
      <w:r>
        <w:rPr>
          <w:rStyle w:val="CharStyle11"/>
          <w:rFonts w:ascii="Times New Roman CYR" w:hAnsi="Times New Roman CYR"/>
          <w:color w:val="000000" w:themeColor="text1"/>
          <w:sz w:val="28"/>
          <w:szCs w:val="28"/>
        </w:rPr>
        <w:t xml:space="preserve"> г.</w:t>
      </w:r>
      <w:r w:rsidRPr="004B4FEE">
        <w:rPr>
          <w:rStyle w:val="CharStyle11"/>
          <w:rFonts w:ascii="Times New Roman CYR" w:hAnsi="Times New Roman CYR"/>
          <w:color w:val="000000" w:themeColor="text1"/>
          <w:sz w:val="28"/>
          <w:szCs w:val="28"/>
        </w:rPr>
        <w:t xml:space="preserve"> № 3659-У</w:t>
      </w:r>
      <w:r>
        <w:rPr>
          <w:rStyle w:val="CharStyle11"/>
          <w:rFonts w:ascii="Times New Roman CYR" w:hAnsi="Times New Roman CYR"/>
          <w:color w:val="000000" w:themeColor="text1"/>
          <w:sz w:val="28"/>
          <w:szCs w:val="28"/>
        </w:rPr>
        <w:t>)</w:t>
      </w:r>
      <w:r w:rsidRPr="004B4FEE">
        <w:rPr>
          <w:rStyle w:val="CharStyle11"/>
          <w:rFonts w:ascii="Times New Roman CYR" w:hAnsi="Times New Roman CYR"/>
          <w:color w:val="000000" w:themeColor="text1"/>
          <w:sz w:val="28"/>
          <w:szCs w:val="28"/>
        </w:rPr>
        <w:t xml:space="preserve"> </w:t>
      </w:r>
      <w:r w:rsidRPr="004B4FEE">
        <w:rPr>
          <w:rFonts w:ascii="Times New Roman CYR" w:eastAsia="Times New Roman" w:hAnsi="Times New Roman CYR" w:cs="Times New Roman"/>
          <w:color w:val="000000"/>
          <w:sz w:val="28"/>
          <w:szCs w:val="28"/>
          <w:lang w:eastAsia="ru-RU"/>
        </w:rPr>
        <w:t>учет начисленных промежуточных дивидендов и дивидендов, начисленных по решению годового собрания акционеров (участников) (</w:t>
      </w:r>
      <w:r>
        <w:rPr>
          <w:rFonts w:ascii="Times New Roman CYR" w:eastAsia="Times New Roman" w:hAnsi="Times New Roman CYR" w:cs="Times New Roman"/>
          <w:color w:val="000000"/>
          <w:sz w:val="28"/>
          <w:szCs w:val="28"/>
          <w:lang w:eastAsia="ru-RU"/>
        </w:rPr>
        <w:t xml:space="preserve">прибыли, </w:t>
      </w:r>
      <w:r w:rsidRPr="004B4FEE">
        <w:rPr>
          <w:rFonts w:ascii="Times New Roman CYR" w:eastAsia="Times New Roman" w:hAnsi="Times New Roman CYR" w:cs="Times New Roman"/>
          <w:color w:val="000000"/>
          <w:sz w:val="28"/>
          <w:szCs w:val="28"/>
          <w:lang w:eastAsia="ru-RU"/>
        </w:rPr>
        <w:t>распределенной между участниками), ведется на балансовом счете № 11101 «Дивиденды (распределение части прибыли между участниками)»</w:t>
      </w:r>
      <w:r>
        <w:rPr>
          <w:rFonts w:ascii="Times New Roman CYR" w:eastAsia="Times New Roman" w:hAnsi="Times New Roman CYR" w:cs="Times New Roman"/>
          <w:color w:val="000000"/>
          <w:sz w:val="28"/>
          <w:szCs w:val="28"/>
          <w:lang w:eastAsia="ru-RU"/>
        </w:rPr>
        <w:t>.</w:t>
      </w:r>
      <w:proofErr w:type="gramEnd"/>
    </w:p>
    <w:p w:rsidR="00CC0CEA" w:rsidRPr="00D51B27" w:rsidRDefault="00CC0CEA" w:rsidP="00D51B27">
      <w:pPr>
        <w:pStyle w:val="Style10"/>
        <w:shd w:val="clear" w:color="auto" w:fill="auto"/>
        <w:spacing w:line="240" w:lineRule="auto"/>
        <w:ind w:right="20"/>
        <w:rPr>
          <w:rFonts w:ascii="Times New Roman CYR" w:eastAsia="Times New Roman" w:hAnsi="Times New Roman CYR" w:cs="Times New Roman"/>
          <w:b/>
          <w:color w:val="000000"/>
          <w:sz w:val="28"/>
          <w:szCs w:val="28"/>
          <w:lang w:eastAsia="ru-RU"/>
        </w:rPr>
      </w:pPr>
    </w:p>
    <w:sectPr w:rsidR="00CC0CEA" w:rsidRPr="00D51B27" w:rsidSect="00E56FAB">
      <w:headerReference w:type="default" r:id="rId17"/>
      <w:pgSz w:w="11906" w:h="16838"/>
      <w:pgMar w:top="1440" w:right="1134" w:bottom="1440"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55" w:rsidRDefault="00217C55" w:rsidP="00087C06">
      <w:r>
        <w:separator/>
      </w:r>
    </w:p>
  </w:endnote>
  <w:endnote w:type="continuationSeparator" w:id="0">
    <w:p w:rsidR="00217C55" w:rsidRDefault="00217C55"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55" w:rsidRDefault="00217C55" w:rsidP="00087C06">
      <w:r>
        <w:separator/>
      </w:r>
    </w:p>
  </w:footnote>
  <w:footnote w:type="continuationSeparator" w:id="0">
    <w:p w:rsidR="00217C55" w:rsidRDefault="00217C55" w:rsidP="00087C06">
      <w:r>
        <w:continuationSeparator/>
      </w:r>
    </w:p>
  </w:footnote>
  <w:footnote w:id="1">
    <w:p w:rsidR="00CE16D1" w:rsidRPr="00746826" w:rsidRDefault="00CE16D1"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w:t>
      </w:r>
      <w:proofErr w:type="gramStart"/>
      <w:r>
        <w:rPr>
          <w:sz w:val="24"/>
          <w:szCs w:val="24"/>
        </w:rPr>
        <w:t>практики осуществления внешнего контроля качества работы аудиторских организаций</w:t>
      </w:r>
      <w:proofErr w:type="gramEnd"/>
      <w:r>
        <w:rPr>
          <w:sz w:val="24"/>
          <w:szCs w:val="24"/>
        </w:rPr>
        <w:t xml:space="preserve">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7.</w:t>
      </w:r>
    </w:p>
  </w:footnote>
  <w:footnote w:id="3">
    <w:p w:rsidR="008B2FD4" w:rsidRPr="00CE16D1" w:rsidRDefault="008B2FD4" w:rsidP="008B2FD4">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w:t>
      </w:r>
      <w:r>
        <w:rPr>
          <w:sz w:val="24"/>
          <w:szCs w:val="24"/>
        </w:rPr>
        <w:t>2</w:t>
      </w:r>
      <w:r w:rsidRPr="00CE16D1">
        <w:rPr>
          <w:sz w:val="24"/>
          <w:szCs w:val="24"/>
        </w:rPr>
        <w:t>.</w:t>
      </w:r>
    </w:p>
  </w:footnote>
  <w:footnote w:id="4">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11.</w:t>
      </w:r>
    </w:p>
  </w:footnote>
  <w:footnote w:id="5">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9.</w:t>
      </w:r>
    </w:p>
  </w:footnote>
  <w:footnote w:id="6">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7">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8">
    <w:p w:rsidR="00CE16D1" w:rsidRPr="00CE16D1" w:rsidRDefault="00CE16D1" w:rsidP="00E95B4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ФСАД 6/2010.</w:t>
      </w:r>
    </w:p>
  </w:footnote>
  <w:footnote w:id="9">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предусмотрены ФПСАД 10.</w:t>
      </w:r>
    </w:p>
  </w:footnote>
  <w:footnote w:id="10">
    <w:p w:rsidR="00CE16D1" w:rsidRPr="00CE16D1" w:rsidRDefault="00CE16D1" w:rsidP="004422B8">
      <w:pPr>
        <w:pStyle w:val="ae"/>
        <w:rPr>
          <w:sz w:val="24"/>
          <w:szCs w:val="24"/>
        </w:rPr>
      </w:pPr>
      <w:r w:rsidRPr="00CE16D1">
        <w:rPr>
          <w:rStyle w:val="af0"/>
          <w:sz w:val="24"/>
          <w:szCs w:val="24"/>
        </w:rPr>
        <w:footnoteRef/>
      </w:r>
      <w:r w:rsidRPr="00CE16D1">
        <w:rPr>
          <w:sz w:val="24"/>
          <w:szCs w:val="24"/>
        </w:rPr>
        <w:t xml:space="preserve"> Аналогичные требования установлены ФСАД 2/2010</w:t>
      </w:r>
      <w:r>
        <w:rPr>
          <w:sz w:val="24"/>
          <w:szCs w:val="24"/>
        </w:rPr>
        <w:t>.</w:t>
      </w:r>
    </w:p>
  </w:footnote>
  <w:footnote w:id="11">
    <w:p w:rsidR="00CE16D1" w:rsidRPr="004B5B44" w:rsidRDefault="00CE16D1">
      <w:pPr>
        <w:pStyle w:val="ae"/>
        <w:rPr>
          <w:sz w:val="24"/>
          <w:szCs w:val="24"/>
        </w:rPr>
      </w:pPr>
      <w:r w:rsidRPr="004B5B44">
        <w:rPr>
          <w:rStyle w:val="af0"/>
          <w:sz w:val="24"/>
          <w:szCs w:val="24"/>
        </w:rPr>
        <w:footnoteRef/>
      </w:r>
      <w:r w:rsidRPr="004B5B44">
        <w:rPr>
          <w:sz w:val="24"/>
          <w:szCs w:val="24"/>
        </w:rPr>
        <w:t xml:space="preserve"> </w:t>
      </w:r>
      <w:r w:rsidR="004B5B44" w:rsidRPr="004B5B44">
        <w:rPr>
          <w:sz w:val="24"/>
          <w:szCs w:val="24"/>
        </w:rPr>
        <w:t>Данный материал предоставлен Департаментом банковского надзора Банка России.</w:t>
      </w:r>
    </w:p>
  </w:footnote>
  <w:footnote w:id="12">
    <w:p w:rsidR="000C6231" w:rsidRPr="003A412B" w:rsidRDefault="000C6231" w:rsidP="000C6231">
      <w:pPr>
        <w:jc w:val="both"/>
        <w:rPr>
          <w:rFonts w:ascii="Times New Roman" w:hAnsi="Times New Roman" w:cs="Times New Roman"/>
          <w:sz w:val="24"/>
          <w:szCs w:val="24"/>
        </w:rPr>
      </w:pPr>
      <w:r w:rsidRPr="003A412B">
        <w:rPr>
          <w:rStyle w:val="af0"/>
          <w:sz w:val="24"/>
          <w:szCs w:val="24"/>
        </w:rPr>
        <w:footnoteRef/>
      </w:r>
      <w:r w:rsidRPr="003A412B">
        <w:rPr>
          <w:sz w:val="24"/>
          <w:szCs w:val="24"/>
        </w:rPr>
        <w:t xml:space="preserve"> </w:t>
      </w:r>
      <w:r w:rsidRPr="003A412B">
        <w:rPr>
          <w:rFonts w:ascii="Times New Roman" w:hAnsi="Times New Roman" w:cs="Times New Roman"/>
          <w:sz w:val="24"/>
          <w:szCs w:val="24"/>
        </w:rPr>
        <w:t xml:space="preserve">Для кредитных организаций см. </w:t>
      </w:r>
      <w:r w:rsidRPr="003A412B">
        <w:rPr>
          <w:rFonts w:ascii="Times New Roman" w:eastAsia="Times New Roman" w:hAnsi="Times New Roman" w:cs="Times New Roman"/>
          <w:color w:val="000000"/>
          <w:sz w:val="24"/>
          <w:szCs w:val="24"/>
          <w:lang w:eastAsia="ru-RU"/>
        </w:rPr>
        <w:t>Положени</w:t>
      </w:r>
      <w:r w:rsidR="00406EED">
        <w:rPr>
          <w:rFonts w:ascii="Times New Roman" w:eastAsia="Times New Roman" w:hAnsi="Times New Roman" w:cs="Times New Roman"/>
          <w:color w:val="000000"/>
          <w:sz w:val="24"/>
          <w:szCs w:val="24"/>
          <w:lang w:eastAsia="ru-RU"/>
        </w:rPr>
        <w:t>я</w:t>
      </w:r>
      <w:r w:rsidRPr="003A412B">
        <w:rPr>
          <w:rFonts w:ascii="Times New Roman" w:eastAsia="Times New Roman" w:hAnsi="Times New Roman" w:cs="Times New Roman"/>
          <w:color w:val="000000"/>
          <w:sz w:val="24"/>
          <w:szCs w:val="24"/>
          <w:lang w:eastAsia="ru-RU"/>
        </w:rPr>
        <w:t xml:space="preserve"> Банка России от 22 декабря 2014 г. №</w:t>
      </w:r>
      <w:r w:rsidR="00FC6F01">
        <w:rPr>
          <w:rFonts w:ascii="Times New Roman" w:eastAsia="Times New Roman" w:hAnsi="Times New Roman" w:cs="Times New Roman"/>
          <w:color w:val="000000"/>
          <w:sz w:val="24"/>
          <w:szCs w:val="24"/>
          <w:lang w:eastAsia="ru-RU"/>
        </w:rPr>
        <w:t> </w:t>
      </w:r>
      <w:r w:rsidRPr="003A412B">
        <w:rPr>
          <w:rFonts w:ascii="Times New Roman" w:eastAsia="Times New Roman" w:hAnsi="Times New Roman" w:cs="Times New Roman"/>
          <w:color w:val="000000"/>
          <w:sz w:val="24"/>
          <w:szCs w:val="24"/>
          <w:lang w:eastAsia="ru-RU"/>
        </w:rPr>
        <w:t xml:space="preserve">446-П </w:t>
      </w:r>
      <w:r>
        <w:rPr>
          <w:rFonts w:ascii="Times New Roman" w:eastAsia="Times New Roman" w:hAnsi="Times New Roman" w:cs="Times New Roman"/>
          <w:color w:val="000000"/>
          <w:sz w:val="24"/>
          <w:szCs w:val="24"/>
          <w:lang w:eastAsia="ru-RU"/>
        </w:rPr>
        <w:t xml:space="preserve">и </w:t>
      </w:r>
      <w:r w:rsidRPr="003A412B">
        <w:rPr>
          <w:rFonts w:ascii="Times New Roman" w:eastAsia="Times New Roman" w:hAnsi="Times New Roman" w:cs="Times New Roman"/>
          <w:sz w:val="24"/>
          <w:szCs w:val="24"/>
          <w:lang w:eastAsia="ru-RU"/>
        </w:rPr>
        <w:t xml:space="preserve">от 16 июля 2012 г. № 385-П (с учетом </w:t>
      </w:r>
      <w:r>
        <w:rPr>
          <w:rFonts w:ascii="Times New Roman" w:eastAsia="Times New Roman" w:hAnsi="Times New Roman" w:cs="Times New Roman"/>
          <w:sz w:val="24"/>
          <w:szCs w:val="24"/>
          <w:lang w:eastAsia="ru-RU"/>
        </w:rPr>
        <w:t xml:space="preserve">изменений, </w:t>
      </w:r>
      <w:r w:rsidRPr="003A412B">
        <w:rPr>
          <w:rFonts w:ascii="Times New Roman" w:eastAsia="Times New Roman" w:hAnsi="Times New Roman" w:cs="Times New Roman"/>
          <w:sz w:val="24"/>
          <w:szCs w:val="24"/>
          <w:lang w:eastAsia="ru-RU"/>
        </w:rPr>
        <w:t xml:space="preserve">внесенных </w:t>
      </w:r>
      <w:r>
        <w:rPr>
          <w:rFonts w:ascii="Times New Roman" w:eastAsia="Times New Roman" w:hAnsi="Times New Roman" w:cs="Times New Roman"/>
          <w:sz w:val="24"/>
          <w:szCs w:val="24"/>
          <w:lang w:eastAsia="ru-RU"/>
        </w:rPr>
        <w:t>У</w:t>
      </w:r>
      <w:r w:rsidRPr="003A412B">
        <w:rPr>
          <w:rFonts w:ascii="Times New Roman" w:eastAsia="Times New Roman" w:hAnsi="Times New Roman" w:cs="Times New Roman"/>
          <w:sz w:val="24"/>
          <w:szCs w:val="24"/>
          <w:lang w:eastAsia="ru-RU"/>
        </w:rPr>
        <w:t>казаниями Банка России от 4 июня 2015 г. № 3659-У и от 22 декабря 2014 г. № 3501-У)</w:t>
      </w:r>
      <w:r>
        <w:rPr>
          <w:rFonts w:ascii="Times New Roman" w:eastAsia="Times New Roman" w:hAnsi="Times New Roman" w:cs="Times New Roman"/>
          <w:sz w:val="24"/>
          <w:szCs w:val="24"/>
          <w:lang w:eastAsia="ru-RU"/>
        </w:rPr>
        <w:t>.</w:t>
      </w:r>
    </w:p>
  </w:footnote>
  <w:footnote w:id="13">
    <w:p w:rsidR="00CE16D1" w:rsidRPr="009737C9" w:rsidRDefault="00CE16D1" w:rsidP="00CC0CEA">
      <w:pPr>
        <w:pStyle w:val="ae"/>
        <w:jc w:val="both"/>
        <w:rPr>
          <w:sz w:val="24"/>
          <w:szCs w:val="24"/>
        </w:rPr>
      </w:pPr>
      <w:r w:rsidRPr="009737C9">
        <w:rPr>
          <w:rStyle w:val="af0"/>
          <w:sz w:val="24"/>
          <w:szCs w:val="24"/>
        </w:rPr>
        <w:footnoteRef/>
      </w:r>
      <w:r w:rsidRPr="009737C9">
        <w:rPr>
          <w:sz w:val="24"/>
          <w:szCs w:val="24"/>
        </w:rPr>
        <w:t xml:space="preserve"> Материалы для настоящего раздела Рекомендаций предоставлены Департаментом банковского надзора совместно с Департаментом бухгалтерского учета и отчетности и Департаментом внутреннего аудита Банка России.   </w:t>
      </w:r>
    </w:p>
  </w:footnote>
  <w:footnote w:id="14">
    <w:p w:rsidR="00CE16D1" w:rsidRPr="00D732FB" w:rsidRDefault="00CE16D1" w:rsidP="00B73B9B">
      <w:pPr>
        <w:widowControl w:val="0"/>
        <w:ind w:left="20" w:right="20"/>
        <w:jc w:val="both"/>
        <w:rPr>
          <w:rFonts w:ascii="Times New Roman CYR" w:eastAsia="Times New Roman" w:hAnsi="Times New Roman CYR" w:cs="Times New Roman"/>
          <w:color w:val="000000"/>
          <w:sz w:val="24"/>
          <w:szCs w:val="24"/>
          <w:lang w:eastAsia="ru-RU"/>
        </w:rPr>
      </w:pPr>
      <w:r w:rsidRPr="00D732FB">
        <w:rPr>
          <w:rStyle w:val="af0"/>
          <w:sz w:val="24"/>
          <w:szCs w:val="24"/>
        </w:rPr>
        <w:footnoteRef/>
      </w:r>
      <w:r w:rsidRPr="00D732FB">
        <w:rPr>
          <w:sz w:val="24"/>
          <w:szCs w:val="24"/>
        </w:rPr>
        <w:t xml:space="preserve"> </w:t>
      </w:r>
      <w:r>
        <w:rPr>
          <w:rFonts w:ascii="Times New Roman" w:eastAsia="Times New Roman" w:hAnsi="Times New Roman" w:cs="Times New Roman"/>
          <w:color w:val="000000"/>
          <w:sz w:val="24"/>
          <w:szCs w:val="24"/>
          <w:lang w:eastAsia="ru-RU"/>
        </w:rPr>
        <w:t>С</w:t>
      </w:r>
      <w:r w:rsidRPr="00D732FB">
        <w:rPr>
          <w:rFonts w:ascii="Times New Roman" w:eastAsia="Times New Roman" w:hAnsi="Times New Roman" w:cs="Times New Roman"/>
          <w:color w:val="000000"/>
          <w:sz w:val="24"/>
          <w:szCs w:val="24"/>
          <w:lang w:eastAsia="ru-RU"/>
        </w:rPr>
        <w:t xml:space="preserve">ледует обратить </w:t>
      </w:r>
      <w:r>
        <w:rPr>
          <w:rFonts w:ascii="Times New Roman" w:eastAsia="Times New Roman" w:hAnsi="Times New Roman" w:cs="Times New Roman"/>
          <w:color w:val="000000"/>
          <w:sz w:val="24"/>
          <w:szCs w:val="24"/>
          <w:lang w:eastAsia="ru-RU"/>
        </w:rPr>
        <w:t xml:space="preserve">особое </w:t>
      </w:r>
      <w:r w:rsidRPr="00D732FB">
        <w:rPr>
          <w:rFonts w:ascii="Times New Roman" w:eastAsia="Times New Roman" w:hAnsi="Times New Roman" w:cs="Times New Roman"/>
          <w:color w:val="000000"/>
          <w:sz w:val="24"/>
          <w:szCs w:val="24"/>
          <w:lang w:eastAsia="ru-RU"/>
        </w:rPr>
        <w:t>внимание на обоснованность определения справедливой стоимости залога</w:t>
      </w:r>
      <w:r>
        <w:rPr>
          <w:rFonts w:ascii="Times New Roman" w:eastAsia="Times New Roman" w:hAnsi="Times New Roman" w:cs="Times New Roman"/>
          <w:color w:val="000000"/>
          <w:sz w:val="24"/>
          <w:szCs w:val="24"/>
          <w:lang w:eastAsia="ru-RU"/>
        </w:rPr>
        <w:t>.</w:t>
      </w:r>
    </w:p>
    <w:p w:rsidR="00CE16D1" w:rsidRPr="00D732FB" w:rsidRDefault="00CE16D1" w:rsidP="00B73B9B">
      <w:pPr>
        <w:pStyle w:val="ae"/>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CE16D1" w:rsidRDefault="00CE16D1">
        <w:pPr>
          <w:pStyle w:val="a3"/>
          <w:jc w:val="center"/>
        </w:pPr>
        <w:r>
          <w:fldChar w:fldCharType="begin"/>
        </w:r>
        <w:r>
          <w:instrText>PAGE   \* MERGEFORMAT</w:instrText>
        </w:r>
        <w:r>
          <w:fldChar w:fldCharType="separate"/>
        </w:r>
        <w:r w:rsidR="00424302">
          <w:rPr>
            <w:noProof/>
          </w:rPr>
          <w:t>2</w:t>
        </w:r>
        <w:r>
          <w:fldChar w:fldCharType="end"/>
        </w:r>
      </w:p>
    </w:sdtContent>
  </w:sdt>
  <w:p w:rsidR="00CE16D1" w:rsidRDefault="00CE16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1D9C"/>
    <w:rsid w:val="00002F60"/>
    <w:rsid w:val="000040BC"/>
    <w:rsid w:val="00010D73"/>
    <w:rsid w:val="000122F5"/>
    <w:rsid w:val="00013F72"/>
    <w:rsid w:val="000156AB"/>
    <w:rsid w:val="00016A74"/>
    <w:rsid w:val="000206B0"/>
    <w:rsid w:val="00023F3D"/>
    <w:rsid w:val="000266EB"/>
    <w:rsid w:val="000273A9"/>
    <w:rsid w:val="00030FF9"/>
    <w:rsid w:val="00031149"/>
    <w:rsid w:val="000315FE"/>
    <w:rsid w:val="00032045"/>
    <w:rsid w:val="00035293"/>
    <w:rsid w:val="00037DEF"/>
    <w:rsid w:val="00037F44"/>
    <w:rsid w:val="000401FB"/>
    <w:rsid w:val="000409DE"/>
    <w:rsid w:val="00040B35"/>
    <w:rsid w:val="000439A0"/>
    <w:rsid w:val="000439A4"/>
    <w:rsid w:val="0004680C"/>
    <w:rsid w:val="00046CE5"/>
    <w:rsid w:val="000509FC"/>
    <w:rsid w:val="0005230B"/>
    <w:rsid w:val="000567C7"/>
    <w:rsid w:val="00062894"/>
    <w:rsid w:val="00063543"/>
    <w:rsid w:val="0006462C"/>
    <w:rsid w:val="000716FC"/>
    <w:rsid w:val="00074749"/>
    <w:rsid w:val="000747F0"/>
    <w:rsid w:val="00075D0D"/>
    <w:rsid w:val="00076240"/>
    <w:rsid w:val="0007632E"/>
    <w:rsid w:val="0007698C"/>
    <w:rsid w:val="000773D7"/>
    <w:rsid w:val="00081051"/>
    <w:rsid w:val="00081A2A"/>
    <w:rsid w:val="000849CB"/>
    <w:rsid w:val="0008767F"/>
    <w:rsid w:val="00087C06"/>
    <w:rsid w:val="00092323"/>
    <w:rsid w:val="00093023"/>
    <w:rsid w:val="000936CE"/>
    <w:rsid w:val="00093889"/>
    <w:rsid w:val="00094A47"/>
    <w:rsid w:val="0009728F"/>
    <w:rsid w:val="000972C3"/>
    <w:rsid w:val="000A01C0"/>
    <w:rsid w:val="000A1AC2"/>
    <w:rsid w:val="000A3AB8"/>
    <w:rsid w:val="000A3F8B"/>
    <w:rsid w:val="000A55A1"/>
    <w:rsid w:val="000B06DE"/>
    <w:rsid w:val="000B351E"/>
    <w:rsid w:val="000B65BB"/>
    <w:rsid w:val="000B68A8"/>
    <w:rsid w:val="000C1127"/>
    <w:rsid w:val="000C15E2"/>
    <w:rsid w:val="000C1B49"/>
    <w:rsid w:val="000C4821"/>
    <w:rsid w:val="000C6231"/>
    <w:rsid w:val="000C6CF3"/>
    <w:rsid w:val="000C7791"/>
    <w:rsid w:val="000C7D86"/>
    <w:rsid w:val="000D169B"/>
    <w:rsid w:val="000D326F"/>
    <w:rsid w:val="000D6205"/>
    <w:rsid w:val="000D67E1"/>
    <w:rsid w:val="000D7009"/>
    <w:rsid w:val="000E254F"/>
    <w:rsid w:val="000E45C1"/>
    <w:rsid w:val="000F08FA"/>
    <w:rsid w:val="000F0E74"/>
    <w:rsid w:val="000F177B"/>
    <w:rsid w:val="000F2E61"/>
    <w:rsid w:val="000F37E4"/>
    <w:rsid w:val="000F4D16"/>
    <w:rsid w:val="000F4DD1"/>
    <w:rsid w:val="000F5687"/>
    <w:rsid w:val="000F6393"/>
    <w:rsid w:val="000F6AB2"/>
    <w:rsid w:val="000F727F"/>
    <w:rsid w:val="000F7AE5"/>
    <w:rsid w:val="00105578"/>
    <w:rsid w:val="00106626"/>
    <w:rsid w:val="0011176E"/>
    <w:rsid w:val="00112A78"/>
    <w:rsid w:val="001139B3"/>
    <w:rsid w:val="0011492A"/>
    <w:rsid w:val="0011640A"/>
    <w:rsid w:val="00122382"/>
    <w:rsid w:val="001224DF"/>
    <w:rsid w:val="00124F77"/>
    <w:rsid w:val="00127538"/>
    <w:rsid w:val="0013023D"/>
    <w:rsid w:val="0013103F"/>
    <w:rsid w:val="00133154"/>
    <w:rsid w:val="001340EA"/>
    <w:rsid w:val="00134AB7"/>
    <w:rsid w:val="00134E2B"/>
    <w:rsid w:val="00135893"/>
    <w:rsid w:val="00135A86"/>
    <w:rsid w:val="00135D5A"/>
    <w:rsid w:val="00136B1D"/>
    <w:rsid w:val="00137193"/>
    <w:rsid w:val="001448A5"/>
    <w:rsid w:val="00145D93"/>
    <w:rsid w:val="00147271"/>
    <w:rsid w:val="001475CC"/>
    <w:rsid w:val="00150411"/>
    <w:rsid w:val="00151277"/>
    <w:rsid w:val="00151BCF"/>
    <w:rsid w:val="0015328E"/>
    <w:rsid w:val="00161EC3"/>
    <w:rsid w:val="00163604"/>
    <w:rsid w:val="00164604"/>
    <w:rsid w:val="001666DC"/>
    <w:rsid w:val="00167C7F"/>
    <w:rsid w:val="00170E1F"/>
    <w:rsid w:val="00171939"/>
    <w:rsid w:val="001813FC"/>
    <w:rsid w:val="00182BFD"/>
    <w:rsid w:val="0018666B"/>
    <w:rsid w:val="00187198"/>
    <w:rsid w:val="00190FFC"/>
    <w:rsid w:val="00191091"/>
    <w:rsid w:val="001915E6"/>
    <w:rsid w:val="00191E76"/>
    <w:rsid w:val="00191FEC"/>
    <w:rsid w:val="00194D5A"/>
    <w:rsid w:val="0019530A"/>
    <w:rsid w:val="001959A9"/>
    <w:rsid w:val="00196299"/>
    <w:rsid w:val="00196AA3"/>
    <w:rsid w:val="00197006"/>
    <w:rsid w:val="00197C63"/>
    <w:rsid w:val="001A1D34"/>
    <w:rsid w:val="001A2452"/>
    <w:rsid w:val="001A3DD1"/>
    <w:rsid w:val="001A3F09"/>
    <w:rsid w:val="001A4F3A"/>
    <w:rsid w:val="001A587D"/>
    <w:rsid w:val="001B09D8"/>
    <w:rsid w:val="001B1E38"/>
    <w:rsid w:val="001B266D"/>
    <w:rsid w:val="001B311D"/>
    <w:rsid w:val="001B54FC"/>
    <w:rsid w:val="001B5B0C"/>
    <w:rsid w:val="001C004A"/>
    <w:rsid w:val="001C186B"/>
    <w:rsid w:val="001C2080"/>
    <w:rsid w:val="001C4048"/>
    <w:rsid w:val="001C59D7"/>
    <w:rsid w:val="001C7A1D"/>
    <w:rsid w:val="001D03E3"/>
    <w:rsid w:val="001D0C38"/>
    <w:rsid w:val="001D0C59"/>
    <w:rsid w:val="001D1538"/>
    <w:rsid w:val="001D1CDD"/>
    <w:rsid w:val="001D51A5"/>
    <w:rsid w:val="001D5E29"/>
    <w:rsid w:val="001D6840"/>
    <w:rsid w:val="001D747E"/>
    <w:rsid w:val="001D7912"/>
    <w:rsid w:val="001E27DC"/>
    <w:rsid w:val="001E3344"/>
    <w:rsid w:val="001E376D"/>
    <w:rsid w:val="001E5165"/>
    <w:rsid w:val="001E6CEF"/>
    <w:rsid w:val="001E7E33"/>
    <w:rsid w:val="001F3DCF"/>
    <w:rsid w:val="001F45CA"/>
    <w:rsid w:val="001F54CB"/>
    <w:rsid w:val="001F6615"/>
    <w:rsid w:val="001F6EF1"/>
    <w:rsid w:val="00200284"/>
    <w:rsid w:val="00200BAE"/>
    <w:rsid w:val="00201C11"/>
    <w:rsid w:val="0020308B"/>
    <w:rsid w:val="0020467F"/>
    <w:rsid w:val="002049C2"/>
    <w:rsid w:val="00206207"/>
    <w:rsid w:val="002117DF"/>
    <w:rsid w:val="00212FD6"/>
    <w:rsid w:val="00213B96"/>
    <w:rsid w:val="00213E63"/>
    <w:rsid w:val="00217C55"/>
    <w:rsid w:val="00220268"/>
    <w:rsid w:val="00220F43"/>
    <w:rsid w:val="002210F8"/>
    <w:rsid w:val="00223017"/>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4367"/>
    <w:rsid w:val="00247553"/>
    <w:rsid w:val="00247F46"/>
    <w:rsid w:val="00250DBC"/>
    <w:rsid w:val="00251F42"/>
    <w:rsid w:val="00260EA7"/>
    <w:rsid w:val="00262338"/>
    <w:rsid w:val="00262F68"/>
    <w:rsid w:val="0026395F"/>
    <w:rsid w:val="00263963"/>
    <w:rsid w:val="002649F7"/>
    <w:rsid w:val="00265912"/>
    <w:rsid w:val="00267167"/>
    <w:rsid w:val="00267FBD"/>
    <w:rsid w:val="00270B91"/>
    <w:rsid w:val="0027128B"/>
    <w:rsid w:val="00272AB9"/>
    <w:rsid w:val="00272FA8"/>
    <w:rsid w:val="002739CA"/>
    <w:rsid w:val="002755A9"/>
    <w:rsid w:val="00275B08"/>
    <w:rsid w:val="00275D9E"/>
    <w:rsid w:val="002771A3"/>
    <w:rsid w:val="0028097D"/>
    <w:rsid w:val="00280BA7"/>
    <w:rsid w:val="00280D97"/>
    <w:rsid w:val="002818D4"/>
    <w:rsid w:val="0028398F"/>
    <w:rsid w:val="002853B1"/>
    <w:rsid w:val="00286E29"/>
    <w:rsid w:val="0028703C"/>
    <w:rsid w:val="00287EA2"/>
    <w:rsid w:val="00290C24"/>
    <w:rsid w:val="00294410"/>
    <w:rsid w:val="00294AC3"/>
    <w:rsid w:val="00295EE6"/>
    <w:rsid w:val="00296F60"/>
    <w:rsid w:val="002A02DE"/>
    <w:rsid w:val="002A2457"/>
    <w:rsid w:val="002A27D5"/>
    <w:rsid w:val="002A5E83"/>
    <w:rsid w:val="002B40C2"/>
    <w:rsid w:val="002B59FC"/>
    <w:rsid w:val="002B7B0A"/>
    <w:rsid w:val="002B7EB9"/>
    <w:rsid w:val="002C1CB4"/>
    <w:rsid w:val="002C4859"/>
    <w:rsid w:val="002D1F2D"/>
    <w:rsid w:val="002D42EC"/>
    <w:rsid w:val="002D6AB0"/>
    <w:rsid w:val="002E0748"/>
    <w:rsid w:val="002E23C7"/>
    <w:rsid w:val="002E4F9B"/>
    <w:rsid w:val="002E5D70"/>
    <w:rsid w:val="002E5E24"/>
    <w:rsid w:val="002E6DA3"/>
    <w:rsid w:val="002F085B"/>
    <w:rsid w:val="002F1BD9"/>
    <w:rsid w:val="002F3B70"/>
    <w:rsid w:val="002F4360"/>
    <w:rsid w:val="002F4E1E"/>
    <w:rsid w:val="002F77EA"/>
    <w:rsid w:val="0030445F"/>
    <w:rsid w:val="00307133"/>
    <w:rsid w:val="003077F7"/>
    <w:rsid w:val="003103D9"/>
    <w:rsid w:val="00313220"/>
    <w:rsid w:val="003135ED"/>
    <w:rsid w:val="00313AF5"/>
    <w:rsid w:val="00314921"/>
    <w:rsid w:val="00320590"/>
    <w:rsid w:val="00320592"/>
    <w:rsid w:val="00324BE1"/>
    <w:rsid w:val="00330366"/>
    <w:rsid w:val="00330378"/>
    <w:rsid w:val="0033228F"/>
    <w:rsid w:val="00333090"/>
    <w:rsid w:val="003355EB"/>
    <w:rsid w:val="003362CF"/>
    <w:rsid w:val="00337887"/>
    <w:rsid w:val="00340451"/>
    <w:rsid w:val="00342705"/>
    <w:rsid w:val="00345BE5"/>
    <w:rsid w:val="00347577"/>
    <w:rsid w:val="00347916"/>
    <w:rsid w:val="003515F8"/>
    <w:rsid w:val="00351D57"/>
    <w:rsid w:val="00351DCF"/>
    <w:rsid w:val="0035397E"/>
    <w:rsid w:val="0035672E"/>
    <w:rsid w:val="00360A58"/>
    <w:rsid w:val="00363DA5"/>
    <w:rsid w:val="00364D68"/>
    <w:rsid w:val="00364DED"/>
    <w:rsid w:val="003700D0"/>
    <w:rsid w:val="003712FC"/>
    <w:rsid w:val="003733A7"/>
    <w:rsid w:val="00375BD2"/>
    <w:rsid w:val="00381B55"/>
    <w:rsid w:val="0038375C"/>
    <w:rsid w:val="00384F14"/>
    <w:rsid w:val="00385CDB"/>
    <w:rsid w:val="003875AE"/>
    <w:rsid w:val="00387931"/>
    <w:rsid w:val="0039055F"/>
    <w:rsid w:val="00390B87"/>
    <w:rsid w:val="00391243"/>
    <w:rsid w:val="003921F0"/>
    <w:rsid w:val="00392212"/>
    <w:rsid w:val="00395310"/>
    <w:rsid w:val="00397D71"/>
    <w:rsid w:val="003A0A05"/>
    <w:rsid w:val="003A16CF"/>
    <w:rsid w:val="003A1FDB"/>
    <w:rsid w:val="003A2A3A"/>
    <w:rsid w:val="003A33C1"/>
    <w:rsid w:val="003A3631"/>
    <w:rsid w:val="003A394E"/>
    <w:rsid w:val="003A3E15"/>
    <w:rsid w:val="003A412B"/>
    <w:rsid w:val="003A6B7C"/>
    <w:rsid w:val="003A7405"/>
    <w:rsid w:val="003A76A1"/>
    <w:rsid w:val="003B2540"/>
    <w:rsid w:val="003B3B2D"/>
    <w:rsid w:val="003B4264"/>
    <w:rsid w:val="003B45F8"/>
    <w:rsid w:val="003B5740"/>
    <w:rsid w:val="003B6FAB"/>
    <w:rsid w:val="003B776A"/>
    <w:rsid w:val="003C0109"/>
    <w:rsid w:val="003C075F"/>
    <w:rsid w:val="003C18C5"/>
    <w:rsid w:val="003C245D"/>
    <w:rsid w:val="003C2A56"/>
    <w:rsid w:val="003C7FE3"/>
    <w:rsid w:val="003D21C6"/>
    <w:rsid w:val="003D26AE"/>
    <w:rsid w:val="003D4943"/>
    <w:rsid w:val="003D6742"/>
    <w:rsid w:val="003D7499"/>
    <w:rsid w:val="003E0420"/>
    <w:rsid w:val="003E686C"/>
    <w:rsid w:val="003E6B6E"/>
    <w:rsid w:val="003E7236"/>
    <w:rsid w:val="003F12DF"/>
    <w:rsid w:val="003F16AC"/>
    <w:rsid w:val="003F32AC"/>
    <w:rsid w:val="003F586E"/>
    <w:rsid w:val="003F5C8C"/>
    <w:rsid w:val="003F641B"/>
    <w:rsid w:val="004002FF"/>
    <w:rsid w:val="00400351"/>
    <w:rsid w:val="0040087F"/>
    <w:rsid w:val="0040129F"/>
    <w:rsid w:val="004014C5"/>
    <w:rsid w:val="00402125"/>
    <w:rsid w:val="00406EED"/>
    <w:rsid w:val="00407868"/>
    <w:rsid w:val="00411596"/>
    <w:rsid w:val="004119DB"/>
    <w:rsid w:val="00411DF0"/>
    <w:rsid w:val="00412224"/>
    <w:rsid w:val="0041455B"/>
    <w:rsid w:val="00415482"/>
    <w:rsid w:val="00415F2C"/>
    <w:rsid w:val="00417B63"/>
    <w:rsid w:val="00420B62"/>
    <w:rsid w:val="0042125A"/>
    <w:rsid w:val="00422DBA"/>
    <w:rsid w:val="00423258"/>
    <w:rsid w:val="00423C5F"/>
    <w:rsid w:val="00424302"/>
    <w:rsid w:val="00425180"/>
    <w:rsid w:val="00425BAC"/>
    <w:rsid w:val="00425BED"/>
    <w:rsid w:val="00427BB8"/>
    <w:rsid w:val="00427E49"/>
    <w:rsid w:val="00427F59"/>
    <w:rsid w:val="0043012E"/>
    <w:rsid w:val="004302FA"/>
    <w:rsid w:val="00431F48"/>
    <w:rsid w:val="004322EB"/>
    <w:rsid w:val="00432478"/>
    <w:rsid w:val="00433CAD"/>
    <w:rsid w:val="00434978"/>
    <w:rsid w:val="00434E70"/>
    <w:rsid w:val="0043563B"/>
    <w:rsid w:val="0044090B"/>
    <w:rsid w:val="00440972"/>
    <w:rsid w:val="004422B8"/>
    <w:rsid w:val="004440B7"/>
    <w:rsid w:val="00444725"/>
    <w:rsid w:val="004455A6"/>
    <w:rsid w:val="00447C78"/>
    <w:rsid w:val="004507CE"/>
    <w:rsid w:val="004513EA"/>
    <w:rsid w:val="00451B9C"/>
    <w:rsid w:val="004543F6"/>
    <w:rsid w:val="00456581"/>
    <w:rsid w:val="00457A6C"/>
    <w:rsid w:val="00460388"/>
    <w:rsid w:val="004620B3"/>
    <w:rsid w:val="004639D4"/>
    <w:rsid w:val="0047004C"/>
    <w:rsid w:val="00470ECC"/>
    <w:rsid w:val="004715EF"/>
    <w:rsid w:val="00471BEE"/>
    <w:rsid w:val="00473F99"/>
    <w:rsid w:val="004747B1"/>
    <w:rsid w:val="00476F13"/>
    <w:rsid w:val="0048010C"/>
    <w:rsid w:val="00481478"/>
    <w:rsid w:val="00483979"/>
    <w:rsid w:val="004845D7"/>
    <w:rsid w:val="00487497"/>
    <w:rsid w:val="004876A1"/>
    <w:rsid w:val="00491722"/>
    <w:rsid w:val="00491EDB"/>
    <w:rsid w:val="00493C99"/>
    <w:rsid w:val="004954EC"/>
    <w:rsid w:val="0049559E"/>
    <w:rsid w:val="00495852"/>
    <w:rsid w:val="00496081"/>
    <w:rsid w:val="00497A1F"/>
    <w:rsid w:val="004A21D2"/>
    <w:rsid w:val="004A2B15"/>
    <w:rsid w:val="004A2CC1"/>
    <w:rsid w:val="004A2FB9"/>
    <w:rsid w:val="004A3697"/>
    <w:rsid w:val="004A4A6F"/>
    <w:rsid w:val="004A561B"/>
    <w:rsid w:val="004A7198"/>
    <w:rsid w:val="004B3308"/>
    <w:rsid w:val="004B3637"/>
    <w:rsid w:val="004B42E8"/>
    <w:rsid w:val="004B5B44"/>
    <w:rsid w:val="004C0F42"/>
    <w:rsid w:val="004C10BA"/>
    <w:rsid w:val="004C3F2D"/>
    <w:rsid w:val="004C4F36"/>
    <w:rsid w:val="004C673E"/>
    <w:rsid w:val="004C6A08"/>
    <w:rsid w:val="004C718B"/>
    <w:rsid w:val="004C7B12"/>
    <w:rsid w:val="004C7D3C"/>
    <w:rsid w:val="004C7E58"/>
    <w:rsid w:val="004C7F36"/>
    <w:rsid w:val="004D335C"/>
    <w:rsid w:val="004D49D1"/>
    <w:rsid w:val="004D68C8"/>
    <w:rsid w:val="004E1848"/>
    <w:rsid w:val="004E20FB"/>
    <w:rsid w:val="004E4F15"/>
    <w:rsid w:val="004E5665"/>
    <w:rsid w:val="004E6455"/>
    <w:rsid w:val="004E6ACF"/>
    <w:rsid w:val="004E71B9"/>
    <w:rsid w:val="004F12F0"/>
    <w:rsid w:val="004F1678"/>
    <w:rsid w:val="004F57E5"/>
    <w:rsid w:val="004F589A"/>
    <w:rsid w:val="004F5F40"/>
    <w:rsid w:val="004F78F3"/>
    <w:rsid w:val="0050029D"/>
    <w:rsid w:val="00500D99"/>
    <w:rsid w:val="005025C5"/>
    <w:rsid w:val="00503241"/>
    <w:rsid w:val="00503B04"/>
    <w:rsid w:val="0050455C"/>
    <w:rsid w:val="00505654"/>
    <w:rsid w:val="00506690"/>
    <w:rsid w:val="00510BF3"/>
    <w:rsid w:val="00513557"/>
    <w:rsid w:val="005136BE"/>
    <w:rsid w:val="005141B2"/>
    <w:rsid w:val="00514380"/>
    <w:rsid w:val="00520EF7"/>
    <w:rsid w:val="0052596D"/>
    <w:rsid w:val="005263F5"/>
    <w:rsid w:val="00527405"/>
    <w:rsid w:val="0052752B"/>
    <w:rsid w:val="00527928"/>
    <w:rsid w:val="0053011F"/>
    <w:rsid w:val="005314B2"/>
    <w:rsid w:val="00531878"/>
    <w:rsid w:val="00531CC2"/>
    <w:rsid w:val="00532AAB"/>
    <w:rsid w:val="00532C67"/>
    <w:rsid w:val="005364D7"/>
    <w:rsid w:val="00543715"/>
    <w:rsid w:val="005453BD"/>
    <w:rsid w:val="00552BD5"/>
    <w:rsid w:val="00554A41"/>
    <w:rsid w:val="00555CB0"/>
    <w:rsid w:val="00563C84"/>
    <w:rsid w:val="00566F4A"/>
    <w:rsid w:val="00573740"/>
    <w:rsid w:val="00574048"/>
    <w:rsid w:val="005741AF"/>
    <w:rsid w:val="00574A78"/>
    <w:rsid w:val="00575473"/>
    <w:rsid w:val="0057700E"/>
    <w:rsid w:val="0058080E"/>
    <w:rsid w:val="00581482"/>
    <w:rsid w:val="00582EB0"/>
    <w:rsid w:val="005830DB"/>
    <w:rsid w:val="00583FD3"/>
    <w:rsid w:val="00584816"/>
    <w:rsid w:val="00584D55"/>
    <w:rsid w:val="00585C2C"/>
    <w:rsid w:val="00587A92"/>
    <w:rsid w:val="0059128C"/>
    <w:rsid w:val="00594A9E"/>
    <w:rsid w:val="00594E6F"/>
    <w:rsid w:val="0059610A"/>
    <w:rsid w:val="005A2989"/>
    <w:rsid w:val="005A38F3"/>
    <w:rsid w:val="005B00DB"/>
    <w:rsid w:val="005B09DF"/>
    <w:rsid w:val="005B1184"/>
    <w:rsid w:val="005B58EF"/>
    <w:rsid w:val="005B6AE2"/>
    <w:rsid w:val="005B70C4"/>
    <w:rsid w:val="005B79F9"/>
    <w:rsid w:val="005C0A60"/>
    <w:rsid w:val="005C1E08"/>
    <w:rsid w:val="005C4EAD"/>
    <w:rsid w:val="005D0709"/>
    <w:rsid w:val="005D2ED3"/>
    <w:rsid w:val="005D427A"/>
    <w:rsid w:val="005D56C8"/>
    <w:rsid w:val="005D6266"/>
    <w:rsid w:val="005D6A1D"/>
    <w:rsid w:val="005D7049"/>
    <w:rsid w:val="005D7C5E"/>
    <w:rsid w:val="005D7F4A"/>
    <w:rsid w:val="005E3F7E"/>
    <w:rsid w:val="005E5637"/>
    <w:rsid w:val="005E6DAF"/>
    <w:rsid w:val="005E7A97"/>
    <w:rsid w:val="005F02F6"/>
    <w:rsid w:val="005F0AEA"/>
    <w:rsid w:val="005F48CC"/>
    <w:rsid w:val="005F7C0F"/>
    <w:rsid w:val="0060049B"/>
    <w:rsid w:val="00601855"/>
    <w:rsid w:val="006053F8"/>
    <w:rsid w:val="00605B81"/>
    <w:rsid w:val="0060726F"/>
    <w:rsid w:val="0060750E"/>
    <w:rsid w:val="0061005C"/>
    <w:rsid w:val="00610687"/>
    <w:rsid w:val="00612041"/>
    <w:rsid w:val="006121E7"/>
    <w:rsid w:val="00615945"/>
    <w:rsid w:val="00615E53"/>
    <w:rsid w:val="00616E92"/>
    <w:rsid w:val="00617558"/>
    <w:rsid w:val="006202E0"/>
    <w:rsid w:val="00620727"/>
    <w:rsid w:val="006207B9"/>
    <w:rsid w:val="00620A68"/>
    <w:rsid w:val="0062190C"/>
    <w:rsid w:val="006226AF"/>
    <w:rsid w:val="00623685"/>
    <w:rsid w:val="00624036"/>
    <w:rsid w:val="00625531"/>
    <w:rsid w:val="006263FE"/>
    <w:rsid w:val="006301DA"/>
    <w:rsid w:val="00632F07"/>
    <w:rsid w:val="00634288"/>
    <w:rsid w:val="006346CD"/>
    <w:rsid w:val="006354B5"/>
    <w:rsid w:val="0063615B"/>
    <w:rsid w:val="006362B9"/>
    <w:rsid w:val="0063788A"/>
    <w:rsid w:val="00637DED"/>
    <w:rsid w:val="00640A0C"/>
    <w:rsid w:val="0064212F"/>
    <w:rsid w:val="00642476"/>
    <w:rsid w:val="00644DD5"/>
    <w:rsid w:val="00645F49"/>
    <w:rsid w:val="0064643C"/>
    <w:rsid w:val="00647C57"/>
    <w:rsid w:val="006501DC"/>
    <w:rsid w:val="00652B4F"/>
    <w:rsid w:val="00655356"/>
    <w:rsid w:val="00655833"/>
    <w:rsid w:val="00656CE9"/>
    <w:rsid w:val="00660F43"/>
    <w:rsid w:val="006630FC"/>
    <w:rsid w:val="006632CB"/>
    <w:rsid w:val="0066606D"/>
    <w:rsid w:val="00670561"/>
    <w:rsid w:val="00674EDB"/>
    <w:rsid w:val="006752B2"/>
    <w:rsid w:val="00675A85"/>
    <w:rsid w:val="00675F44"/>
    <w:rsid w:val="006771EC"/>
    <w:rsid w:val="00685DD6"/>
    <w:rsid w:val="00686192"/>
    <w:rsid w:val="0069128F"/>
    <w:rsid w:val="00691FB0"/>
    <w:rsid w:val="00692389"/>
    <w:rsid w:val="00693402"/>
    <w:rsid w:val="0069752B"/>
    <w:rsid w:val="006975CA"/>
    <w:rsid w:val="00697953"/>
    <w:rsid w:val="006A1E17"/>
    <w:rsid w:val="006A3B04"/>
    <w:rsid w:val="006A548B"/>
    <w:rsid w:val="006A5898"/>
    <w:rsid w:val="006A7337"/>
    <w:rsid w:val="006A74A2"/>
    <w:rsid w:val="006A78B0"/>
    <w:rsid w:val="006B04DE"/>
    <w:rsid w:val="006B153E"/>
    <w:rsid w:val="006B1783"/>
    <w:rsid w:val="006B2690"/>
    <w:rsid w:val="006B43C7"/>
    <w:rsid w:val="006B4416"/>
    <w:rsid w:val="006B6C34"/>
    <w:rsid w:val="006B6DE9"/>
    <w:rsid w:val="006C0187"/>
    <w:rsid w:val="006C0D76"/>
    <w:rsid w:val="006C1291"/>
    <w:rsid w:val="006C14D9"/>
    <w:rsid w:val="006C5BB0"/>
    <w:rsid w:val="006D0027"/>
    <w:rsid w:val="006D34D8"/>
    <w:rsid w:val="006D4614"/>
    <w:rsid w:val="006D4A7E"/>
    <w:rsid w:val="006D5FA9"/>
    <w:rsid w:val="006D6568"/>
    <w:rsid w:val="006D722B"/>
    <w:rsid w:val="006E0413"/>
    <w:rsid w:val="006E180A"/>
    <w:rsid w:val="006E6B1B"/>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5AA2"/>
    <w:rsid w:val="00716254"/>
    <w:rsid w:val="00716B37"/>
    <w:rsid w:val="007173A6"/>
    <w:rsid w:val="00717507"/>
    <w:rsid w:val="00720D95"/>
    <w:rsid w:val="00721F9B"/>
    <w:rsid w:val="00722C65"/>
    <w:rsid w:val="00725228"/>
    <w:rsid w:val="007268A5"/>
    <w:rsid w:val="00731CDB"/>
    <w:rsid w:val="007331A3"/>
    <w:rsid w:val="00734251"/>
    <w:rsid w:val="00734D8E"/>
    <w:rsid w:val="00737ED0"/>
    <w:rsid w:val="00740E8A"/>
    <w:rsid w:val="00741622"/>
    <w:rsid w:val="00741CBD"/>
    <w:rsid w:val="00744BA9"/>
    <w:rsid w:val="00745AC9"/>
    <w:rsid w:val="00745B88"/>
    <w:rsid w:val="00752451"/>
    <w:rsid w:val="00756C12"/>
    <w:rsid w:val="0075715E"/>
    <w:rsid w:val="0076015D"/>
    <w:rsid w:val="0076273E"/>
    <w:rsid w:val="0076764E"/>
    <w:rsid w:val="0077139C"/>
    <w:rsid w:val="0077205E"/>
    <w:rsid w:val="00774288"/>
    <w:rsid w:val="00775F07"/>
    <w:rsid w:val="00776169"/>
    <w:rsid w:val="007761E6"/>
    <w:rsid w:val="00776F1C"/>
    <w:rsid w:val="007800CF"/>
    <w:rsid w:val="00780B6F"/>
    <w:rsid w:val="00782C24"/>
    <w:rsid w:val="00783AFB"/>
    <w:rsid w:val="00790E85"/>
    <w:rsid w:val="00793C11"/>
    <w:rsid w:val="00793DEF"/>
    <w:rsid w:val="007943ED"/>
    <w:rsid w:val="0079508C"/>
    <w:rsid w:val="00795140"/>
    <w:rsid w:val="00796597"/>
    <w:rsid w:val="007A03E4"/>
    <w:rsid w:val="007A0528"/>
    <w:rsid w:val="007A0BD3"/>
    <w:rsid w:val="007A48AF"/>
    <w:rsid w:val="007A5697"/>
    <w:rsid w:val="007A6282"/>
    <w:rsid w:val="007A6E31"/>
    <w:rsid w:val="007A783F"/>
    <w:rsid w:val="007B16A7"/>
    <w:rsid w:val="007B1F2E"/>
    <w:rsid w:val="007B2D04"/>
    <w:rsid w:val="007B3006"/>
    <w:rsid w:val="007B3777"/>
    <w:rsid w:val="007B3B2A"/>
    <w:rsid w:val="007C1725"/>
    <w:rsid w:val="007C1BA2"/>
    <w:rsid w:val="007C2A17"/>
    <w:rsid w:val="007C63C6"/>
    <w:rsid w:val="007D1FBE"/>
    <w:rsid w:val="007D26A7"/>
    <w:rsid w:val="007D43F1"/>
    <w:rsid w:val="007D4DC1"/>
    <w:rsid w:val="007D7EC2"/>
    <w:rsid w:val="007E0771"/>
    <w:rsid w:val="007E08BB"/>
    <w:rsid w:val="007E097D"/>
    <w:rsid w:val="007E1441"/>
    <w:rsid w:val="007E1D08"/>
    <w:rsid w:val="007E2D63"/>
    <w:rsid w:val="007E46B6"/>
    <w:rsid w:val="007E488B"/>
    <w:rsid w:val="007E4C1E"/>
    <w:rsid w:val="007F1DE8"/>
    <w:rsid w:val="007F370C"/>
    <w:rsid w:val="007F45AB"/>
    <w:rsid w:val="007F4872"/>
    <w:rsid w:val="00803299"/>
    <w:rsid w:val="0080537E"/>
    <w:rsid w:val="00806930"/>
    <w:rsid w:val="008069DD"/>
    <w:rsid w:val="008108C2"/>
    <w:rsid w:val="00811472"/>
    <w:rsid w:val="00812B80"/>
    <w:rsid w:val="008133A4"/>
    <w:rsid w:val="00813749"/>
    <w:rsid w:val="008175E8"/>
    <w:rsid w:val="0082117F"/>
    <w:rsid w:val="0082142E"/>
    <w:rsid w:val="00822288"/>
    <w:rsid w:val="00824621"/>
    <w:rsid w:val="00826E05"/>
    <w:rsid w:val="00830127"/>
    <w:rsid w:val="0083041D"/>
    <w:rsid w:val="00831920"/>
    <w:rsid w:val="00833547"/>
    <w:rsid w:val="00833580"/>
    <w:rsid w:val="00834B1F"/>
    <w:rsid w:val="00836500"/>
    <w:rsid w:val="00837B3F"/>
    <w:rsid w:val="0084171C"/>
    <w:rsid w:val="00844121"/>
    <w:rsid w:val="008467B3"/>
    <w:rsid w:val="00847194"/>
    <w:rsid w:val="00850007"/>
    <w:rsid w:val="0085120E"/>
    <w:rsid w:val="00853095"/>
    <w:rsid w:val="00857707"/>
    <w:rsid w:val="008602BD"/>
    <w:rsid w:val="00860948"/>
    <w:rsid w:val="00861326"/>
    <w:rsid w:val="008636B1"/>
    <w:rsid w:val="00864AB7"/>
    <w:rsid w:val="008703A6"/>
    <w:rsid w:val="008709E1"/>
    <w:rsid w:val="0087243E"/>
    <w:rsid w:val="0087423D"/>
    <w:rsid w:val="008769D2"/>
    <w:rsid w:val="00876FD1"/>
    <w:rsid w:val="00877041"/>
    <w:rsid w:val="008816C0"/>
    <w:rsid w:val="00881E48"/>
    <w:rsid w:val="00886EC8"/>
    <w:rsid w:val="0089209F"/>
    <w:rsid w:val="008921F5"/>
    <w:rsid w:val="00894AD8"/>
    <w:rsid w:val="008A0DBF"/>
    <w:rsid w:val="008A1FE5"/>
    <w:rsid w:val="008A2B53"/>
    <w:rsid w:val="008A39EA"/>
    <w:rsid w:val="008A3BDA"/>
    <w:rsid w:val="008A4372"/>
    <w:rsid w:val="008A52DA"/>
    <w:rsid w:val="008A5E03"/>
    <w:rsid w:val="008A6BE5"/>
    <w:rsid w:val="008B005F"/>
    <w:rsid w:val="008B13BA"/>
    <w:rsid w:val="008B1B81"/>
    <w:rsid w:val="008B2130"/>
    <w:rsid w:val="008B2725"/>
    <w:rsid w:val="008B2FD4"/>
    <w:rsid w:val="008B41BF"/>
    <w:rsid w:val="008B46BB"/>
    <w:rsid w:val="008B66DA"/>
    <w:rsid w:val="008B687B"/>
    <w:rsid w:val="008C129C"/>
    <w:rsid w:val="008C1997"/>
    <w:rsid w:val="008C20D0"/>
    <w:rsid w:val="008C5780"/>
    <w:rsid w:val="008C7444"/>
    <w:rsid w:val="008D41E1"/>
    <w:rsid w:val="008D6D1C"/>
    <w:rsid w:val="008D7476"/>
    <w:rsid w:val="008D7481"/>
    <w:rsid w:val="008E3508"/>
    <w:rsid w:val="008E39CB"/>
    <w:rsid w:val="008E3C2F"/>
    <w:rsid w:val="008E6E96"/>
    <w:rsid w:val="008F2AB7"/>
    <w:rsid w:val="008F48CB"/>
    <w:rsid w:val="008F4EA9"/>
    <w:rsid w:val="008F5B48"/>
    <w:rsid w:val="008F77D5"/>
    <w:rsid w:val="00901B85"/>
    <w:rsid w:val="00902DD9"/>
    <w:rsid w:val="0090308F"/>
    <w:rsid w:val="00903169"/>
    <w:rsid w:val="009033E5"/>
    <w:rsid w:val="009040DB"/>
    <w:rsid w:val="009044DD"/>
    <w:rsid w:val="00906A01"/>
    <w:rsid w:val="009074E0"/>
    <w:rsid w:val="009103A4"/>
    <w:rsid w:val="009113E5"/>
    <w:rsid w:val="0091294B"/>
    <w:rsid w:val="00913D70"/>
    <w:rsid w:val="009165D2"/>
    <w:rsid w:val="009170D3"/>
    <w:rsid w:val="009233A7"/>
    <w:rsid w:val="00926297"/>
    <w:rsid w:val="00930C0D"/>
    <w:rsid w:val="00933DD1"/>
    <w:rsid w:val="0093434E"/>
    <w:rsid w:val="00935136"/>
    <w:rsid w:val="00935D0D"/>
    <w:rsid w:val="00937663"/>
    <w:rsid w:val="009402AD"/>
    <w:rsid w:val="00940B63"/>
    <w:rsid w:val="00943DD2"/>
    <w:rsid w:val="00946224"/>
    <w:rsid w:val="009562A5"/>
    <w:rsid w:val="00960D49"/>
    <w:rsid w:val="00961BEE"/>
    <w:rsid w:val="009622ED"/>
    <w:rsid w:val="00964204"/>
    <w:rsid w:val="009647C4"/>
    <w:rsid w:val="009708A7"/>
    <w:rsid w:val="00970C52"/>
    <w:rsid w:val="00972A6D"/>
    <w:rsid w:val="0097347C"/>
    <w:rsid w:val="009737C9"/>
    <w:rsid w:val="009750EE"/>
    <w:rsid w:val="009779BC"/>
    <w:rsid w:val="009806A4"/>
    <w:rsid w:val="009808A2"/>
    <w:rsid w:val="00986CD0"/>
    <w:rsid w:val="00992907"/>
    <w:rsid w:val="00993E5F"/>
    <w:rsid w:val="009948A8"/>
    <w:rsid w:val="00995D5F"/>
    <w:rsid w:val="009969B5"/>
    <w:rsid w:val="009A0D7F"/>
    <w:rsid w:val="009A141F"/>
    <w:rsid w:val="009A21C6"/>
    <w:rsid w:val="009A2B68"/>
    <w:rsid w:val="009A37AD"/>
    <w:rsid w:val="009A7B52"/>
    <w:rsid w:val="009B17EA"/>
    <w:rsid w:val="009B2F2B"/>
    <w:rsid w:val="009B383D"/>
    <w:rsid w:val="009B3A4D"/>
    <w:rsid w:val="009B4B26"/>
    <w:rsid w:val="009B5D79"/>
    <w:rsid w:val="009B7851"/>
    <w:rsid w:val="009C0533"/>
    <w:rsid w:val="009C0720"/>
    <w:rsid w:val="009C07A5"/>
    <w:rsid w:val="009C5911"/>
    <w:rsid w:val="009C67A6"/>
    <w:rsid w:val="009C712B"/>
    <w:rsid w:val="009C7417"/>
    <w:rsid w:val="009D0562"/>
    <w:rsid w:val="009D3C3A"/>
    <w:rsid w:val="009D6C9A"/>
    <w:rsid w:val="009D7704"/>
    <w:rsid w:val="009D79F9"/>
    <w:rsid w:val="009D7D1F"/>
    <w:rsid w:val="009E0C4C"/>
    <w:rsid w:val="009E1C50"/>
    <w:rsid w:val="009E22E9"/>
    <w:rsid w:val="009E3982"/>
    <w:rsid w:val="009E64D8"/>
    <w:rsid w:val="00A01BA4"/>
    <w:rsid w:val="00A01FEF"/>
    <w:rsid w:val="00A03139"/>
    <w:rsid w:val="00A063B2"/>
    <w:rsid w:val="00A1126E"/>
    <w:rsid w:val="00A114CB"/>
    <w:rsid w:val="00A14142"/>
    <w:rsid w:val="00A15033"/>
    <w:rsid w:val="00A15FB3"/>
    <w:rsid w:val="00A2462A"/>
    <w:rsid w:val="00A25E5F"/>
    <w:rsid w:val="00A2647D"/>
    <w:rsid w:val="00A320A4"/>
    <w:rsid w:val="00A339C8"/>
    <w:rsid w:val="00A339CC"/>
    <w:rsid w:val="00A33ED8"/>
    <w:rsid w:val="00A346C9"/>
    <w:rsid w:val="00A346FA"/>
    <w:rsid w:val="00A34CF9"/>
    <w:rsid w:val="00A34D13"/>
    <w:rsid w:val="00A34EC4"/>
    <w:rsid w:val="00A35198"/>
    <w:rsid w:val="00A376CA"/>
    <w:rsid w:val="00A42149"/>
    <w:rsid w:val="00A42DDE"/>
    <w:rsid w:val="00A43BAE"/>
    <w:rsid w:val="00A449B8"/>
    <w:rsid w:val="00A4561B"/>
    <w:rsid w:val="00A47375"/>
    <w:rsid w:val="00A47E58"/>
    <w:rsid w:val="00A51415"/>
    <w:rsid w:val="00A51E2D"/>
    <w:rsid w:val="00A520A7"/>
    <w:rsid w:val="00A52D34"/>
    <w:rsid w:val="00A633B6"/>
    <w:rsid w:val="00A63632"/>
    <w:rsid w:val="00A63E45"/>
    <w:rsid w:val="00A65A83"/>
    <w:rsid w:val="00A676C5"/>
    <w:rsid w:val="00A701DC"/>
    <w:rsid w:val="00A724D0"/>
    <w:rsid w:val="00A7276E"/>
    <w:rsid w:val="00A72DBF"/>
    <w:rsid w:val="00A746A6"/>
    <w:rsid w:val="00A74EAE"/>
    <w:rsid w:val="00A759A8"/>
    <w:rsid w:val="00A80283"/>
    <w:rsid w:val="00A804BD"/>
    <w:rsid w:val="00A81102"/>
    <w:rsid w:val="00A82948"/>
    <w:rsid w:val="00A864EB"/>
    <w:rsid w:val="00A86FB8"/>
    <w:rsid w:val="00A87599"/>
    <w:rsid w:val="00A95967"/>
    <w:rsid w:val="00A96162"/>
    <w:rsid w:val="00AA08E6"/>
    <w:rsid w:val="00AA1D8C"/>
    <w:rsid w:val="00AA4682"/>
    <w:rsid w:val="00AB24D8"/>
    <w:rsid w:val="00AB42AC"/>
    <w:rsid w:val="00AB6F0D"/>
    <w:rsid w:val="00AB6F65"/>
    <w:rsid w:val="00AB77A3"/>
    <w:rsid w:val="00AC2996"/>
    <w:rsid w:val="00AC4574"/>
    <w:rsid w:val="00AC78CC"/>
    <w:rsid w:val="00AD1381"/>
    <w:rsid w:val="00AD5A45"/>
    <w:rsid w:val="00AD73A3"/>
    <w:rsid w:val="00AE56DC"/>
    <w:rsid w:val="00AF0D07"/>
    <w:rsid w:val="00AF1116"/>
    <w:rsid w:val="00AF1F91"/>
    <w:rsid w:val="00AF647F"/>
    <w:rsid w:val="00AF69F9"/>
    <w:rsid w:val="00B0095B"/>
    <w:rsid w:val="00B00C0C"/>
    <w:rsid w:val="00B01745"/>
    <w:rsid w:val="00B02981"/>
    <w:rsid w:val="00B06B59"/>
    <w:rsid w:val="00B07612"/>
    <w:rsid w:val="00B07FD9"/>
    <w:rsid w:val="00B13A82"/>
    <w:rsid w:val="00B1504D"/>
    <w:rsid w:val="00B15214"/>
    <w:rsid w:val="00B17FD5"/>
    <w:rsid w:val="00B21E76"/>
    <w:rsid w:val="00B22793"/>
    <w:rsid w:val="00B2357D"/>
    <w:rsid w:val="00B24BBF"/>
    <w:rsid w:val="00B251B8"/>
    <w:rsid w:val="00B311DA"/>
    <w:rsid w:val="00B315ED"/>
    <w:rsid w:val="00B31BEE"/>
    <w:rsid w:val="00B3403F"/>
    <w:rsid w:val="00B34C84"/>
    <w:rsid w:val="00B352C8"/>
    <w:rsid w:val="00B363A1"/>
    <w:rsid w:val="00B40456"/>
    <w:rsid w:val="00B414F3"/>
    <w:rsid w:val="00B44380"/>
    <w:rsid w:val="00B45782"/>
    <w:rsid w:val="00B47B7D"/>
    <w:rsid w:val="00B51502"/>
    <w:rsid w:val="00B532AD"/>
    <w:rsid w:val="00B5455F"/>
    <w:rsid w:val="00B567E1"/>
    <w:rsid w:val="00B56DA7"/>
    <w:rsid w:val="00B604D9"/>
    <w:rsid w:val="00B62688"/>
    <w:rsid w:val="00B661E4"/>
    <w:rsid w:val="00B67109"/>
    <w:rsid w:val="00B71206"/>
    <w:rsid w:val="00B71B75"/>
    <w:rsid w:val="00B73155"/>
    <w:rsid w:val="00B732F6"/>
    <w:rsid w:val="00B736E0"/>
    <w:rsid w:val="00B73B9B"/>
    <w:rsid w:val="00B7649B"/>
    <w:rsid w:val="00B81E32"/>
    <w:rsid w:val="00B820E9"/>
    <w:rsid w:val="00B84468"/>
    <w:rsid w:val="00B8533E"/>
    <w:rsid w:val="00B85D68"/>
    <w:rsid w:val="00B867B7"/>
    <w:rsid w:val="00B90455"/>
    <w:rsid w:val="00B90719"/>
    <w:rsid w:val="00B9166F"/>
    <w:rsid w:val="00B9274E"/>
    <w:rsid w:val="00B94385"/>
    <w:rsid w:val="00B96FA4"/>
    <w:rsid w:val="00BA0636"/>
    <w:rsid w:val="00BA300A"/>
    <w:rsid w:val="00BA383D"/>
    <w:rsid w:val="00BA4897"/>
    <w:rsid w:val="00BA547E"/>
    <w:rsid w:val="00BA54A7"/>
    <w:rsid w:val="00BA5B0F"/>
    <w:rsid w:val="00BB05C6"/>
    <w:rsid w:val="00BB2FDD"/>
    <w:rsid w:val="00BB393A"/>
    <w:rsid w:val="00BB6086"/>
    <w:rsid w:val="00BB65B9"/>
    <w:rsid w:val="00BC2A15"/>
    <w:rsid w:val="00BC31C4"/>
    <w:rsid w:val="00BC5150"/>
    <w:rsid w:val="00BC6791"/>
    <w:rsid w:val="00BC71AD"/>
    <w:rsid w:val="00BD0B49"/>
    <w:rsid w:val="00BD256A"/>
    <w:rsid w:val="00BD32F0"/>
    <w:rsid w:val="00BD493D"/>
    <w:rsid w:val="00BD5B61"/>
    <w:rsid w:val="00BD77FE"/>
    <w:rsid w:val="00BE0146"/>
    <w:rsid w:val="00BE40F6"/>
    <w:rsid w:val="00BE5406"/>
    <w:rsid w:val="00BE56FF"/>
    <w:rsid w:val="00BE69BB"/>
    <w:rsid w:val="00BE7E50"/>
    <w:rsid w:val="00BF2316"/>
    <w:rsid w:val="00BF579E"/>
    <w:rsid w:val="00BF65E6"/>
    <w:rsid w:val="00BF73AE"/>
    <w:rsid w:val="00BF7B8E"/>
    <w:rsid w:val="00C0279B"/>
    <w:rsid w:val="00C02D3B"/>
    <w:rsid w:val="00C03701"/>
    <w:rsid w:val="00C0630C"/>
    <w:rsid w:val="00C1047C"/>
    <w:rsid w:val="00C10DB3"/>
    <w:rsid w:val="00C119BF"/>
    <w:rsid w:val="00C11C23"/>
    <w:rsid w:val="00C13520"/>
    <w:rsid w:val="00C13857"/>
    <w:rsid w:val="00C225BF"/>
    <w:rsid w:val="00C244C8"/>
    <w:rsid w:val="00C326B7"/>
    <w:rsid w:val="00C34AC7"/>
    <w:rsid w:val="00C357FE"/>
    <w:rsid w:val="00C367D7"/>
    <w:rsid w:val="00C4053B"/>
    <w:rsid w:val="00C4070D"/>
    <w:rsid w:val="00C40DB1"/>
    <w:rsid w:val="00C44FA8"/>
    <w:rsid w:val="00C45A21"/>
    <w:rsid w:val="00C45B71"/>
    <w:rsid w:val="00C47DF2"/>
    <w:rsid w:val="00C5019D"/>
    <w:rsid w:val="00C50F34"/>
    <w:rsid w:val="00C5175D"/>
    <w:rsid w:val="00C51C69"/>
    <w:rsid w:val="00C523B9"/>
    <w:rsid w:val="00C53173"/>
    <w:rsid w:val="00C53727"/>
    <w:rsid w:val="00C54A8A"/>
    <w:rsid w:val="00C54E63"/>
    <w:rsid w:val="00C62AA1"/>
    <w:rsid w:val="00C62D9D"/>
    <w:rsid w:val="00C63E37"/>
    <w:rsid w:val="00C6622F"/>
    <w:rsid w:val="00C7130E"/>
    <w:rsid w:val="00C71CC3"/>
    <w:rsid w:val="00C74227"/>
    <w:rsid w:val="00C75BCF"/>
    <w:rsid w:val="00C762AD"/>
    <w:rsid w:val="00C77132"/>
    <w:rsid w:val="00C7769B"/>
    <w:rsid w:val="00C82307"/>
    <w:rsid w:val="00C91D70"/>
    <w:rsid w:val="00C9214C"/>
    <w:rsid w:val="00C930ED"/>
    <w:rsid w:val="00C9605B"/>
    <w:rsid w:val="00CA4597"/>
    <w:rsid w:val="00CA5DF7"/>
    <w:rsid w:val="00CA66B4"/>
    <w:rsid w:val="00CB094F"/>
    <w:rsid w:val="00CB3BC3"/>
    <w:rsid w:val="00CB4EE0"/>
    <w:rsid w:val="00CB6174"/>
    <w:rsid w:val="00CB695D"/>
    <w:rsid w:val="00CB7358"/>
    <w:rsid w:val="00CC0350"/>
    <w:rsid w:val="00CC0CEA"/>
    <w:rsid w:val="00CC27A0"/>
    <w:rsid w:val="00CC440E"/>
    <w:rsid w:val="00CC611A"/>
    <w:rsid w:val="00CD022B"/>
    <w:rsid w:val="00CD11FE"/>
    <w:rsid w:val="00CD20D5"/>
    <w:rsid w:val="00CD44E9"/>
    <w:rsid w:val="00CD4E62"/>
    <w:rsid w:val="00CD5046"/>
    <w:rsid w:val="00CD524F"/>
    <w:rsid w:val="00CD78C1"/>
    <w:rsid w:val="00CE0DCE"/>
    <w:rsid w:val="00CE16D1"/>
    <w:rsid w:val="00CE2CF7"/>
    <w:rsid w:val="00CE428F"/>
    <w:rsid w:val="00CE4C1A"/>
    <w:rsid w:val="00CE6CB2"/>
    <w:rsid w:val="00CF289C"/>
    <w:rsid w:val="00CF4BEF"/>
    <w:rsid w:val="00D0038B"/>
    <w:rsid w:val="00D00E4C"/>
    <w:rsid w:val="00D01A20"/>
    <w:rsid w:val="00D01EC2"/>
    <w:rsid w:val="00D02D19"/>
    <w:rsid w:val="00D05E26"/>
    <w:rsid w:val="00D06269"/>
    <w:rsid w:val="00D06985"/>
    <w:rsid w:val="00D07A32"/>
    <w:rsid w:val="00D10E3C"/>
    <w:rsid w:val="00D11276"/>
    <w:rsid w:val="00D12806"/>
    <w:rsid w:val="00D2463B"/>
    <w:rsid w:val="00D278EE"/>
    <w:rsid w:val="00D27C89"/>
    <w:rsid w:val="00D30D89"/>
    <w:rsid w:val="00D3319F"/>
    <w:rsid w:val="00D34C30"/>
    <w:rsid w:val="00D35C5C"/>
    <w:rsid w:val="00D36BD3"/>
    <w:rsid w:val="00D40207"/>
    <w:rsid w:val="00D409F6"/>
    <w:rsid w:val="00D42CD1"/>
    <w:rsid w:val="00D43CC0"/>
    <w:rsid w:val="00D4532F"/>
    <w:rsid w:val="00D47485"/>
    <w:rsid w:val="00D47842"/>
    <w:rsid w:val="00D50033"/>
    <w:rsid w:val="00D5102C"/>
    <w:rsid w:val="00D51B27"/>
    <w:rsid w:val="00D51B41"/>
    <w:rsid w:val="00D605EC"/>
    <w:rsid w:val="00D608DB"/>
    <w:rsid w:val="00D64AF5"/>
    <w:rsid w:val="00D67AB6"/>
    <w:rsid w:val="00D72DEA"/>
    <w:rsid w:val="00D731A1"/>
    <w:rsid w:val="00D732FB"/>
    <w:rsid w:val="00D742CC"/>
    <w:rsid w:val="00D77DC3"/>
    <w:rsid w:val="00D8088E"/>
    <w:rsid w:val="00D8265F"/>
    <w:rsid w:val="00D84047"/>
    <w:rsid w:val="00D842B4"/>
    <w:rsid w:val="00D84F68"/>
    <w:rsid w:val="00D86A39"/>
    <w:rsid w:val="00D87963"/>
    <w:rsid w:val="00D9069C"/>
    <w:rsid w:val="00D91730"/>
    <w:rsid w:val="00D91D76"/>
    <w:rsid w:val="00D94530"/>
    <w:rsid w:val="00D95189"/>
    <w:rsid w:val="00D96AE2"/>
    <w:rsid w:val="00D97512"/>
    <w:rsid w:val="00D97B91"/>
    <w:rsid w:val="00D97D06"/>
    <w:rsid w:val="00DA4412"/>
    <w:rsid w:val="00DA5CD9"/>
    <w:rsid w:val="00DB0A01"/>
    <w:rsid w:val="00DB13B3"/>
    <w:rsid w:val="00DB21AB"/>
    <w:rsid w:val="00DB5071"/>
    <w:rsid w:val="00DB6577"/>
    <w:rsid w:val="00DC1836"/>
    <w:rsid w:val="00DC53F6"/>
    <w:rsid w:val="00DC76CB"/>
    <w:rsid w:val="00DC77CF"/>
    <w:rsid w:val="00DC7AF9"/>
    <w:rsid w:val="00DD154D"/>
    <w:rsid w:val="00DD331E"/>
    <w:rsid w:val="00DD376E"/>
    <w:rsid w:val="00DD38E0"/>
    <w:rsid w:val="00DD63B3"/>
    <w:rsid w:val="00DD7C0E"/>
    <w:rsid w:val="00DE0CAF"/>
    <w:rsid w:val="00DE1264"/>
    <w:rsid w:val="00DE18BF"/>
    <w:rsid w:val="00DE2A51"/>
    <w:rsid w:val="00DE3EBA"/>
    <w:rsid w:val="00DE7985"/>
    <w:rsid w:val="00DF2C6B"/>
    <w:rsid w:val="00DF35DC"/>
    <w:rsid w:val="00DF3CA8"/>
    <w:rsid w:val="00DF59A2"/>
    <w:rsid w:val="00DF60CF"/>
    <w:rsid w:val="00DF62F1"/>
    <w:rsid w:val="00DF632A"/>
    <w:rsid w:val="00E00A5B"/>
    <w:rsid w:val="00E01576"/>
    <w:rsid w:val="00E01A59"/>
    <w:rsid w:val="00E0270E"/>
    <w:rsid w:val="00E02D66"/>
    <w:rsid w:val="00E0374A"/>
    <w:rsid w:val="00E05BA4"/>
    <w:rsid w:val="00E120DC"/>
    <w:rsid w:val="00E12B9E"/>
    <w:rsid w:val="00E12BA2"/>
    <w:rsid w:val="00E1384B"/>
    <w:rsid w:val="00E1455B"/>
    <w:rsid w:val="00E17E46"/>
    <w:rsid w:val="00E22CF5"/>
    <w:rsid w:val="00E23F38"/>
    <w:rsid w:val="00E246A6"/>
    <w:rsid w:val="00E257DF"/>
    <w:rsid w:val="00E25E76"/>
    <w:rsid w:val="00E25F9A"/>
    <w:rsid w:val="00E306F0"/>
    <w:rsid w:val="00E31D2F"/>
    <w:rsid w:val="00E322A2"/>
    <w:rsid w:val="00E34617"/>
    <w:rsid w:val="00E35884"/>
    <w:rsid w:val="00E35D63"/>
    <w:rsid w:val="00E366B4"/>
    <w:rsid w:val="00E36A2A"/>
    <w:rsid w:val="00E40D86"/>
    <w:rsid w:val="00E44854"/>
    <w:rsid w:val="00E5026D"/>
    <w:rsid w:val="00E503BF"/>
    <w:rsid w:val="00E50C93"/>
    <w:rsid w:val="00E51C98"/>
    <w:rsid w:val="00E5204B"/>
    <w:rsid w:val="00E523B8"/>
    <w:rsid w:val="00E54A32"/>
    <w:rsid w:val="00E56FAB"/>
    <w:rsid w:val="00E57955"/>
    <w:rsid w:val="00E61A8F"/>
    <w:rsid w:val="00E718B4"/>
    <w:rsid w:val="00E73AFC"/>
    <w:rsid w:val="00E77EEE"/>
    <w:rsid w:val="00E8158C"/>
    <w:rsid w:val="00E82B0B"/>
    <w:rsid w:val="00E840AA"/>
    <w:rsid w:val="00E8547D"/>
    <w:rsid w:val="00E85783"/>
    <w:rsid w:val="00E859C8"/>
    <w:rsid w:val="00E86FA0"/>
    <w:rsid w:val="00E90E86"/>
    <w:rsid w:val="00E915E1"/>
    <w:rsid w:val="00E91FEF"/>
    <w:rsid w:val="00E94A13"/>
    <w:rsid w:val="00E95B48"/>
    <w:rsid w:val="00E95E7F"/>
    <w:rsid w:val="00E95FB0"/>
    <w:rsid w:val="00E97260"/>
    <w:rsid w:val="00EA31B9"/>
    <w:rsid w:val="00EA6315"/>
    <w:rsid w:val="00EB05C6"/>
    <w:rsid w:val="00EB0A1F"/>
    <w:rsid w:val="00EB1CF5"/>
    <w:rsid w:val="00EB22B5"/>
    <w:rsid w:val="00EB387E"/>
    <w:rsid w:val="00EB52A8"/>
    <w:rsid w:val="00EB5603"/>
    <w:rsid w:val="00EB5E91"/>
    <w:rsid w:val="00EB61E3"/>
    <w:rsid w:val="00EB656F"/>
    <w:rsid w:val="00EB7530"/>
    <w:rsid w:val="00EC0476"/>
    <w:rsid w:val="00EC1511"/>
    <w:rsid w:val="00EC1B25"/>
    <w:rsid w:val="00EC3AFE"/>
    <w:rsid w:val="00EC5B8F"/>
    <w:rsid w:val="00EC611D"/>
    <w:rsid w:val="00EC6307"/>
    <w:rsid w:val="00ED0F6B"/>
    <w:rsid w:val="00ED14FB"/>
    <w:rsid w:val="00ED21F4"/>
    <w:rsid w:val="00ED2F51"/>
    <w:rsid w:val="00ED391D"/>
    <w:rsid w:val="00ED4498"/>
    <w:rsid w:val="00ED5FEE"/>
    <w:rsid w:val="00ED60F9"/>
    <w:rsid w:val="00EE2424"/>
    <w:rsid w:val="00EE28C6"/>
    <w:rsid w:val="00EE33FD"/>
    <w:rsid w:val="00EE4D78"/>
    <w:rsid w:val="00EE5570"/>
    <w:rsid w:val="00EE59B6"/>
    <w:rsid w:val="00EE7CB2"/>
    <w:rsid w:val="00EF081B"/>
    <w:rsid w:val="00EF0ECD"/>
    <w:rsid w:val="00EF2920"/>
    <w:rsid w:val="00EF3836"/>
    <w:rsid w:val="00EF5C21"/>
    <w:rsid w:val="00EF7F0F"/>
    <w:rsid w:val="00F00EBC"/>
    <w:rsid w:val="00F01631"/>
    <w:rsid w:val="00F020BC"/>
    <w:rsid w:val="00F02869"/>
    <w:rsid w:val="00F077A2"/>
    <w:rsid w:val="00F10E23"/>
    <w:rsid w:val="00F12115"/>
    <w:rsid w:val="00F12225"/>
    <w:rsid w:val="00F12BF7"/>
    <w:rsid w:val="00F12C36"/>
    <w:rsid w:val="00F12D70"/>
    <w:rsid w:val="00F13A83"/>
    <w:rsid w:val="00F13B96"/>
    <w:rsid w:val="00F14E0E"/>
    <w:rsid w:val="00F15B64"/>
    <w:rsid w:val="00F1671B"/>
    <w:rsid w:val="00F20093"/>
    <w:rsid w:val="00F21063"/>
    <w:rsid w:val="00F22877"/>
    <w:rsid w:val="00F2353C"/>
    <w:rsid w:val="00F2420D"/>
    <w:rsid w:val="00F246DF"/>
    <w:rsid w:val="00F25196"/>
    <w:rsid w:val="00F25EC5"/>
    <w:rsid w:val="00F30D03"/>
    <w:rsid w:val="00F31A91"/>
    <w:rsid w:val="00F33EDF"/>
    <w:rsid w:val="00F3748E"/>
    <w:rsid w:val="00F376E1"/>
    <w:rsid w:val="00F401EC"/>
    <w:rsid w:val="00F41AB5"/>
    <w:rsid w:val="00F4693C"/>
    <w:rsid w:val="00F4748A"/>
    <w:rsid w:val="00F509E9"/>
    <w:rsid w:val="00F52095"/>
    <w:rsid w:val="00F52216"/>
    <w:rsid w:val="00F554F8"/>
    <w:rsid w:val="00F62E3D"/>
    <w:rsid w:val="00F708E2"/>
    <w:rsid w:val="00F70FD5"/>
    <w:rsid w:val="00F714A1"/>
    <w:rsid w:val="00F71F84"/>
    <w:rsid w:val="00F7562C"/>
    <w:rsid w:val="00F75AF8"/>
    <w:rsid w:val="00F77FED"/>
    <w:rsid w:val="00F84775"/>
    <w:rsid w:val="00F847A9"/>
    <w:rsid w:val="00F910C9"/>
    <w:rsid w:val="00F91371"/>
    <w:rsid w:val="00F92677"/>
    <w:rsid w:val="00F9335E"/>
    <w:rsid w:val="00F944F5"/>
    <w:rsid w:val="00F96F98"/>
    <w:rsid w:val="00FA1373"/>
    <w:rsid w:val="00FA1782"/>
    <w:rsid w:val="00FA25E1"/>
    <w:rsid w:val="00FA35F1"/>
    <w:rsid w:val="00FA3C13"/>
    <w:rsid w:val="00FA3F65"/>
    <w:rsid w:val="00FA4B13"/>
    <w:rsid w:val="00FA4DE5"/>
    <w:rsid w:val="00FA53BC"/>
    <w:rsid w:val="00FB0050"/>
    <w:rsid w:val="00FB0E9F"/>
    <w:rsid w:val="00FB1125"/>
    <w:rsid w:val="00FB32F9"/>
    <w:rsid w:val="00FB4F5D"/>
    <w:rsid w:val="00FB5896"/>
    <w:rsid w:val="00FC13D6"/>
    <w:rsid w:val="00FC3629"/>
    <w:rsid w:val="00FC4CBE"/>
    <w:rsid w:val="00FC59AC"/>
    <w:rsid w:val="00FC6F01"/>
    <w:rsid w:val="00FC7275"/>
    <w:rsid w:val="00FD00BB"/>
    <w:rsid w:val="00FD06CB"/>
    <w:rsid w:val="00FD19F6"/>
    <w:rsid w:val="00FD24C8"/>
    <w:rsid w:val="00FD37BB"/>
    <w:rsid w:val="00FD3EC4"/>
    <w:rsid w:val="00FD513D"/>
    <w:rsid w:val="00FD62AB"/>
    <w:rsid w:val="00FD70C9"/>
    <w:rsid w:val="00FD74DD"/>
    <w:rsid w:val="00FE083B"/>
    <w:rsid w:val="00FE33A7"/>
    <w:rsid w:val="00FE4139"/>
    <w:rsid w:val="00FE4452"/>
    <w:rsid w:val="00FE5088"/>
    <w:rsid w:val="00FE5234"/>
    <w:rsid w:val="00FF15AC"/>
    <w:rsid w:val="00FF18CB"/>
    <w:rsid w:val="00FF19BA"/>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semiHidden/>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semiHidden/>
    <w:unhideWhenUsed/>
    <w:rsid w:val="004F57E5"/>
    <w:pPr>
      <w:spacing w:after="120"/>
    </w:pPr>
  </w:style>
  <w:style w:type="character" w:customStyle="1" w:styleId="ad">
    <w:name w:val="Основной текст Знак"/>
    <w:basedOn w:val="a0"/>
    <w:link w:val="ac"/>
    <w:uiPriority w:val="99"/>
    <w:semiHidden/>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semiHidden/>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semiHidden/>
    <w:unhideWhenUsed/>
    <w:rsid w:val="004F57E5"/>
    <w:pPr>
      <w:spacing w:after="120"/>
    </w:pPr>
  </w:style>
  <w:style w:type="character" w:customStyle="1" w:styleId="ad">
    <w:name w:val="Основной текст Знак"/>
    <w:basedOn w:val="a0"/>
    <w:link w:val="ac"/>
    <w:uiPriority w:val="99"/>
    <w:semiHidden/>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minfin.ru" TargetMode="External"/><Relationship Id="rId10" Type="http://schemas.openxmlformats.org/officeDocument/2006/relationships/hyperlink" Target="http://www.minfi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nfin.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E5144-8FA6-40C0-AC5B-135B6084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33</Pages>
  <Words>11099</Words>
  <Characters>63269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Минфин России</cp:lastModifiedBy>
  <cp:revision>89</cp:revision>
  <cp:lastPrinted>2016-12-28T12:20:00Z</cp:lastPrinted>
  <dcterms:created xsi:type="dcterms:W3CDTF">2016-12-22T05:43:00Z</dcterms:created>
  <dcterms:modified xsi:type="dcterms:W3CDTF">2016-12-28T14:41:00Z</dcterms:modified>
</cp:coreProperties>
</file>