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2D79DA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0B68552D" wp14:editId="3C984A95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2D79DA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F946E7" w:rsidRDefault="009228A1" w:rsidP="002D79DA">
            <w:pPr>
              <w:ind w:left="-108" w:right="-187"/>
              <w:jc w:val="center"/>
              <w:rPr>
                <w:b/>
                <w:color w:val="132455"/>
                <w:sz w:val="20"/>
                <w:szCs w:val="20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F946E7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946E7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946E7">
              <w:rPr>
                <w:b/>
                <w:color w:val="002060"/>
                <w:sz w:val="20"/>
                <w:szCs w:val="20"/>
              </w:rPr>
              <w:t>)</w:t>
            </w:r>
          </w:p>
          <w:p w:rsidR="009228A1" w:rsidRPr="00F946E7" w:rsidRDefault="009228A1" w:rsidP="002D79DA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18"/>
                <w:szCs w:val="18"/>
              </w:rPr>
            </w:pPr>
            <w:r w:rsidRPr="00F946E7">
              <w:rPr>
                <w:color w:val="132455"/>
                <w:sz w:val="18"/>
                <w:szCs w:val="18"/>
              </w:rPr>
              <w:t>(ОГРН 1097799010870,</w:t>
            </w:r>
            <w:r w:rsidRPr="00F946E7">
              <w:rPr>
                <w:color w:val="132455"/>
                <w:sz w:val="18"/>
                <w:szCs w:val="18"/>
                <w:lang w:val="en-US"/>
              </w:rPr>
              <w:t xml:space="preserve"> </w:t>
            </w:r>
            <w:r w:rsidRPr="00F946E7">
              <w:rPr>
                <w:color w:val="132455"/>
                <w:sz w:val="18"/>
                <w:szCs w:val="18"/>
              </w:rPr>
              <w:t>ИНН 7729440813, КПП 772901001)</w:t>
            </w:r>
            <w:r w:rsidRPr="00F9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2D79DA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2D79DA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2D79DA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972088D" wp14:editId="66BEDB91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2D79DA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2D79D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3285E" w:rsidRDefault="009228A1" w:rsidP="002D79DA">
            <w:pPr>
              <w:ind w:right="-187"/>
              <w:jc w:val="center"/>
              <w:rPr>
                <w:color w:val="132455"/>
                <w:sz w:val="18"/>
                <w:szCs w:val="18"/>
              </w:rPr>
            </w:pPr>
            <w:r w:rsidRPr="00C3285E">
              <w:rPr>
                <w:color w:val="132455"/>
                <w:sz w:val="18"/>
                <w:szCs w:val="18"/>
              </w:rPr>
              <w:t>119192, г. Москва, Мичуринский проспект, дом 21, корпус 4.</w:t>
            </w:r>
          </w:p>
          <w:p w:rsidR="009228A1" w:rsidRPr="00001776" w:rsidRDefault="009228A1" w:rsidP="002D79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285E">
              <w:rPr>
                <w:color w:val="132455"/>
                <w:sz w:val="18"/>
                <w:szCs w:val="18"/>
              </w:rPr>
              <w:t>т: +7 (495) 734-22-22, ф: +7 (495) 734-04-22,</w:t>
            </w:r>
            <w:r w:rsidRPr="00C3285E">
              <w:rPr>
                <w:b/>
                <w:color w:val="132455"/>
                <w:sz w:val="18"/>
                <w:szCs w:val="18"/>
              </w:rPr>
              <w:t xml:space="preserve"> </w:t>
            </w:r>
            <w:hyperlink r:id="rId10" w:history="1">
              <w:r w:rsidRPr="00C3285E">
                <w:rPr>
                  <w:color w:val="132455"/>
                  <w:sz w:val="18"/>
                  <w:szCs w:val="18"/>
                </w:rPr>
                <w:t>www.auditor-sro.org</w:t>
              </w:r>
            </w:hyperlink>
            <w:r w:rsidRPr="00C3285E">
              <w:rPr>
                <w:color w:val="132455"/>
                <w:sz w:val="18"/>
                <w:szCs w:val="18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2D79DA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3724B3" w:rsidRPr="00254D21" w:rsidRDefault="003724B3" w:rsidP="002D79DA">
      <w:pPr>
        <w:jc w:val="center"/>
        <w:outlineLvl w:val="0"/>
        <w:rPr>
          <w:rFonts w:eastAsia="Times New Roman"/>
        </w:rPr>
      </w:pPr>
      <w:r w:rsidRPr="00254D21">
        <w:rPr>
          <w:rFonts w:eastAsia="Times New Roman"/>
          <w:b/>
          <w:bCs/>
        </w:rPr>
        <w:t xml:space="preserve">Протокол № </w:t>
      </w:r>
      <w:r w:rsidR="00460035">
        <w:rPr>
          <w:rFonts w:eastAsia="Times New Roman"/>
          <w:b/>
          <w:bCs/>
        </w:rPr>
        <w:t>392</w:t>
      </w:r>
    </w:p>
    <w:p w:rsidR="003724B3" w:rsidRPr="00254D21" w:rsidRDefault="003724B3" w:rsidP="002D79DA">
      <w:pPr>
        <w:jc w:val="center"/>
        <w:rPr>
          <w:rFonts w:eastAsia="Times New Roman"/>
          <w:b/>
        </w:rPr>
      </w:pPr>
      <w:r w:rsidRPr="00254D21">
        <w:rPr>
          <w:rFonts w:eastAsia="Times New Roman"/>
          <w:b/>
          <w:bCs/>
        </w:rPr>
        <w:t>заседания Правления</w:t>
      </w:r>
    </w:p>
    <w:p w:rsidR="003724B3" w:rsidRPr="00254D21" w:rsidRDefault="003724B3" w:rsidP="002D79DA">
      <w:pPr>
        <w:jc w:val="center"/>
        <w:outlineLvl w:val="0"/>
        <w:rPr>
          <w:rFonts w:eastAsia="Times New Roman"/>
          <w:b/>
        </w:rPr>
      </w:pPr>
      <w:r w:rsidRPr="00254D21">
        <w:rPr>
          <w:rFonts w:eastAsia="Times New Roman"/>
          <w:b/>
          <w:bCs/>
        </w:rPr>
        <w:t>Саморегулируемой организации аудиторов</w:t>
      </w:r>
    </w:p>
    <w:p w:rsidR="003724B3" w:rsidRPr="00254D21" w:rsidRDefault="000D5841" w:rsidP="002D79DA">
      <w:pPr>
        <w:jc w:val="center"/>
        <w:outlineLvl w:val="0"/>
        <w:rPr>
          <w:rFonts w:eastAsia="Times New Roman"/>
          <w:b/>
          <w:bCs/>
        </w:rPr>
      </w:pPr>
      <w:r w:rsidRPr="00254D21">
        <w:rPr>
          <w:rFonts w:eastAsia="Times New Roman"/>
          <w:b/>
          <w:bCs/>
        </w:rPr>
        <w:t>Ассоциации</w:t>
      </w:r>
      <w:r w:rsidR="003724B3" w:rsidRPr="00254D21">
        <w:rPr>
          <w:rFonts w:eastAsia="Times New Roman"/>
          <w:b/>
          <w:bCs/>
        </w:rPr>
        <w:t xml:space="preserve"> «</w:t>
      </w:r>
      <w:r w:rsidRPr="00254D21">
        <w:rPr>
          <w:rFonts w:eastAsia="Times New Roman"/>
          <w:b/>
          <w:bCs/>
        </w:rPr>
        <w:t>Содружество</w:t>
      </w:r>
      <w:r w:rsidR="003724B3" w:rsidRPr="00254D21">
        <w:rPr>
          <w:rFonts w:eastAsia="Times New Roman"/>
          <w:b/>
          <w:bCs/>
        </w:rPr>
        <w:t>» (СРО ААС)</w:t>
      </w:r>
    </w:p>
    <w:p w:rsidR="002D79DA" w:rsidRDefault="002D79DA" w:rsidP="002D79DA">
      <w:pPr>
        <w:rPr>
          <w:rFonts w:eastAsia="Times New Roman"/>
        </w:rPr>
      </w:pPr>
    </w:p>
    <w:p w:rsidR="003724B3" w:rsidRPr="00254D21" w:rsidRDefault="003724B3" w:rsidP="002D79DA">
      <w:pPr>
        <w:rPr>
          <w:rFonts w:eastAsia="Times New Roman"/>
          <w:b/>
        </w:rPr>
      </w:pPr>
      <w:r w:rsidRPr="00254D21">
        <w:rPr>
          <w:rFonts w:eastAsia="Times New Roman"/>
          <w:b/>
        </w:rPr>
        <w:t xml:space="preserve">г. Москва </w:t>
      </w:r>
      <w:r w:rsidR="009228A1" w:rsidRPr="00254D21">
        <w:rPr>
          <w:rFonts w:eastAsia="Times New Roman"/>
          <w:b/>
        </w:rPr>
        <w:t xml:space="preserve">                                                          </w:t>
      </w:r>
      <w:r w:rsidR="0073662B" w:rsidRPr="00254D21">
        <w:rPr>
          <w:rFonts w:eastAsia="Times New Roman"/>
          <w:b/>
        </w:rPr>
        <w:t xml:space="preserve"> </w:t>
      </w:r>
      <w:r w:rsidR="009228A1" w:rsidRPr="00254D21">
        <w:rPr>
          <w:rFonts w:eastAsia="Times New Roman"/>
          <w:b/>
        </w:rPr>
        <w:t xml:space="preserve">                      </w:t>
      </w:r>
      <w:r w:rsidR="00EF57A6" w:rsidRPr="00254D21">
        <w:rPr>
          <w:rFonts w:eastAsia="Times New Roman"/>
          <w:b/>
        </w:rPr>
        <w:t xml:space="preserve">      </w:t>
      </w:r>
      <w:r w:rsidR="009228A1" w:rsidRPr="00254D21">
        <w:rPr>
          <w:rFonts w:eastAsia="Times New Roman"/>
          <w:b/>
        </w:rPr>
        <w:t xml:space="preserve"> </w:t>
      </w:r>
      <w:r w:rsidR="00A17F1F" w:rsidRPr="00254D21">
        <w:rPr>
          <w:rFonts w:eastAsia="Times New Roman"/>
          <w:b/>
        </w:rPr>
        <w:t xml:space="preserve">     </w:t>
      </w:r>
      <w:r w:rsidR="001C7B71" w:rsidRPr="00254D21">
        <w:rPr>
          <w:rFonts w:eastAsia="Times New Roman"/>
          <w:b/>
        </w:rPr>
        <w:t xml:space="preserve">   </w:t>
      </w:r>
      <w:r w:rsidR="0070237D">
        <w:rPr>
          <w:rFonts w:eastAsia="Times New Roman"/>
          <w:b/>
        </w:rPr>
        <w:t xml:space="preserve">       </w:t>
      </w:r>
      <w:r w:rsidR="002D79DA">
        <w:rPr>
          <w:rFonts w:eastAsia="Times New Roman"/>
          <w:b/>
        </w:rPr>
        <w:t xml:space="preserve">        </w:t>
      </w:r>
      <w:r w:rsidR="00767FD1" w:rsidRPr="00254D21">
        <w:rPr>
          <w:rFonts w:eastAsia="Times New Roman"/>
          <w:b/>
        </w:rPr>
        <w:t>0</w:t>
      </w:r>
      <w:r w:rsidR="00F946E7">
        <w:rPr>
          <w:rFonts w:eastAsia="Times New Roman"/>
          <w:b/>
        </w:rPr>
        <w:t>4 апреля</w:t>
      </w:r>
      <w:r w:rsidR="00810ECE" w:rsidRPr="00254D21">
        <w:rPr>
          <w:rFonts w:eastAsia="Times New Roman"/>
          <w:b/>
        </w:rPr>
        <w:t xml:space="preserve"> 201</w:t>
      </w:r>
      <w:r w:rsidR="00767FD1" w:rsidRPr="00254D21">
        <w:rPr>
          <w:rFonts w:eastAsia="Times New Roman"/>
          <w:b/>
        </w:rPr>
        <w:t>9</w:t>
      </w:r>
      <w:r w:rsidRPr="00254D21">
        <w:rPr>
          <w:rFonts w:eastAsia="Times New Roman"/>
          <w:b/>
        </w:rPr>
        <w:t xml:space="preserve"> года</w:t>
      </w:r>
    </w:p>
    <w:tbl>
      <w:tblPr>
        <w:tblW w:w="9421" w:type="dxa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C7B71" w:rsidRPr="00254D21" w:rsidTr="00C345A5">
        <w:trPr>
          <w:trHeight w:val="376"/>
        </w:trPr>
        <w:tc>
          <w:tcPr>
            <w:tcW w:w="2269" w:type="dxa"/>
          </w:tcPr>
          <w:p w:rsidR="00254D21" w:rsidRPr="00254D21" w:rsidRDefault="00254D21" w:rsidP="002D79DA">
            <w:pPr>
              <w:pStyle w:val="af0"/>
              <w:spacing w:after="0"/>
              <w:ind w:right="-5"/>
              <w:outlineLvl w:val="0"/>
              <w:rPr>
                <w:rFonts w:eastAsia="Times New Roman"/>
              </w:rPr>
            </w:pPr>
          </w:p>
          <w:p w:rsidR="00C40E15" w:rsidRPr="00254D21" w:rsidRDefault="00C40E15" w:rsidP="002D79DA">
            <w:pPr>
              <w:pStyle w:val="af0"/>
              <w:spacing w:after="0"/>
              <w:ind w:right="-5"/>
              <w:outlineLvl w:val="0"/>
            </w:pPr>
            <w:r w:rsidRPr="00254D21">
              <w:rPr>
                <w:rFonts w:eastAsia="Times New Roman"/>
              </w:rPr>
              <w:t>Место проведения:</w:t>
            </w:r>
          </w:p>
        </w:tc>
        <w:tc>
          <w:tcPr>
            <w:tcW w:w="7152" w:type="dxa"/>
          </w:tcPr>
          <w:p w:rsidR="00254D21" w:rsidRPr="00254D21" w:rsidRDefault="00254D21" w:rsidP="002D79DA">
            <w:pPr>
              <w:pStyle w:val="af0"/>
              <w:spacing w:after="0"/>
              <w:ind w:left="33" w:right="-5"/>
              <w:outlineLvl w:val="0"/>
            </w:pPr>
          </w:p>
          <w:p w:rsidR="00C40E15" w:rsidRPr="00254D21" w:rsidRDefault="00C40E15" w:rsidP="002D79DA">
            <w:pPr>
              <w:pStyle w:val="af0"/>
              <w:spacing w:after="0"/>
              <w:ind w:left="33" w:right="-5"/>
              <w:outlineLvl w:val="0"/>
            </w:pPr>
            <w:r w:rsidRPr="00254D21">
              <w:t xml:space="preserve">Москва, Мичуринский проспект, дом 21, корп. 4 </w:t>
            </w:r>
            <w:r w:rsidR="00254D21">
              <w:t xml:space="preserve">, </w:t>
            </w:r>
            <w:r w:rsidRPr="00254D21">
              <w:t>офис СРО ААС</w:t>
            </w:r>
          </w:p>
        </w:tc>
      </w:tr>
      <w:tr w:rsidR="001C7B71" w:rsidRPr="00254D21" w:rsidTr="00C345A5">
        <w:trPr>
          <w:trHeight w:val="442"/>
        </w:trPr>
        <w:tc>
          <w:tcPr>
            <w:tcW w:w="2269" w:type="dxa"/>
          </w:tcPr>
          <w:p w:rsidR="00C40E15" w:rsidRPr="00254D21" w:rsidRDefault="00C40E15" w:rsidP="002D79DA">
            <w:pPr>
              <w:pStyle w:val="af0"/>
              <w:spacing w:after="0"/>
              <w:ind w:right="-5"/>
              <w:outlineLvl w:val="0"/>
              <w:rPr>
                <w:rFonts w:eastAsia="Times New Roman"/>
              </w:rPr>
            </w:pPr>
            <w:r w:rsidRPr="00254D21">
              <w:rPr>
                <w:rFonts w:eastAsia="Times New Roman"/>
              </w:rPr>
              <w:t>Начало заседания:</w:t>
            </w:r>
          </w:p>
        </w:tc>
        <w:tc>
          <w:tcPr>
            <w:tcW w:w="7152" w:type="dxa"/>
          </w:tcPr>
          <w:p w:rsidR="00C40E15" w:rsidRPr="00254D21" w:rsidRDefault="00C40E15" w:rsidP="002D79DA">
            <w:pPr>
              <w:ind w:left="33"/>
              <w:rPr>
                <w:rFonts w:eastAsia="Times New Roman"/>
              </w:rPr>
            </w:pPr>
            <w:r w:rsidRPr="00254D21">
              <w:rPr>
                <w:rFonts w:eastAsia="Times New Roman"/>
              </w:rPr>
              <w:t>14-00</w:t>
            </w:r>
            <w:r w:rsidRPr="00254D21">
              <w:rPr>
                <w:rFonts w:eastAsia="Times New Roman"/>
                <w:b/>
              </w:rPr>
              <w:t xml:space="preserve"> </w:t>
            </w:r>
          </w:p>
        </w:tc>
      </w:tr>
      <w:tr w:rsidR="001C7B71" w:rsidRPr="00254D21" w:rsidTr="00C345A5">
        <w:trPr>
          <w:trHeight w:val="435"/>
        </w:trPr>
        <w:tc>
          <w:tcPr>
            <w:tcW w:w="2269" w:type="dxa"/>
          </w:tcPr>
          <w:p w:rsidR="00C40E15" w:rsidRPr="00254D21" w:rsidRDefault="00C40E15" w:rsidP="002D79DA">
            <w:pPr>
              <w:pStyle w:val="af0"/>
              <w:spacing w:after="0"/>
              <w:ind w:right="-5"/>
              <w:outlineLvl w:val="0"/>
              <w:rPr>
                <w:rFonts w:eastAsia="Times New Roman"/>
              </w:rPr>
            </w:pPr>
            <w:r w:rsidRPr="00254D21">
              <w:rPr>
                <w:rFonts w:eastAsia="Times New Roman"/>
              </w:rPr>
              <w:t>Форма заседания:</w:t>
            </w:r>
          </w:p>
        </w:tc>
        <w:tc>
          <w:tcPr>
            <w:tcW w:w="7152" w:type="dxa"/>
          </w:tcPr>
          <w:p w:rsidR="00C40E15" w:rsidRPr="00254D21" w:rsidRDefault="00C40E15" w:rsidP="002D79DA">
            <w:pPr>
              <w:pStyle w:val="af0"/>
              <w:spacing w:after="0"/>
              <w:ind w:left="33" w:right="-5"/>
              <w:outlineLvl w:val="0"/>
            </w:pPr>
            <w:r w:rsidRPr="00254D21">
              <w:rPr>
                <w:rFonts w:eastAsia="Times New Roman"/>
              </w:rPr>
              <w:t>очная, с возможностью дистанционного участия</w:t>
            </w:r>
          </w:p>
        </w:tc>
      </w:tr>
    </w:tbl>
    <w:p w:rsidR="003724B3" w:rsidRPr="00254D21" w:rsidRDefault="003724B3" w:rsidP="002D79DA">
      <w:pPr>
        <w:suppressAutoHyphens/>
        <w:outlineLvl w:val="0"/>
        <w:rPr>
          <w:rFonts w:eastAsia="Times New Roman"/>
        </w:rPr>
      </w:pPr>
      <w:r w:rsidRPr="00254D21">
        <w:rPr>
          <w:rFonts w:eastAsia="Times New Roman"/>
          <w:b/>
          <w:bCs/>
        </w:rPr>
        <w:t xml:space="preserve">На заседании присутствовали члены Правления СРО ААС: </w:t>
      </w:r>
    </w:p>
    <w:p w:rsidR="00F61E7B" w:rsidRPr="008F3E78" w:rsidRDefault="00F61E7B" w:rsidP="002D79DA">
      <w:pPr>
        <w:suppressAutoHyphens/>
        <w:rPr>
          <w:rFonts w:eastAsia="Times New Roman"/>
        </w:rPr>
      </w:pPr>
      <w:r w:rsidRPr="00254D21">
        <w:rPr>
          <w:rFonts w:eastAsia="Times New Roman"/>
        </w:rPr>
        <w:t>Шеремет А.Д. (председатель Правления), Ананьев И.В.</w:t>
      </w:r>
      <w:r w:rsidR="006D0887">
        <w:rPr>
          <w:rFonts w:eastAsia="Times New Roman"/>
        </w:rPr>
        <w:t xml:space="preserve"> </w:t>
      </w:r>
      <w:r w:rsidR="006224F4">
        <w:rPr>
          <w:rFonts w:eastAsia="Times New Roman"/>
        </w:rPr>
        <w:t>(</w:t>
      </w:r>
      <w:r w:rsidR="006224F4" w:rsidRPr="006224F4">
        <w:rPr>
          <w:rFonts w:eastAsia="Times New Roman"/>
        </w:rPr>
        <w:t>доверенность на Шеремета А.Д.)</w:t>
      </w:r>
      <w:r w:rsidR="005A7356">
        <w:rPr>
          <w:rFonts w:eastAsia="Times New Roman"/>
        </w:rPr>
        <w:t>,</w:t>
      </w:r>
      <w:r w:rsidRPr="00254D21">
        <w:rPr>
          <w:rFonts w:eastAsia="Times New Roman"/>
        </w:rPr>
        <w:t xml:space="preserve"> Бородина Н.В.</w:t>
      </w:r>
      <w:r w:rsidR="008559C6">
        <w:rPr>
          <w:rFonts w:eastAsia="Times New Roman"/>
        </w:rPr>
        <w:t xml:space="preserve"> (доверенность на Шеремета А.Д.)</w:t>
      </w:r>
      <w:r w:rsidRPr="00254D21">
        <w:rPr>
          <w:rFonts w:eastAsia="Times New Roman"/>
        </w:rPr>
        <w:t>, Бутовский В.В., Голенко В.С.</w:t>
      </w:r>
      <w:r w:rsidR="00811A56" w:rsidRPr="00811A56">
        <w:rPr>
          <w:rFonts w:eastAsia="Times New Roman"/>
        </w:rPr>
        <w:t xml:space="preserve"> (по видеоконференцсвязи)</w:t>
      </w:r>
      <w:r w:rsidRPr="00254D21">
        <w:rPr>
          <w:rFonts w:eastAsia="Times New Roman"/>
        </w:rPr>
        <w:t>, Горелов М.Г., Горячева О.В.</w:t>
      </w:r>
      <w:r w:rsidR="00811A56" w:rsidRPr="00811A56">
        <w:rPr>
          <w:rFonts w:eastAsia="Times New Roman"/>
        </w:rPr>
        <w:t xml:space="preserve"> (доверенность на Шеремета А.Д.)</w:t>
      </w:r>
      <w:r w:rsidRPr="00254D21">
        <w:rPr>
          <w:rFonts w:eastAsia="Times New Roman"/>
        </w:rPr>
        <w:t xml:space="preserve">, </w:t>
      </w:r>
      <w:r w:rsidRPr="00650B56">
        <w:rPr>
          <w:rFonts w:eastAsia="Times New Roman"/>
        </w:rPr>
        <w:t>Гузов Ю.Н.</w:t>
      </w:r>
      <w:r w:rsidR="005A7356" w:rsidRPr="00650B56">
        <w:rPr>
          <w:rFonts w:eastAsia="Times New Roman"/>
        </w:rPr>
        <w:t xml:space="preserve"> (по видеоконференцсвязи),</w:t>
      </w:r>
      <w:r w:rsidRPr="00254D21">
        <w:rPr>
          <w:rFonts w:eastAsia="Times New Roman"/>
        </w:rPr>
        <w:t xml:space="preserve"> Желтяков Д.В.</w:t>
      </w:r>
      <w:r w:rsidR="005A7356" w:rsidRPr="005A7356">
        <w:rPr>
          <w:rFonts w:eastAsia="Times New Roman"/>
        </w:rPr>
        <w:t xml:space="preserve"> (доверенность на Шеремета А.Д.),</w:t>
      </w:r>
      <w:r w:rsidRPr="00254D21">
        <w:rPr>
          <w:rFonts w:eastAsia="Times New Roman"/>
        </w:rPr>
        <w:t xml:space="preserve"> Жуков С.П.</w:t>
      </w:r>
      <w:r w:rsidR="005A7356" w:rsidRPr="005A7356">
        <w:rPr>
          <w:rFonts w:eastAsia="Times New Roman"/>
        </w:rPr>
        <w:t xml:space="preserve"> (по видеоконференцсвязи),</w:t>
      </w:r>
      <w:r w:rsidR="005A7356">
        <w:rPr>
          <w:rFonts w:eastAsia="Times New Roman"/>
        </w:rPr>
        <w:t xml:space="preserve"> </w:t>
      </w:r>
      <w:r w:rsidRPr="00254D21">
        <w:rPr>
          <w:rFonts w:eastAsia="Times New Roman"/>
        </w:rPr>
        <w:t xml:space="preserve">Кобозева Н.В., </w:t>
      </w:r>
      <w:r w:rsidRPr="00650B56">
        <w:rPr>
          <w:rFonts w:eastAsia="Times New Roman"/>
        </w:rPr>
        <w:t>Константинова И.Г., Кромин</w:t>
      </w:r>
      <w:r w:rsidRPr="00254D21">
        <w:rPr>
          <w:rFonts w:eastAsia="Times New Roman"/>
        </w:rPr>
        <w:t xml:space="preserve"> А.Ю., Кузнецов А.П.</w:t>
      </w:r>
      <w:r w:rsidR="007E2B90" w:rsidRPr="007E2B90">
        <w:rPr>
          <w:rFonts w:eastAsia="Times New Roman"/>
        </w:rPr>
        <w:t xml:space="preserve"> (по видеоконференцсвязи)</w:t>
      </w:r>
      <w:r w:rsidRPr="00254D21">
        <w:rPr>
          <w:rFonts w:eastAsia="Times New Roman"/>
        </w:rPr>
        <w:t>, Лимаренко Д.Н., Майданчик М.И., Малофеева Н.А., Михайлович Т.Н.</w:t>
      </w:r>
      <w:r w:rsidR="007462D9" w:rsidRPr="007462D9">
        <w:rPr>
          <w:rFonts w:eastAsia="Times New Roman"/>
        </w:rPr>
        <w:t xml:space="preserve"> (по видеоконференцсвязи)</w:t>
      </w:r>
      <w:r w:rsidRPr="00254D21">
        <w:rPr>
          <w:rFonts w:eastAsia="Times New Roman"/>
        </w:rPr>
        <w:t>, Носова О.А., Петров А.Ю., Рукин В.В., Рыбенко Г.А., Самойлов Е.В.</w:t>
      </w:r>
      <w:r w:rsidR="00650B56">
        <w:rPr>
          <w:rFonts w:eastAsia="Times New Roman"/>
        </w:rPr>
        <w:t>,</w:t>
      </w:r>
      <w:r w:rsidR="00FA4CFB" w:rsidRPr="00FA4CFB">
        <w:rPr>
          <w:rFonts w:eastAsia="Times New Roman"/>
        </w:rPr>
        <w:t xml:space="preserve"> </w:t>
      </w:r>
      <w:r w:rsidRPr="00254D21">
        <w:rPr>
          <w:rFonts w:eastAsia="Times New Roman"/>
        </w:rPr>
        <w:t>Селезнев А.В.</w:t>
      </w:r>
      <w:r w:rsidR="008E53E3" w:rsidRPr="008E53E3">
        <w:rPr>
          <w:rFonts w:eastAsia="Times New Roman"/>
        </w:rPr>
        <w:t xml:space="preserve"> (по видеоконференцсвязи)</w:t>
      </w:r>
      <w:r w:rsidRPr="00254D21">
        <w:rPr>
          <w:rFonts w:eastAsia="Times New Roman"/>
        </w:rPr>
        <w:t>, Старовойтова Е.В.</w:t>
      </w:r>
      <w:r w:rsidR="005A7356" w:rsidRPr="005A7356">
        <w:rPr>
          <w:rFonts w:eastAsia="Times New Roman"/>
        </w:rPr>
        <w:t xml:space="preserve"> (доверенность на Шеремета А.Д.)</w:t>
      </w:r>
      <w:r w:rsidRPr="00254D21">
        <w:rPr>
          <w:rFonts w:eastAsia="Times New Roman"/>
        </w:rPr>
        <w:t>, Сухова И.А., Сюткина М.Г., Федосимов Б.А., Чая В.Т., Чепик Н.А.</w:t>
      </w:r>
      <w:r w:rsidR="009B0B30" w:rsidRPr="009B0B30">
        <w:rPr>
          <w:rFonts w:eastAsia="Times New Roman"/>
        </w:rPr>
        <w:t xml:space="preserve"> (по видеоконференцсвязи)</w:t>
      </w:r>
      <w:r w:rsidRPr="00254D21">
        <w:rPr>
          <w:rFonts w:eastAsia="Times New Roman"/>
        </w:rPr>
        <w:t xml:space="preserve">, Черкасова Н.В., </w:t>
      </w:r>
      <w:r w:rsidRPr="008F3E78">
        <w:rPr>
          <w:rFonts w:eastAsia="Times New Roman"/>
        </w:rPr>
        <w:t>Шеметов В.Н.</w:t>
      </w:r>
      <w:r w:rsidR="008F3E78" w:rsidRPr="008F3E78">
        <w:rPr>
          <w:rFonts w:eastAsia="Times New Roman"/>
        </w:rPr>
        <w:t xml:space="preserve"> </w:t>
      </w:r>
      <w:r w:rsidR="008F3E78">
        <w:rPr>
          <w:rFonts w:eastAsia="Times New Roman"/>
        </w:rPr>
        <w:t>(доверенность на Шеремета А.Д.).</w:t>
      </w:r>
    </w:p>
    <w:p w:rsidR="00730FBC" w:rsidRPr="008F3E78" w:rsidRDefault="00730FBC" w:rsidP="002D79DA">
      <w:pPr>
        <w:suppressAutoHyphens/>
        <w:rPr>
          <w:rFonts w:eastAsia="Times New Roman"/>
        </w:rPr>
      </w:pPr>
    </w:p>
    <w:p w:rsidR="00AB776C" w:rsidRPr="00254D21" w:rsidRDefault="00C1134C" w:rsidP="002D79DA">
      <w:pPr>
        <w:ind w:right="-1"/>
        <w:rPr>
          <w:rFonts w:eastAsia="Times New Roman"/>
          <w:bCs/>
          <w:i/>
        </w:rPr>
      </w:pPr>
      <w:r w:rsidRPr="00254D21">
        <w:rPr>
          <w:rFonts w:eastAsia="Times New Roman"/>
          <w:bCs/>
          <w:i/>
        </w:rPr>
        <w:t xml:space="preserve">Итого в заседании участвует </w:t>
      </w:r>
      <w:r w:rsidR="00781283">
        <w:rPr>
          <w:rFonts w:eastAsia="Times New Roman"/>
          <w:bCs/>
          <w:i/>
        </w:rPr>
        <w:t>32 из</w:t>
      </w:r>
      <w:r w:rsidR="00AB776C" w:rsidRPr="00254D21">
        <w:rPr>
          <w:rFonts w:eastAsia="Times New Roman"/>
          <w:bCs/>
          <w:i/>
        </w:rPr>
        <w:t xml:space="preserve"> </w:t>
      </w:r>
      <w:r w:rsidR="00C55860" w:rsidRPr="00254D21">
        <w:rPr>
          <w:rFonts w:eastAsia="Times New Roman"/>
          <w:bCs/>
          <w:i/>
        </w:rPr>
        <w:t>38</w:t>
      </w:r>
      <w:r w:rsidR="00AB776C" w:rsidRPr="00254D21">
        <w:rPr>
          <w:rFonts w:eastAsia="Times New Roman"/>
          <w:bCs/>
          <w:i/>
        </w:rPr>
        <w:t xml:space="preserve"> человек,</w:t>
      </w:r>
      <w:r w:rsidR="00574219" w:rsidRPr="00254D21">
        <w:rPr>
          <w:rFonts w:eastAsia="Times New Roman"/>
          <w:bCs/>
          <w:i/>
        </w:rPr>
        <w:t xml:space="preserve"> что составляет</w:t>
      </w:r>
      <w:r w:rsidR="00E27CE9" w:rsidRPr="00254D21">
        <w:rPr>
          <w:rFonts w:eastAsia="Times New Roman"/>
          <w:bCs/>
          <w:i/>
        </w:rPr>
        <w:t xml:space="preserve"> </w:t>
      </w:r>
      <w:r w:rsidR="00781283">
        <w:rPr>
          <w:rFonts w:eastAsia="Times New Roman"/>
          <w:bCs/>
          <w:i/>
        </w:rPr>
        <w:t xml:space="preserve">84 </w:t>
      </w:r>
      <w:r w:rsidR="008F3E78">
        <w:rPr>
          <w:rFonts w:eastAsia="Times New Roman"/>
          <w:bCs/>
          <w:i/>
        </w:rPr>
        <w:t>%</w:t>
      </w:r>
      <w:r w:rsidR="00AB776C" w:rsidRPr="00254D21">
        <w:rPr>
          <w:rFonts w:eastAsia="Times New Roman"/>
          <w:bCs/>
          <w:i/>
        </w:rPr>
        <w:t xml:space="preserve"> голосов.</w:t>
      </w:r>
    </w:p>
    <w:p w:rsidR="003724B3" w:rsidRPr="00254D21" w:rsidRDefault="003724B3" w:rsidP="002D79DA">
      <w:pPr>
        <w:ind w:right="-1"/>
        <w:rPr>
          <w:rFonts w:eastAsia="Times New Roman"/>
          <w:i/>
        </w:rPr>
      </w:pPr>
      <w:r w:rsidRPr="00254D21">
        <w:rPr>
          <w:rFonts w:eastAsia="Times New Roman"/>
          <w:i/>
        </w:rPr>
        <w:t xml:space="preserve">Кворум для принятия решений имеется. </w:t>
      </w:r>
    </w:p>
    <w:p w:rsidR="00154AEE" w:rsidRPr="00254D21" w:rsidRDefault="00154AEE" w:rsidP="002D79DA">
      <w:pPr>
        <w:ind w:right="-1"/>
        <w:outlineLvl w:val="0"/>
        <w:rPr>
          <w:rFonts w:eastAsia="Times New Roman"/>
          <w:b/>
          <w:bCs/>
        </w:rPr>
      </w:pPr>
    </w:p>
    <w:p w:rsidR="003724B3" w:rsidRPr="00254D21" w:rsidRDefault="003724B3" w:rsidP="002D79DA">
      <w:pPr>
        <w:ind w:right="-1"/>
        <w:outlineLvl w:val="0"/>
        <w:rPr>
          <w:rFonts w:eastAsia="Times New Roman"/>
        </w:rPr>
      </w:pPr>
      <w:r w:rsidRPr="00254D21">
        <w:rPr>
          <w:rFonts w:eastAsia="Times New Roman"/>
          <w:b/>
          <w:bCs/>
        </w:rPr>
        <w:t>Приглашенные лица:</w:t>
      </w:r>
      <w:r w:rsidRPr="00254D21">
        <w:rPr>
          <w:rFonts w:eastAsia="Times New Roman"/>
        </w:rPr>
        <w:t xml:space="preserve"> </w:t>
      </w:r>
    </w:p>
    <w:p w:rsidR="003724B3" w:rsidRPr="00254D21" w:rsidRDefault="008613A3" w:rsidP="002D79DA">
      <w:pPr>
        <w:ind w:right="-1"/>
        <w:rPr>
          <w:rFonts w:eastAsia="Times New Roman"/>
        </w:rPr>
      </w:pPr>
      <w:r w:rsidRPr="00254D21">
        <w:rPr>
          <w:rFonts w:eastAsia="Times New Roman"/>
        </w:rPr>
        <w:t xml:space="preserve">Голубцова О.А., Жарова С.М., </w:t>
      </w:r>
      <w:r w:rsidR="00650B56" w:rsidRPr="00650B56">
        <w:rPr>
          <w:rFonts w:eastAsia="Times New Roman"/>
        </w:rPr>
        <w:t>Кулешова А.И.</w:t>
      </w:r>
      <w:r w:rsidR="00650B56">
        <w:rPr>
          <w:rFonts w:eastAsia="Times New Roman"/>
        </w:rPr>
        <w:t xml:space="preserve">, </w:t>
      </w:r>
      <w:r w:rsidR="00EB3356" w:rsidRPr="00650B56">
        <w:rPr>
          <w:rFonts w:eastAsia="Times New Roman"/>
        </w:rPr>
        <w:t xml:space="preserve">Савельева М.Е., </w:t>
      </w:r>
      <w:r w:rsidR="00650B56" w:rsidRPr="00254D21">
        <w:rPr>
          <w:rFonts w:eastAsia="Times New Roman"/>
        </w:rPr>
        <w:t>Сорокина Е.Л.</w:t>
      </w:r>
      <w:r w:rsidR="00650B56">
        <w:rPr>
          <w:rFonts w:eastAsia="Times New Roman"/>
        </w:rPr>
        <w:t>, Тютина И.А.</w:t>
      </w:r>
    </w:p>
    <w:p w:rsidR="00730FBC" w:rsidRPr="00254D21" w:rsidRDefault="00730FBC" w:rsidP="002D79DA">
      <w:pPr>
        <w:ind w:right="-1"/>
        <w:rPr>
          <w:rFonts w:eastAsia="Times New Roman"/>
        </w:rPr>
      </w:pPr>
    </w:p>
    <w:p w:rsidR="00767FD1" w:rsidRPr="002D79DA" w:rsidRDefault="00E54332" w:rsidP="002D79DA">
      <w:pPr>
        <w:jc w:val="center"/>
        <w:rPr>
          <w:rFonts w:eastAsia="Times New Roman"/>
          <w:b/>
          <w:bCs/>
        </w:rPr>
      </w:pPr>
      <w:r w:rsidRPr="00254D21">
        <w:rPr>
          <w:rFonts w:eastAsia="Times New Roman"/>
          <w:b/>
          <w:bCs/>
        </w:rPr>
        <w:t>Повестка дня заседания:</w:t>
      </w:r>
    </w:p>
    <w:tbl>
      <w:tblPr>
        <w:tblW w:w="96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2694"/>
      </w:tblGrid>
      <w:tr w:rsidR="0070237D" w:rsidRPr="0070237D" w:rsidTr="00751B1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237D" w:rsidRPr="0070237D" w:rsidRDefault="0070237D" w:rsidP="002D79D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70237D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Pr="0070237D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237D" w:rsidRPr="0070237D" w:rsidRDefault="0070237D" w:rsidP="002D79D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sz w:val="23"/>
                <w:szCs w:val="23"/>
              </w:rPr>
            </w:pPr>
            <w:r w:rsidRPr="007023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Вопрос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237D" w:rsidRPr="0070237D" w:rsidRDefault="0070237D" w:rsidP="002D79D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sz w:val="23"/>
                <w:szCs w:val="23"/>
              </w:rPr>
            </w:pPr>
            <w:r w:rsidRPr="0070237D">
              <w:rPr>
                <w:rFonts w:ascii="Times New Roman" w:hAnsi="Times New Roman" w:cs="Times New Roman"/>
                <w:b/>
                <w:sz w:val="23"/>
                <w:szCs w:val="23"/>
              </w:rPr>
              <w:t>Докладчик</w:t>
            </w:r>
          </w:p>
        </w:tc>
      </w:tr>
      <w:tr w:rsidR="0070237D" w:rsidRPr="0070237D" w:rsidTr="00751B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suppressAutoHyphens/>
              <w:snapToGrid w:val="0"/>
              <w:ind w:right="-108"/>
              <w:rPr>
                <w:bCs/>
                <w:iCs/>
                <w:sz w:val="23"/>
                <w:szCs w:val="23"/>
              </w:rPr>
            </w:pPr>
            <w:r w:rsidRPr="0070237D">
              <w:rPr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tabs>
                <w:tab w:val="left" w:pos="-171"/>
                <w:tab w:val="left" w:pos="228"/>
              </w:tabs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Об участии СРО ААС в текущей работе в области АД</w:t>
            </w:r>
          </w:p>
          <w:p w:rsidR="0070237D" w:rsidRPr="0070237D" w:rsidRDefault="0070237D" w:rsidP="002D79DA">
            <w:pPr>
              <w:pStyle w:val="af"/>
              <w:numPr>
                <w:ilvl w:val="1"/>
                <w:numId w:val="2"/>
              </w:numPr>
              <w:tabs>
                <w:tab w:val="left" w:pos="-171"/>
                <w:tab w:val="left" w:pos="228"/>
              </w:tabs>
              <w:ind w:left="312" w:hanging="360"/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 xml:space="preserve"> О создании </w:t>
            </w:r>
            <w:r w:rsidRPr="0070237D">
              <w:rPr>
                <w:sz w:val="23"/>
                <w:szCs w:val="23"/>
                <w:shd w:val="clear" w:color="auto" w:fill="FFFFFF"/>
              </w:rPr>
              <w:t>Евразийской Региональной Группы;</w:t>
            </w:r>
          </w:p>
          <w:p w:rsidR="0070237D" w:rsidRPr="0070237D" w:rsidRDefault="0070237D" w:rsidP="002D79DA">
            <w:pPr>
              <w:pStyle w:val="af"/>
              <w:numPr>
                <w:ilvl w:val="1"/>
                <w:numId w:val="2"/>
              </w:numPr>
              <w:tabs>
                <w:tab w:val="left" w:pos="-171"/>
                <w:tab w:val="left" w:pos="228"/>
              </w:tabs>
              <w:ind w:left="312" w:hanging="360"/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70237D">
              <w:rPr>
                <w:sz w:val="23"/>
                <w:szCs w:val="23"/>
              </w:rPr>
              <w:t>О подготовке к 10-летию СРО ААС.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>председатель Правления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Шеремет А.Д.,</w:t>
            </w: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генеральный директор 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Носова О.А.</w:t>
            </w:r>
          </w:p>
        </w:tc>
      </w:tr>
      <w:tr w:rsidR="0070237D" w:rsidRPr="0070237D" w:rsidTr="00751B11">
        <w:trPr>
          <w:trHeight w:val="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tabs>
                <w:tab w:val="left" w:pos="-171"/>
                <w:tab w:val="left" w:pos="228"/>
              </w:tabs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 xml:space="preserve">О ходе принятия поправок в ФЗ-307 «Об аудиторской деятельности»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генеральный директор 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Носова О.А.</w:t>
            </w:r>
            <w:r w:rsidR="00F5406E">
              <w:rPr>
                <w:b/>
                <w:i/>
                <w:sz w:val="23"/>
                <w:szCs w:val="23"/>
              </w:rPr>
              <w:t>,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>директор по работе с гос.</w:t>
            </w:r>
            <w:r w:rsidR="00650B56">
              <w:rPr>
                <w:i/>
                <w:sz w:val="23"/>
                <w:szCs w:val="23"/>
              </w:rPr>
              <w:t xml:space="preserve"> </w:t>
            </w:r>
            <w:r w:rsidRPr="0070237D">
              <w:rPr>
                <w:i/>
                <w:sz w:val="23"/>
                <w:szCs w:val="23"/>
              </w:rPr>
              <w:t>органами</w:t>
            </w:r>
            <w:r w:rsidRPr="0070237D">
              <w:rPr>
                <w:b/>
                <w:i/>
                <w:sz w:val="23"/>
                <w:szCs w:val="23"/>
              </w:rPr>
              <w:t xml:space="preserve"> Чая В.Т.</w:t>
            </w:r>
          </w:p>
        </w:tc>
      </w:tr>
      <w:tr w:rsidR="0070237D" w:rsidRPr="0070237D" w:rsidTr="00751B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tabs>
                <w:tab w:val="left" w:pos="-171"/>
                <w:tab w:val="left" w:pos="228"/>
              </w:tabs>
              <w:ind w:right="-114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О подготовке к проведению Съезда СРО ААС в 2019 г:</w:t>
            </w:r>
          </w:p>
          <w:p w:rsidR="0070237D" w:rsidRPr="0070237D" w:rsidRDefault="0070237D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3.1. Об утверждении пред</w:t>
            </w:r>
            <w:r w:rsidR="002D79DA">
              <w:rPr>
                <w:sz w:val="23"/>
                <w:szCs w:val="23"/>
              </w:rPr>
              <w:t xml:space="preserve">варительной повестки дня Съезда </w:t>
            </w:r>
            <w:r w:rsidRPr="0070237D">
              <w:rPr>
                <w:sz w:val="23"/>
                <w:szCs w:val="23"/>
              </w:rPr>
              <w:t>СРО ААС;</w:t>
            </w:r>
          </w:p>
          <w:p w:rsidR="0070237D" w:rsidRPr="0070237D" w:rsidRDefault="002D79DA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  <w:r w:rsidR="0070237D" w:rsidRPr="0070237D">
              <w:rPr>
                <w:sz w:val="23"/>
                <w:szCs w:val="23"/>
              </w:rPr>
              <w:t>О рассмотрении Отчета постоянно действующего коллегиального органа управления (Правления) о деятельности СРО ААС;</w:t>
            </w:r>
          </w:p>
          <w:p w:rsidR="0070237D" w:rsidRPr="0070237D" w:rsidRDefault="002D79DA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  <w:r w:rsidR="0070237D" w:rsidRPr="0070237D">
              <w:rPr>
                <w:sz w:val="23"/>
                <w:szCs w:val="23"/>
              </w:rPr>
              <w:t>О рассмотрении Отчета исполнительного органа (Генерального директора) о результатах финансово-хозяйственной и организационной деятельности СРО ААС;</w:t>
            </w:r>
          </w:p>
          <w:p w:rsidR="0070237D" w:rsidRPr="0070237D" w:rsidRDefault="0070237D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3.4. Об исполнении финансовой сметы СРО ААС за 2018 год;</w:t>
            </w:r>
          </w:p>
          <w:p w:rsidR="0070237D" w:rsidRPr="0070237D" w:rsidRDefault="0070237D" w:rsidP="002D79DA">
            <w:pPr>
              <w:tabs>
                <w:tab w:val="left" w:pos="-171"/>
                <w:tab w:val="left" w:pos="0"/>
                <w:tab w:val="left" w:pos="60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 xml:space="preserve">3.5. О бухгалтерской (финансовой) отчетности СРО ААС за 2018 год и результатах проведения аудиторской проверки; </w:t>
            </w:r>
          </w:p>
          <w:p w:rsidR="0070237D" w:rsidRPr="0070237D" w:rsidRDefault="0070237D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 xml:space="preserve">3.6. О рассмотрении отчета Контрольно-ревизионной комиссии СРО ААС о проведении ревизии финансово-хозяйственной деятельности СРО ААС в 2018 году; </w:t>
            </w:r>
          </w:p>
          <w:p w:rsidR="0070237D" w:rsidRPr="0070237D" w:rsidRDefault="0070237D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 xml:space="preserve">3.7. Об избрании Мандатной и Счетной комиссий </w:t>
            </w:r>
          </w:p>
          <w:p w:rsidR="0070237D" w:rsidRPr="0070237D" w:rsidRDefault="0070237D" w:rsidP="002D79DA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3.8. О проведении общих собраний территориальных отделений СРО ААС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председатель Правления 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Шеремет А.Д.</w:t>
            </w: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генеральный директор 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Носова О.А.</w:t>
            </w: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>финансовый директор</w:t>
            </w:r>
            <w:r w:rsidRPr="0070237D">
              <w:rPr>
                <w:b/>
                <w:i/>
                <w:sz w:val="23"/>
                <w:szCs w:val="23"/>
              </w:rPr>
              <w:t xml:space="preserve"> </w:t>
            </w:r>
          </w:p>
          <w:p w:rsidR="0070237D" w:rsidRPr="0070237D" w:rsidRDefault="0070237D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Сорокина Е.Л.</w:t>
            </w: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</w:p>
        </w:tc>
      </w:tr>
      <w:tr w:rsidR="0070237D" w:rsidRPr="0070237D" w:rsidTr="00751B11">
        <w:trPr>
          <w:trHeight w:val="1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tabs>
                <w:tab w:val="left" w:pos="0"/>
                <w:tab w:val="left" w:pos="612"/>
                <w:tab w:val="left" w:pos="792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4.1. О рассмотрении Годового отчета отдела внутреннего контроля СРО ААС за 2018 год</w:t>
            </w:r>
          </w:p>
          <w:p w:rsidR="0070237D" w:rsidRPr="0070237D" w:rsidRDefault="0070237D" w:rsidP="002D79DA">
            <w:pPr>
              <w:tabs>
                <w:tab w:val="left" w:pos="-171"/>
                <w:tab w:val="left" w:pos="0"/>
              </w:tabs>
              <w:jc w:val="left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4.2. Об отчете о результатах мониторинга системы внутреннего контроля СРО ААС в 2018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руководитель отдела внутреннего контроля </w:t>
            </w:r>
            <w:r w:rsidRPr="0070237D">
              <w:rPr>
                <w:b/>
                <w:i/>
                <w:sz w:val="23"/>
                <w:szCs w:val="23"/>
              </w:rPr>
              <w:t>Кулешова А.И.</w:t>
            </w:r>
          </w:p>
        </w:tc>
      </w:tr>
      <w:tr w:rsidR="0070237D" w:rsidRPr="0070237D" w:rsidTr="00751B11">
        <w:trPr>
          <w:trHeight w:val="8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45DBD">
            <w:pPr>
              <w:tabs>
                <w:tab w:val="left" w:pos="228"/>
                <w:tab w:val="left" w:pos="612"/>
                <w:tab w:val="left" w:pos="792"/>
              </w:tabs>
              <w:ind w:left="317" w:hanging="317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Рассмотрение жалоб, поступивших в Правление СРО ААС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руководитель отдела по работе с жалобами </w:t>
            </w:r>
            <w:r w:rsidRPr="0070237D">
              <w:rPr>
                <w:b/>
                <w:i/>
                <w:sz w:val="23"/>
                <w:szCs w:val="23"/>
              </w:rPr>
              <w:t>Савельева М.Е.</w:t>
            </w:r>
          </w:p>
        </w:tc>
      </w:tr>
      <w:tr w:rsidR="0070237D" w:rsidRPr="0070237D" w:rsidTr="00751B11">
        <w:trPr>
          <w:trHeight w:val="11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</w:p>
          <w:p w:rsidR="0070237D" w:rsidRPr="0070237D" w:rsidRDefault="0070237D" w:rsidP="002D79D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1</w:t>
            </w:r>
          </w:p>
          <w:p w:rsidR="0070237D" w:rsidRPr="0070237D" w:rsidRDefault="0070237D" w:rsidP="002D79DA">
            <w:pPr>
              <w:suppressAutoHyphens/>
              <w:snapToGrid w:val="0"/>
              <w:ind w:right="-108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3"/>
                <w:szCs w:val="23"/>
              </w:rPr>
            </w:pPr>
            <w:r w:rsidRPr="0070237D">
              <w:rPr>
                <w:rFonts w:eastAsia="Calibri"/>
                <w:sz w:val="23"/>
                <w:szCs w:val="23"/>
              </w:rPr>
              <w:t>О смене статуса члена СРО ААС</w:t>
            </w:r>
          </w:p>
          <w:p w:rsidR="0070237D" w:rsidRPr="0070237D" w:rsidRDefault="0070237D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3"/>
                <w:szCs w:val="23"/>
              </w:rPr>
            </w:pPr>
            <w:r w:rsidRPr="0070237D">
              <w:rPr>
                <w:rFonts w:eastAsia="Calibri"/>
                <w:sz w:val="23"/>
                <w:szCs w:val="23"/>
              </w:rPr>
              <w:t>О восстановлении членства в СРО ААС</w:t>
            </w:r>
          </w:p>
          <w:p w:rsidR="0070237D" w:rsidRPr="0070237D" w:rsidRDefault="0070237D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3"/>
                <w:szCs w:val="23"/>
              </w:rPr>
            </w:pPr>
            <w:r w:rsidRPr="0070237D">
              <w:rPr>
                <w:rFonts w:eastAsia="Calibri"/>
                <w:sz w:val="23"/>
                <w:szCs w:val="23"/>
              </w:rPr>
              <w:t>О приостановлении членства в СРО ААС</w:t>
            </w:r>
          </w:p>
          <w:p w:rsidR="0070237D" w:rsidRPr="0070237D" w:rsidRDefault="0070237D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3"/>
                <w:szCs w:val="23"/>
              </w:rPr>
            </w:pPr>
            <w:r w:rsidRPr="0070237D">
              <w:rPr>
                <w:rFonts w:eastAsia="Calibri"/>
                <w:sz w:val="23"/>
                <w:szCs w:val="23"/>
              </w:rPr>
              <w:t xml:space="preserve">О прекращении членства в СРО ААС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ind w:right="-108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 xml:space="preserve">председатель </w:t>
            </w:r>
          </w:p>
          <w:p w:rsidR="0070237D" w:rsidRPr="0070237D" w:rsidRDefault="0070237D" w:rsidP="002D79DA">
            <w:pPr>
              <w:ind w:right="-108"/>
              <w:rPr>
                <w:i/>
                <w:sz w:val="23"/>
                <w:szCs w:val="23"/>
              </w:rPr>
            </w:pPr>
            <w:r w:rsidRPr="0070237D">
              <w:rPr>
                <w:i/>
                <w:sz w:val="23"/>
                <w:szCs w:val="23"/>
              </w:rPr>
              <w:t>Комитета по членству</w:t>
            </w:r>
          </w:p>
          <w:p w:rsidR="0070237D" w:rsidRPr="0070237D" w:rsidRDefault="0070237D" w:rsidP="002D79DA">
            <w:pPr>
              <w:ind w:right="-108"/>
              <w:rPr>
                <w:i/>
                <w:sz w:val="23"/>
                <w:szCs w:val="23"/>
              </w:rPr>
            </w:pPr>
            <w:r w:rsidRPr="0070237D">
              <w:rPr>
                <w:b/>
                <w:i/>
                <w:sz w:val="23"/>
                <w:szCs w:val="23"/>
              </w:rPr>
              <w:t>Кромин А.Ю.</w:t>
            </w:r>
          </w:p>
        </w:tc>
      </w:tr>
      <w:tr w:rsidR="0070237D" w:rsidRPr="0070237D" w:rsidTr="00751B11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Pr="0070237D" w:rsidRDefault="0070237D" w:rsidP="002D79DA">
            <w:pPr>
              <w:suppressAutoHyphens/>
              <w:snapToGrid w:val="0"/>
              <w:ind w:right="-108"/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7D" w:rsidRDefault="0070237D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sz w:val="23"/>
                <w:szCs w:val="23"/>
              </w:rPr>
            </w:pPr>
            <w:r w:rsidRPr="0070237D">
              <w:rPr>
                <w:sz w:val="23"/>
                <w:szCs w:val="23"/>
              </w:rPr>
              <w:t>Разное</w:t>
            </w:r>
          </w:p>
          <w:p w:rsidR="00187140" w:rsidRPr="0070237D" w:rsidRDefault="00187140" w:rsidP="002D79DA">
            <w:pPr>
              <w:tabs>
                <w:tab w:val="left" w:pos="228"/>
                <w:tab w:val="left" w:pos="612"/>
                <w:tab w:val="left" w:pos="79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10.1. </w:t>
            </w:r>
            <w:r w:rsidRPr="00187140">
              <w:rPr>
                <w:sz w:val="23"/>
                <w:szCs w:val="23"/>
              </w:rPr>
              <w:t>О проекте реструктурированного Кодекса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FE" w:rsidRPr="00B563FE" w:rsidRDefault="00B563FE" w:rsidP="002D79DA">
            <w:pPr>
              <w:ind w:right="-108"/>
              <w:jc w:val="left"/>
              <w:rPr>
                <w:i/>
                <w:sz w:val="23"/>
                <w:szCs w:val="23"/>
              </w:rPr>
            </w:pPr>
            <w:r w:rsidRPr="00B563FE">
              <w:rPr>
                <w:i/>
                <w:sz w:val="23"/>
                <w:szCs w:val="23"/>
              </w:rPr>
              <w:t xml:space="preserve">генеральный директор </w:t>
            </w:r>
          </w:p>
          <w:p w:rsidR="0070237D" w:rsidRPr="00712D6C" w:rsidRDefault="00B563FE" w:rsidP="002D79DA">
            <w:pPr>
              <w:ind w:right="-108"/>
              <w:jc w:val="left"/>
              <w:rPr>
                <w:b/>
                <w:i/>
                <w:sz w:val="23"/>
                <w:szCs w:val="23"/>
              </w:rPr>
            </w:pPr>
            <w:r w:rsidRPr="00B563FE">
              <w:rPr>
                <w:b/>
                <w:i/>
                <w:sz w:val="23"/>
                <w:szCs w:val="23"/>
              </w:rPr>
              <w:t>Носова О.А.</w:t>
            </w:r>
          </w:p>
        </w:tc>
      </w:tr>
    </w:tbl>
    <w:p w:rsidR="007F172A" w:rsidRDefault="0070237D" w:rsidP="004F2A05">
      <w:pPr>
        <w:pStyle w:val="21"/>
        <w:tabs>
          <w:tab w:val="left" w:pos="0"/>
        </w:tabs>
        <w:spacing w:after="0" w:line="240" w:lineRule="auto"/>
        <w:ind w:left="0"/>
      </w:pPr>
      <w:r>
        <w:t xml:space="preserve">                     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 1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Об участии СРО ААС в текущей работе в области аудиторской деятельности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70237D" w:rsidRPr="007F172A" w:rsidRDefault="0070237D" w:rsidP="002D79DA">
      <w:pPr>
        <w:pStyle w:val="af0"/>
        <w:numPr>
          <w:ilvl w:val="1"/>
          <w:numId w:val="34"/>
        </w:numPr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создании Евразийской Региональной Группы</w:t>
      </w:r>
    </w:p>
    <w:p w:rsidR="00A57B4B" w:rsidRDefault="00A57B4B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807CDA" w:rsidRDefault="007F172A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807CDA">
        <w:rPr>
          <w:b/>
        </w:rPr>
        <w:t>Решили:</w:t>
      </w:r>
    </w:p>
    <w:p w:rsidR="00E91FB5" w:rsidRPr="00807CDA" w:rsidRDefault="00E91FB5" w:rsidP="002D79DA">
      <w:r w:rsidRPr="00807CDA">
        <w:t xml:space="preserve">1.1.1. Принять участие в создании Евразийской Региональной Группы и поручить Президенту СРО ААС Шеремету А.Д. подписать </w:t>
      </w:r>
      <w:r w:rsidRPr="00650B56">
        <w:t>учредительные</w:t>
      </w:r>
      <w:r w:rsidRPr="00807CDA">
        <w:t xml:space="preserve"> документы Евразийской Региональной Группы. </w:t>
      </w:r>
    </w:p>
    <w:p w:rsidR="00E91FB5" w:rsidRPr="00807CDA" w:rsidRDefault="00E91FB5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807CDA">
        <w:t>1.1.2. Поручить Дирекции СРО ААС совместно с Комитетом по правовым вопросам аудиторской деятельности и Комитетом по международным связям провести экспертизу проектов регламентирующих документов (Положения о ЕРГ, положение о членстве и др).</w:t>
      </w:r>
    </w:p>
    <w:p w:rsidR="007F172A" w:rsidRPr="00807CDA" w:rsidRDefault="007F172A" w:rsidP="002D79DA">
      <w:pPr>
        <w:pStyle w:val="af0"/>
        <w:spacing w:after="0"/>
        <w:rPr>
          <w:b/>
          <w:i/>
          <w:u w:val="single"/>
        </w:rPr>
      </w:pPr>
      <w:r w:rsidRPr="00807CDA">
        <w:rPr>
          <w:b/>
        </w:rPr>
        <w:t>Решения приняты единогласно</w:t>
      </w:r>
    </w:p>
    <w:p w:rsidR="007F172A" w:rsidRPr="00807CDA" w:rsidRDefault="007F172A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70237D" w:rsidRPr="00807CDA" w:rsidRDefault="0070237D" w:rsidP="002D79DA">
      <w:pPr>
        <w:pStyle w:val="af0"/>
        <w:numPr>
          <w:ilvl w:val="1"/>
          <w:numId w:val="34"/>
        </w:numPr>
        <w:tabs>
          <w:tab w:val="left" w:pos="284"/>
          <w:tab w:val="left" w:pos="426"/>
        </w:tabs>
        <w:spacing w:after="0"/>
        <w:ind w:right="-5"/>
        <w:rPr>
          <w:b/>
        </w:rPr>
      </w:pPr>
      <w:r w:rsidRPr="00807CDA">
        <w:rPr>
          <w:b/>
        </w:rPr>
        <w:t>О подготовке к 10-летию СРО ААС</w:t>
      </w:r>
    </w:p>
    <w:p w:rsidR="007F172A" w:rsidRPr="00807CDA" w:rsidRDefault="007F172A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u w:val="single"/>
        </w:rPr>
      </w:pPr>
    </w:p>
    <w:p w:rsidR="0070237D" w:rsidRPr="00807CDA" w:rsidRDefault="007F172A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807CDA">
        <w:rPr>
          <w:b/>
        </w:rPr>
        <w:t>Решили:</w:t>
      </w:r>
    </w:p>
    <w:p w:rsidR="0070237D" w:rsidRPr="00807CDA" w:rsidRDefault="0070237D" w:rsidP="002D79DA">
      <w:pPr>
        <w:pStyle w:val="af0"/>
        <w:numPr>
          <w:ilvl w:val="2"/>
          <w:numId w:val="34"/>
        </w:numPr>
        <w:tabs>
          <w:tab w:val="left" w:pos="284"/>
          <w:tab w:val="left" w:pos="426"/>
        </w:tabs>
        <w:spacing w:after="0"/>
        <w:ind w:right="-5"/>
      </w:pPr>
      <w:r w:rsidRPr="00807CDA">
        <w:t>Принять информацию к сведению</w:t>
      </w:r>
    </w:p>
    <w:p w:rsidR="0070237D" w:rsidRDefault="00807CDA" w:rsidP="002D79DA">
      <w:pPr>
        <w:pStyle w:val="af"/>
        <w:numPr>
          <w:ilvl w:val="2"/>
          <w:numId w:val="34"/>
        </w:numPr>
      </w:pPr>
      <w:r w:rsidRPr="00807CDA">
        <w:t xml:space="preserve">Поручить Дирекции </w:t>
      </w:r>
      <w:r w:rsidR="00305C7C">
        <w:t xml:space="preserve">СРО ААС </w:t>
      </w:r>
      <w:r w:rsidRPr="00807CDA">
        <w:t>разработать План подготовки к проведению 10-летнего юбилея СРО ААС.</w:t>
      </w:r>
    </w:p>
    <w:p w:rsidR="00305C7C" w:rsidRPr="00807CDA" w:rsidRDefault="00305C7C" w:rsidP="002D79DA">
      <w:pPr>
        <w:pStyle w:val="af"/>
        <w:numPr>
          <w:ilvl w:val="2"/>
          <w:numId w:val="34"/>
        </w:numPr>
      </w:pPr>
      <w:r>
        <w:t>Членам Правления предложить в рабочем порядке представить в Дирекцию СРО ААС свои предложения по перечню мероприятий.</w:t>
      </w:r>
    </w:p>
    <w:p w:rsidR="001E7BBC" w:rsidRPr="00807CDA" w:rsidRDefault="001E7BBC" w:rsidP="002D79DA">
      <w:pPr>
        <w:pStyle w:val="af0"/>
        <w:spacing w:after="0"/>
        <w:rPr>
          <w:b/>
          <w:i/>
          <w:u w:val="single"/>
        </w:rPr>
      </w:pPr>
      <w:r w:rsidRPr="00807CDA">
        <w:rPr>
          <w:b/>
        </w:rPr>
        <w:t>Решения приняты единогласно</w:t>
      </w:r>
    </w:p>
    <w:p w:rsidR="00C9482F" w:rsidRPr="007F172A" w:rsidRDefault="00C9482F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70237D" w:rsidRPr="007F172A" w:rsidRDefault="0070237D" w:rsidP="002D79DA">
      <w:pPr>
        <w:pStyle w:val="af0"/>
        <w:spacing w:after="0"/>
        <w:rPr>
          <w:b/>
          <w:i/>
          <w:u w:val="single"/>
        </w:rPr>
      </w:pPr>
      <w:r w:rsidRPr="007F172A">
        <w:rPr>
          <w:b/>
          <w:i/>
          <w:u w:val="single"/>
        </w:rPr>
        <w:lastRenderedPageBreak/>
        <w:t>По вопросу № 2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 xml:space="preserve">О ходе принятия поправок в ФЗ-307 «Об аудиторской деятельности» </w:t>
      </w:r>
    </w:p>
    <w:p w:rsidR="00561BD4" w:rsidRDefault="00561BD4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250A35" w:rsidRPr="00250A35" w:rsidRDefault="00250A35" w:rsidP="002D79DA">
      <w:pPr>
        <w:pStyle w:val="af0"/>
        <w:spacing w:after="0"/>
        <w:rPr>
          <w:b/>
        </w:rPr>
      </w:pPr>
      <w:r w:rsidRPr="00250A35">
        <w:rPr>
          <w:b/>
        </w:rPr>
        <w:t>Решили:</w:t>
      </w:r>
    </w:p>
    <w:p w:rsidR="0070237D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</w:pPr>
      <w:r w:rsidRPr="007F172A">
        <w:t>2.1. Принять информацию к сведению</w:t>
      </w:r>
    </w:p>
    <w:p w:rsidR="00785BF8" w:rsidRPr="007F172A" w:rsidRDefault="00785BF8" w:rsidP="002D79DA">
      <w:pPr>
        <w:pStyle w:val="af0"/>
        <w:tabs>
          <w:tab w:val="left" w:pos="284"/>
          <w:tab w:val="left" w:pos="426"/>
        </w:tabs>
        <w:spacing w:after="0"/>
        <w:ind w:right="-5"/>
      </w:pPr>
      <w:r>
        <w:t>2.2. Поручить Дирекции СРО ААС подготовить и представить к Съезду СРО ААС Аналитическую справку о размерах выручки аудиторских организаций по договорам оказания аудиторских услуг в 2017, 2018 годах на основании отчетов по форме №2-аудит.</w:t>
      </w:r>
    </w:p>
    <w:p w:rsidR="00250A35" w:rsidRPr="00250A35" w:rsidRDefault="00250A35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 3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подготовке очередного Съезда СРО ААС в 2019 году</w:t>
      </w:r>
    </w:p>
    <w:p w:rsidR="0001630D" w:rsidRDefault="0001630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3.1. Об утверждении предварительной повестки дня Съезда СРО ААС</w:t>
      </w:r>
    </w:p>
    <w:p w:rsidR="0001630D" w:rsidRPr="007F172A" w:rsidRDefault="0001630D" w:rsidP="002D79DA">
      <w:pPr>
        <w:pStyle w:val="af0"/>
        <w:tabs>
          <w:tab w:val="left" w:pos="284"/>
          <w:tab w:val="left" w:pos="426"/>
        </w:tabs>
        <w:spacing w:after="0"/>
        <w:ind w:right="-5"/>
      </w:pPr>
    </w:p>
    <w:p w:rsidR="0070237D" w:rsidRPr="00250A35" w:rsidRDefault="00250A35" w:rsidP="002D79DA">
      <w:pPr>
        <w:tabs>
          <w:tab w:val="left" w:pos="-171"/>
          <w:tab w:val="left" w:pos="228"/>
        </w:tabs>
        <w:rPr>
          <w:b/>
        </w:rPr>
      </w:pPr>
      <w:r w:rsidRPr="00250A35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3.1.1. Утвердить предварительную</w:t>
      </w:r>
      <w:r w:rsidRPr="007F172A">
        <w:rPr>
          <w:b/>
        </w:rPr>
        <w:t xml:space="preserve"> </w:t>
      </w:r>
      <w:r w:rsidRPr="007F172A">
        <w:t>повестку дня Съезда СРО ААС в 2019 году согласно приложению.</w:t>
      </w:r>
    </w:p>
    <w:p w:rsidR="00250A35" w:rsidRPr="00250A35" w:rsidRDefault="00250A35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Решение принято единогласно</w:t>
      </w: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3.2. Об Отчете постоянно действующего коллегиального органа управления (Правления) о деятельности СРО ААС</w:t>
      </w:r>
    </w:p>
    <w:p w:rsidR="00A56A06" w:rsidRPr="007F172A" w:rsidRDefault="00A56A06" w:rsidP="002D79DA">
      <w:pPr>
        <w:pStyle w:val="af0"/>
        <w:tabs>
          <w:tab w:val="left" w:pos="284"/>
          <w:tab w:val="left" w:pos="426"/>
        </w:tabs>
        <w:spacing w:after="0"/>
        <w:ind w:right="-5"/>
      </w:pPr>
    </w:p>
    <w:p w:rsidR="00A56A06" w:rsidRPr="00A56A06" w:rsidRDefault="00A56A06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3.2.1. Одобрить и рекомендовать к утверждению Съездом СРО ААС Отчет постоянно действующего коллегиального органа управления (Правления) о деятельности СРО ААС согласно приложению.</w:t>
      </w:r>
    </w:p>
    <w:p w:rsidR="00A56A06" w:rsidRPr="00250A35" w:rsidRDefault="00A56A06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Решение принято единогласно</w:t>
      </w:r>
    </w:p>
    <w:p w:rsidR="00A56A06" w:rsidRPr="007F172A" w:rsidRDefault="00A56A06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3.3. Об Отчете исполнительного органа (Генерального директора) о результатах финансово-хозяйственной и организационной деятельности СРО ААС</w:t>
      </w:r>
    </w:p>
    <w:p w:rsidR="00A56A06" w:rsidRPr="007F172A" w:rsidRDefault="00A56A06" w:rsidP="002D79DA">
      <w:pPr>
        <w:pStyle w:val="af0"/>
        <w:tabs>
          <w:tab w:val="left" w:pos="284"/>
          <w:tab w:val="left" w:pos="426"/>
        </w:tabs>
        <w:spacing w:after="0"/>
        <w:ind w:right="-5"/>
      </w:pPr>
    </w:p>
    <w:p w:rsidR="0070237D" w:rsidRPr="00A56A06" w:rsidRDefault="00A56A06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3.3.1. Одобрить и рекомендовать к утверждению Съездом СРО ААС Отчет исполнительного органа (Генерального директора) о результатах финансово-хозяйственной и организационной деятельности СРО ААС согласно приложению.</w:t>
      </w:r>
    </w:p>
    <w:p w:rsidR="00A56A06" w:rsidRPr="00250A35" w:rsidRDefault="00A56A06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Решение принято единогласно</w:t>
      </w: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3.4. Об исполнении финансовой сметы СРО ААС за 2018 год</w:t>
      </w:r>
    </w:p>
    <w:p w:rsidR="00F65667" w:rsidRPr="00F65667" w:rsidRDefault="00F65667" w:rsidP="002D79DA">
      <w:pPr>
        <w:tabs>
          <w:tab w:val="left" w:pos="-171"/>
          <w:tab w:val="left" w:pos="228"/>
        </w:tabs>
      </w:pPr>
    </w:p>
    <w:p w:rsidR="0070237D" w:rsidRPr="00F65667" w:rsidRDefault="00F65667" w:rsidP="002D79DA">
      <w:pPr>
        <w:tabs>
          <w:tab w:val="left" w:pos="-171"/>
          <w:tab w:val="left" w:pos="228"/>
        </w:tabs>
        <w:rPr>
          <w:b/>
        </w:rPr>
      </w:pPr>
      <w:r w:rsidRPr="00F65667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3.4.1. Принять информацию к сведению.</w:t>
      </w:r>
    </w:p>
    <w:p w:rsidR="00F65667" w:rsidRPr="00250A35" w:rsidRDefault="00F65667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Решение принято единогласно</w:t>
      </w: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3.5. О бухгалтерской (финансовой) отчетности СРО ААС за 2018 год и результатах проведения аудиторской проверки</w:t>
      </w:r>
    </w:p>
    <w:p w:rsidR="00D9331C" w:rsidRPr="00F65667" w:rsidRDefault="00D9331C" w:rsidP="002D79DA">
      <w:pPr>
        <w:tabs>
          <w:tab w:val="left" w:pos="-171"/>
          <w:tab w:val="left" w:pos="228"/>
        </w:tabs>
      </w:pPr>
    </w:p>
    <w:p w:rsidR="00F727A7" w:rsidRPr="00F65667" w:rsidRDefault="00F727A7" w:rsidP="002D79DA">
      <w:pPr>
        <w:tabs>
          <w:tab w:val="left" w:pos="-171"/>
          <w:tab w:val="left" w:pos="228"/>
        </w:tabs>
        <w:rPr>
          <w:b/>
        </w:rPr>
      </w:pPr>
      <w:r w:rsidRPr="00F65667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 xml:space="preserve">3.5.1. Принять информацию к сведению. 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3.5.2.  Рекомендовать к утверждению Съездом СРО ААС бухгалтерскую (финансовую) отчетность СРО ААС за 2018 год.</w:t>
      </w:r>
    </w:p>
    <w:p w:rsidR="00F727A7" w:rsidRPr="00250A35" w:rsidRDefault="00F727A7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я</w:t>
      </w:r>
      <w:r w:rsidRPr="00250A35">
        <w:rPr>
          <w:b/>
        </w:rPr>
        <w:t xml:space="preserve"> принят</w:t>
      </w:r>
      <w:r>
        <w:rPr>
          <w:b/>
        </w:rPr>
        <w:t>ы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 xml:space="preserve">3.6. О рассмотрении отчета Контрольно-ревизионной комиссии СРО ААС о проведении ревизии финансово-хозяйственной деятельности СРО ААС в 2018 году </w:t>
      </w:r>
    </w:p>
    <w:p w:rsidR="00707CA8" w:rsidRPr="00F65667" w:rsidRDefault="00707CA8" w:rsidP="002D79DA">
      <w:pPr>
        <w:tabs>
          <w:tab w:val="left" w:pos="-171"/>
          <w:tab w:val="left" w:pos="228"/>
        </w:tabs>
      </w:pPr>
    </w:p>
    <w:p w:rsidR="00707CA8" w:rsidRPr="00F65667" w:rsidRDefault="00707CA8" w:rsidP="002D79DA">
      <w:pPr>
        <w:tabs>
          <w:tab w:val="left" w:pos="-171"/>
          <w:tab w:val="left" w:pos="228"/>
        </w:tabs>
        <w:rPr>
          <w:b/>
        </w:rPr>
      </w:pPr>
      <w:r w:rsidRPr="00F65667">
        <w:rPr>
          <w:b/>
        </w:rPr>
        <w:lastRenderedPageBreak/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 xml:space="preserve">3.6.1. Принять информацию к сведению. 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3.6.2. Рекомендовать к утверждению Съездом СРО ААС отчет Контрольно-ревизионной комиссии СРО ААС о проведении ревизии финансово-хозяйственной деятельности СРО ААС в 2018 году согласно приложению.</w:t>
      </w:r>
    </w:p>
    <w:p w:rsidR="00707CA8" w:rsidRPr="00250A35" w:rsidRDefault="00707CA8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я</w:t>
      </w:r>
      <w:r w:rsidRPr="00250A35">
        <w:rPr>
          <w:b/>
        </w:rPr>
        <w:t xml:space="preserve"> принят</w:t>
      </w:r>
      <w:r>
        <w:rPr>
          <w:b/>
        </w:rPr>
        <w:t>ы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3.7. Об избрании Мандатной и Счетной комиссий</w:t>
      </w:r>
    </w:p>
    <w:p w:rsidR="00707CA8" w:rsidRPr="007F172A" w:rsidRDefault="00707CA8" w:rsidP="002D79DA">
      <w:pPr>
        <w:pStyle w:val="af0"/>
        <w:tabs>
          <w:tab w:val="left" w:pos="284"/>
          <w:tab w:val="left" w:pos="426"/>
        </w:tabs>
        <w:spacing w:after="0"/>
        <w:ind w:right="-5"/>
      </w:pPr>
    </w:p>
    <w:p w:rsidR="00707CA8" w:rsidRPr="00A56A06" w:rsidRDefault="00707CA8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3.7.1. Избрать в состав Мандатной комиссии Съезда следующих лиц:</w:t>
      </w:r>
    </w:p>
    <w:p w:rsidR="0070237D" w:rsidRPr="007F172A" w:rsidRDefault="0070237D" w:rsidP="002D79DA">
      <w:pPr>
        <w:numPr>
          <w:ilvl w:val="0"/>
          <w:numId w:val="32"/>
        </w:numPr>
        <w:tabs>
          <w:tab w:val="left" w:pos="-171"/>
          <w:tab w:val="left" w:pos="228"/>
        </w:tabs>
        <w:jc w:val="left"/>
      </w:pPr>
      <w:r w:rsidRPr="007F172A">
        <w:t>Гришаева Александра Владимировича;</w:t>
      </w:r>
    </w:p>
    <w:p w:rsidR="0070237D" w:rsidRPr="007F172A" w:rsidRDefault="0070237D" w:rsidP="002D79DA">
      <w:pPr>
        <w:numPr>
          <w:ilvl w:val="0"/>
          <w:numId w:val="32"/>
        </w:numPr>
        <w:tabs>
          <w:tab w:val="left" w:pos="-171"/>
          <w:tab w:val="left" w:pos="228"/>
        </w:tabs>
        <w:jc w:val="left"/>
      </w:pPr>
      <w:r w:rsidRPr="007F172A">
        <w:t>Паршину Светлану Вячеславовну;</w:t>
      </w:r>
    </w:p>
    <w:p w:rsidR="0070237D" w:rsidRDefault="0070237D" w:rsidP="002D79DA">
      <w:pPr>
        <w:numPr>
          <w:ilvl w:val="0"/>
          <w:numId w:val="32"/>
        </w:numPr>
        <w:tabs>
          <w:tab w:val="left" w:pos="-171"/>
          <w:tab w:val="left" w:pos="228"/>
        </w:tabs>
        <w:jc w:val="left"/>
      </w:pPr>
      <w:r w:rsidRPr="007F172A">
        <w:t>Савельеву Марию Евгеньевну.</w:t>
      </w:r>
    </w:p>
    <w:p w:rsidR="00F5406E" w:rsidRPr="007F172A" w:rsidRDefault="00F5406E" w:rsidP="002D79DA">
      <w:pPr>
        <w:tabs>
          <w:tab w:val="left" w:pos="-171"/>
          <w:tab w:val="left" w:pos="228"/>
        </w:tabs>
        <w:ind w:left="1004"/>
        <w:jc w:val="left"/>
      </w:pPr>
    </w:p>
    <w:p w:rsidR="0070237D" w:rsidRPr="007F172A" w:rsidRDefault="0070237D" w:rsidP="002D79DA">
      <w:pPr>
        <w:tabs>
          <w:tab w:val="left" w:pos="-171"/>
          <w:tab w:val="left" w:pos="228"/>
        </w:tabs>
      </w:pPr>
      <w:r w:rsidRPr="007F172A">
        <w:t>3.7.2. Избрать в состав Счетной комиссии Съезда следующих лиц:</w:t>
      </w:r>
    </w:p>
    <w:p w:rsidR="0070237D" w:rsidRPr="007F172A" w:rsidRDefault="0070237D" w:rsidP="002D79DA">
      <w:pPr>
        <w:numPr>
          <w:ilvl w:val="0"/>
          <w:numId w:val="33"/>
        </w:numPr>
        <w:tabs>
          <w:tab w:val="left" w:pos="-171"/>
          <w:tab w:val="left" w:pos="228"/>
        </w:tabs>
        <w:jc w:val="left"/>
      </w:pPr>
      <w:r w:rsidRPr="007F172A">
        <w:t>Исхакову Эльмиру Миннеатшаевну;</w:t>
      </w:r>
    </w:p>
    <w:p w:rsidR="0070237D" w:rsidRPr="007F172A" w:rsidRDefault="0070237D" w:rsidP="002D79DA">
      <w:pPr>
        <w:numPr>
          <w:ilvl w:val="0"/>
          <w:numId w:val="33"/>
        </w:numPr>
        <w:tabs>
          <w:tab w:val="left" w:pos="-171"/>
          <w:tab w:val="left" w:pos="228"/>
        </w:tabs>
        <w:jc w:val="left"/>
      </w:pPr>
      <w:r w:rsidRPr="007F172A">
        <w:t>Сорокину Елену Львовну;</w:t>
      </w:r>
    </w:p>
    <w:p w:rsidR="0070237D" w:rsidRPr="007F172A" w:rsidRDefault="0070237D" w:rsidP="002D79DA">
      <w:pPr>
        <w:numPr>
          <w:ilvl w:val="0"/>
          <w:numId w:val="33"/>
        </w:numPr>
        <w:tabs>
          <w:tab w:val="left" w:pos="-171"/>
          <w:tab w:val="left" w:pos="228"/>
        </w:tabs>
        <w:jc w:val="left"/>
      </w:pPr>
      <w:r w:rsidRPr="007F172A">
        <w:t>Петрушину Татьяну Сергеевну;</w:t>
      </w:r>
    </w:p>
    <w:p w:rsidR="0070237D" w:rsidRPr="007F172A" w:rsidRDefault="0070237D" w:rsidP="002D79DA">
      <w:pPr>
        <w:numPr>
          <w:ilvl w:val="0"/>
          <w:numId w:val="33"/>
        </w:numPr>
        <w:tabs>
          <w:tab w:val="left" w:pos="-171"/>
          <w:tab w:val="left" w:pos="228"/>
        </w:tabs>
        <w:jc w:val="left"/>
      </w:pPr>
      <w:r w:rsidRPr="007F172A">
        <w:t>Чубинскую Анну Михайловну.</w:t>
      </w:r>
    </w:p>
    <w:p w:rsidR="00707CA8" w:rsidRPr="00250A35" w:rsidRDefault="00707CA8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я</w:t>
      </w:r>
      <w:r w:rsidRPr="00250A35">
        <w:rPr>
          <w:b/>
        </w:rPr>
        <w:t xml:space="preserve"> принят</w:t>
      </w:r>
      <w:r>
        <w:rPr>
          <w:b/>
        </w:rPr>
        <w:t>ы</w:t>
      </w:r>
      <w:r w:rsidRPr="00250A35">
        <w:rPr>
          <w:b/>
        </w:rPr>
        <w:t xml:space="preserve"> единогласно</w:t>
      </w:r>
    </w:p>
    <w:p w:rsidR="00707CA8" w:rsidRPr="007F172A" w:rsidRDefault="00707CA8" w:rsidP="002D79DA">
      <w:pPr>
        <w:tabs>
          <w:tab w:val="left" w:pos="-171"/>
          <w:tab w:val="left" w:pos="228"/>
        </w:tabs>
        <w:rPr>
          <w:b/>
        </w:rPr>
      </w:pPr>
    </w:p>
    <w:p w:rsidR="0070237D" w:rsidRPr="007F172A" w:rsidRDefault="0070237D" w:rsidP="002D79DA">
      <w:pPr>
        <w:tabs>
          <w:tab w:val="left" w:pos="-171"/>
          <w:tab w:val="left" w:pos="228"/>
        </w:tabs>
        <w:rPr>
          <w:b/>
        </w:rPr>
      </w:pPr>
      <w:r w:rsidRPr="007F172A">
        <w:rPr>
          <w:b/>
        </w:rPr>
        <w:t>3.8. О проведении общих собраний территориальных отделений СРО ААС</w:t>
      </w:r>
    </w:p>
    <w:p w:rsidR="009B7728" w:rsidRPr="007F172A" w:rsidRDefault="009B7728" w:rsidP="002D79DA">
      <w:pPr>
        <w:pStyle w:val="af0"/>
        <w:tabs>
          <w:tab w:val="left" w:pos="284"/>
          <w:tab w:val="left" w:pos="426"/>
        </w:tabs>
        <w:spacing w:after="0"/>
        <w:ind w:right="-5"/>
      </w:pPr>
    </w:p>
    <w:p w:rsidR="009B7728" w:rsidRPr="00A56A06" w:rsidRDefault="009B7728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>3.8.1. Принять информацию к сведению.</w:t>
      </w:r>
    </w:p>
    <w:p w:rsidR="009B7728" w:rsidRPr="00250A35" w:rsidRDefault="009B7728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я</w:t>
      </w:r>
      <w:r w:rsidRPr="00250A35">
        <w:rPr>
          <w:b/>
        </w:rPr>
        <w:t xml:space="preserve"> принят</w:t>
      </w:r>
      <w:r>
        <w:rPr>
          <w:b/>
        </w:rPr>
        <w:t>ы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  <w:r w:rsidRPr="007F172A">
        <w:rPr>
          <w:b/>
          <w:i/>
          <w:u w:val="single"/>
        </w:rPr>
        <w:t xml:space="preserve">По вопросу № 4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4.1. О рассмотрении Годового отчета отдела внутреннего контроля СРО ААС за 2018 год</w:t>
      </w:r>
    </w:p>
    <w:p w:rsidR="00C11858" w:rsidRPr="007F172A" w:rsidRDefault="00C11858" w:rsidP="002D79DA">
      <w:pPr>
        <w:tabs>
          <w:tab w:val="left" w:pos="-171"/>
          <w:tab w:val="left" w:pos="228"/>
        </w:tabs>
        <w:rPr>
          <w:b/>
        </w:rPr>
      </w:pPr>
    </w:p>
    <w:p w:rsidR="00C11858" w:rsidRPr="00A56A06" w:rsidRDefault="00C11858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 xml:space="preserve">4.1.1. Утвердить Годовой отчет отдела внутреннего контроля СРО ААС за 2018 год согласно приложению. </w:t>
      </w:r>
    </w:p>
    <w:p w:rsidR="00C11858" w:rsidRPr="00250A35" w:rsidRDefault="00C11858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4.2. Об отчете о результатах мониторинга системы внутреннего контроля СРО ААС в 2018 году</w:t>
      </w:r>
    </w:p>
    <w:p w:rsidR="00C9482F" w:rsidRPr="007F172A" w:rsidRDefault="00C9482F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C11858" w:rsidRPr="00A56A06" w:rsidRDefault="00C11858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r w:rsidRPr="007F172A">
        <w:t>4.2.1. Принять к сведению информацию о результатах мониторинга системы внутреннего контроля СРО ААС.</w:t>
      </w:r>
    </w:p>
    <w:p w:rsidR="0070237D" w:rsidRPr="007F172A" w:rsidRDefault="0070237D" w:rsidP="002D79DA">
      <w:r w:rsidRPr="007F172A">
        <w:t>4.2.2. Признать внутренний контроль в СРО ААС эффективным.</w:t>
      </w:r>
    </w:p>
    <w:p w:rsidR="0070237D" w:rsidRPr="007F172A" w:rsidRDefault="0070237D" w:rsidP="002D79DA">
      <w:pPr>
        <w:rPr>
          <w:b/>
        </w:rPr>
      </w:pPr>
      <w:r w:rsidRPr="007F172A">
        <w:t xml:space="preserve">4.2.3. Одобрить предложения по </w:t>
      </w:r>
      <w:r w:rsidR="005D5706">
        <w:t xml:space="preserve">дальнейшему </w:t>
      </w:r>
      <w:r w:rsidRPr="007F172A">
        <w:t xml:space="preserve">усовершенствованию системы внутреннего контроля на 2019 год. </w:t>
      </w:r>
    </w:p>
    <w:p w:rsidR="00C11858" w:rsidRPr="00250A35" w:rsidRDefault="00C11858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я</w:t>
      </w:r>
      <w:r w:rsidRPr="00250A35">
        <w:rPr>
          <w:b/>
        </w:rPr>
        <w:t xml:space="preserve"> принят</w:t>
      </w:r>
      <w:r>
        <w:rPr>
          <w:b/>
        </w:rPr>
        <w:t>ы</w:t>
      </w:r>
      <w:r w:rsidRPr="00250A35">
        <w:rPr>
          <w:b/>
        </w:rPr>
        <w:t xml:space="preserve"> единогласно</w:t>
      </w:r>
    </w:p>
    <w:p w:rsidR="001F30D4" w:rsidRPr="007F172A" w:rsidRDefault="001F30D4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70237D" w:rsidRPr="007F172A" w:rsidRDefault="0070237D" w:rsidP="002D79DA">
      <w:pPr>
        <w:pStyle w:val="af0"/>
        <w:spacing w:after="0"/>
        <w:ind w:right="-6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</w:t>
      </w:r>
      <w:r w:rsidR="00C9482F">
        <w:rPr>
          <w:b/>
          <w:i/>
          <w:u w:val="single"/>
        </w:rPr>
        <w:t xml:space="preserve"> </w:t>
      </w:r>
      <w:r w:rsidRPr="007F172A">
        <w:rPr>
          <w:b/>
          <w:i/>
          <w:u w:val="single"/>
        </w:rPr>
        <w:t>5</w:t>
      </w:r>
    </w:p>
    <w:p w:rsidR="0070237D" w:rsidRPr="007F172A" w:rsidRDefault="0070237D" w:rsidP="002D79DA">
      <w:pPr>
        <w:pStyle w:val="af0"/>
        <w:spacing w:after="0"/>
        <w:ind w:right="-6"/>
        <w:rPr>
          <w:b/>
        </w:rPr>
      </w:pPr>
      <w:r w:rsidRPr="007F172A">
        <w:rPr>
          <w:b/>
        </w:rPr>
        <w:t>Рассмотрение жалоб, поступивших в Правление СРО ААС</w:t>
      </w:r>
    </w:p>
    <w:p w:rsidR="0070237D" w:rsidRPr="007F172A" w:rsidRDefault="0070237D" w:rsidP="002D79DA">
      <w:pPr>
        <w:tabs>
          <w:tab w:val="left" w:pos="228"/>
          <w:tab w:val="left" w:pos="612"/>
          <w:tab w:val="left" w:pos="792"/>
        </w:tabs>
        <w:ind w:left="317" w:hanging="317"/>
        <w:rPr>
          <w:b/>
        </w:rPr>
      </w:pPr>
    </w:p>
    <w:p w:rsidR="0070237D" w:rsidRPr="007F172A" w:rsidRDefault="0070237D" w:rsidP="002D79DA">
      <w:pPr>
        <w:tabs>
          <w:tab w:val="left" w:pos="0"/>
          <w:tab w:val="left" w:pos="612"/>
          <w:tab w:val="left" w:pos="792"/>
        </w:tabs>
        <w:rPr>
          <w:b/>
        </w:rPr>
      </w:pPr>
      <w:r w:rsidRPr="007F172A">
        <w:rPr>
          <w:b/>
        </w:rPr>
        <w:t>5.1. О рассмотрении жалобы ООО «АМВ-Аудит» (ОРНЗ 11406035733) на решение Дисциплинарной комиссии 08.02.2019 г. о применении меры дисциплинарного воздействия в виде рекомендации о приостановлении членства в СРО ААС на 30 дней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1461FF" w:rsidRPr="007F172A" w:rsidRDefault="001461FF" w:rsidP="002D79DA">
      <w:pPr>
        <w:tabs>
          <w:tab w:val="left" w:pos="-171"/>
          <w:tab w:val="left" w:pos="228"/>
        </w:tabs>
        <w:rPr>
          <w:b/>
        </w:rPr>
      </w:pPr>
    </w:p>
    <w:p w:rsidR="001461FF" w:rsidRPr="00A56A06" w:rsidRDefault="001461FF" w:rsidP="002D79DA">
      <w:pPr>
        <w:tabs>
          <w:tab w:val="left" w:pos="-171"/>
          <w:tab w:val="left" w:pos="228"/>
        </w:tabs>
        <w:rPr>
          <w:b/>
        </w:rPr>
      </w:pPr>
      <w:r w:rsidRPr="00A56A06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lastRenderedPageBreak/>
        <w:t>5.1. Оставить решение Дисциплинарной комиссии 08.02.2019 г. о применении меры дисциплинарного воздействия в виде рекомендации о приостановлении членства ООО «АМВ-Аудит» (ОРНЗ 11406035733) в СРО ААС на 30 дней без изменения, а жалобу — без удовлетворения.</w:t>
      </w:r>
    </w:p>
    <w:p w:rsidR="001461FF" w:rsidRDefault="001461FF" w:rsidP="002D79DA">
      <w:pPr>
        <w:tabs>
          <w:tab w:val="left" w:pos="-171"/>
          <w:tab w:val="left" w:pos="228"/>
        </w:tabs>
        <w:rPr>
          <w:b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</w:t>
      </w:r>
      <w:r w:rsidR="00453CC7">
        <w:rPr>
          <w:b/>
        </w:rPr>
        <w:t xml:space="preserve">большинством голосов </w:t>
      </w:r>
    </w:p>
    <w:p w:rsidR="001461FF" w:rsidRPr="007F172A" w:rsidRDefault="001461FF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5.2. О рассмотрении жалобы временного управляющего ООО «Титановые инвестиции» на решение Комиссии по контролю качества от 20.12.2018 года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4D3B8C" w:rsidRPr="004D3B8C" w:rsidRDefault="004D3B8C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C9482F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C9482F">
        <w:t>5.2. Направить жалобу в Комиссию по контролю качества</w:t>
      </w:r>
      <w:r w:rsidR="004A6FB4" w:rsidRPr="00C9482F">
        <w:t xml:space="preserve">, </w:t>
      </w:r>
      <w:r w:rsidR="00453CC7" w:rsidRPr="00C9482F">
        <w:t xml:space="preserve">которой </w:t>
      </w:r>
      <w:r w:rsidR="004A6FB4" w:rsidRPr="00C9482F">
        <w:t>предложить</w:t>
      </w:r>
      <w:r w:rsidRPr="00C9482F">
        <w:t xml:space="preserve"> </w:t>
      </w:r>
      <w:r w:rsidR="004A6FB4" w:rsidRPr="00C9482F">
        <w:t xml:space="preserve">в срок </w:t>
      </w:r>
      <w:r w:rsidR="00453CC7" w:rsidRPr="00C9482F">
        <w:t>не позднее</w:t>
      </w:r>
      <w:r w:rsidR="004A6FB4" w:rsidRPr="00C9482F">
        <w:t xml:space="preserve"> </w:t>
      </w:r>
      <w:r w:rsidRPr="00C9482F">
        <w:t xml:space="preserve">30.04.2019 </w:t>
      </w:r>
      <w:r w:rsidR="004A6FB4" w:rsidRPr="00C9482F">
        <w:t>года</w:t>
      </w:r>
      <w:r w:rsidR="00453CC7" w:rsidRPr="00C9482F">
        <w:t xml:space="preserve"> рассмотреть доводы жалобы и представить заключение Правлению СРО ААС</w:t>
      </w:r>
      <w:r w:rsidRPr="00C9482F">
        <w:t>.</w:t>
      </w:r>
    </w:p>
    <w:p w:rsidR="00453CC7" w:rsidRPr="00C9482F" w:rsidRDefault="00453CC7" w:rsidP="002D79DA">
      <w:pPr>
        <w:tabs>
          <w:tab w:val="left" w:pos="-171"/>
          <w:tab w:val="left" w:pos="228"/>
        </w:tabs>
        <w:rPr>
          <w:b/>
        </w:rPr>
      </w:pPr>
      <w:r w:rsidRPr="00C9482F">
        <w:rPr>
          <w:b/>
        </w:rPr>
        <w:t xml:space="preserve">Решение принято большинством голосов </w:t>
      </w:r>
    </w:p>
    <w:p w:rsidR="001461FF" w:rsidRPr="007F172A" w:rsidRDefault="001461FF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5.3.1 О рассмотрении жалобы ООО «Медицинтехник» на решение Дисциплинарной комиссии от 15.03.2019 года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4D3B8C" w:rsidRPr="004D3B8C" w:rsidRDefault="004D3B8C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>5.3.1. Оставить решение Дисциплинарной комиссии от 15.03.2019 г. о применении меры дисциплинарного воздействия в виде рекомендации о приостановлении членства ООО «Советник-аудит» (ОРНЗ 10306007324) в СРО ААС на 90 дней без изменения, а жалобу — без удовлетворения.</w:t>
      </w:r>
    </w:p>
    <w:p w:rsidR="0067055F" w:rsidRDefault="0067055F" w:rsidP="002D79DA">
      <w:pPr>
        <w:tabs>
          <w:tab w:val="left" w:pos="-171"/>
          <w:tab w:val="left" w:pos="228"/>
        </w:tabs>
        <w:rPr>
          <w:b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</w:t>
      </w:r>
      <w:r>
        <w:rPr>
          <w:b/>
        </w:rPr>
        <w:t xml:space="preserve">большинством голосов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5.3.2 О рассмотрении жалобы ООО «Советник-аудит» (ОРНЗ 10306007324) на решение Дисциплинарной комиссии от 15.03.2019 года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4D3B8C" w:rsidRPr="004D3B8C" w:rsidRDefault="004D3B8C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>5.3.2. Оставить решение Дисциплинарной комиссии от 15.03.2019 г. о применении меры дисциплинарного воздействия в виде рекомендации о приостановлении членства ООО «Советник-аудит» (ОРНЗ 10306007324) в СРО ААС на 90 дней без изменения, а жалобу — без удовлетворения.</w:t>
      </w:r>
    </w:p>
    <w:p w:rsidR="0067055F" w:rsidRPr="00C9482F" w:rsidRDefault="0067055F" w:rsidP="002D79DA">
      <w:pPr>
        <w:tabs>
          <w:tab w:val="left" w:pos="-171"/>
          <w:tab w:val="left" w:pos="228"/>
        </w:tabs>
        <w:rPr>
          <w:b/>
        </w:rPr>
      </w:pPr>
      <w:r w:rsidRPr="00C9482F">
        <w:rPr>
          <w:b/>
        </w:rPr>
        <w:t xml:space="preserve">Решение принято большинством голосов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5.3.3 О рассмотрении жалобы Фоминой Елены Леонидовны (ОРНЗ 20206004613) на решение Дисциплинарной комиссии</w:t>
      </w:r>
      <w:r w:rsidRPr="007F172A">
        <w:t xml:space="preserve"> </w:t>
      </w:r>
      <w:r w:rsidRPr="007F172A">
        <w:rPr>
          <w:b/>
        </w:rPr>
        <w:t>от 15.03.2019 года</w:t>
      </w:r>
    </w:p>
    <w:p w:rsidR="00CF151E" w:rsidRPr="004D3B8C" w:rsidRDefault="00CF151E" w:rsidP="002D79DA">
      <w:pPr>
        <w:rPr>
          <w:b/>
          <w:u w:val="single"/>
        </w:rPr>
      </w:pPr>
    </w:p>
    <w:p w:rsidR="00CF151E" w:rsidRPr="004D3B8C" w:rsidRDefault="00CF151E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>5.3.3. Оставить решение Дисциплинарной комиссии от 15.03.2019 г. о применении меры дисциплинарного воздействия в виде рекомендации о приостановлении членства Фоминой Елены Леонидовны (ОРНЗ 20206004613) в СРО ААС на 90 дней без изменения, а жалобу — без удовлетворения.</w:t>
      </w:r>
    </w:p>
    <w:p w:rsidR="005318A7" w:rsidRDefault="005318A7" w:rsidP="002D79DA">
      <w:pPr>
        <w:tabs>
          <w:tab w:val="left" w:pos="-171"/>
          <w:tab w:val="left" w:pos="228"/>
        </w:tabs>
        <w:rPr>
          <w:b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</w:t>
      </w:r>
      <w:r>
        <w:rPr>
          <w:b/>
        </w:rPr>
        <w:t xml:space="preserve">большинством голосов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  <w:r w:rsidRPr="007F172A">
        <w:rPr>
          <w:b/>
        </w:rPr>
        <w:t>5.4. О рассмотрении жалобы Лазаревой Натальи Владимировны на СРО ААС (в Минфин России)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5A0EDF" w:rsidRPr="004D3B8C" w:rsidRDefault="005A0EDF" w:rsidP="002D79DA">
      <w:pPr>
        <w:rPr>
          <w:b/>
          <w:u w:val="single"/>
        </w:rPr>
      </w:pPr>
    </w:p>
    <w:p w:rsidR="005A0EDF" w:rsidRPr="004D3B8C" w:rsidRDefault="005A0EDF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  <w:r w:rsidRPr="007F172A">
        <w:t>5.4. В срок до 15 апреля 2019 г. направить Лазаревой Наталье Владимировне и в Минфин России разъяснение порядка рассмотрения вопроса о выходе из членов СРО ААС в случае наличия дисциплинарного производства в отношении члена СРО ААС в связи с нарушением требования о прохождении внешнего контроля качества.</w:t>
      </w:r>
    </w:p>
    <w:p w:rsidR="001461FF" w:rsidRPr="00250A35" w:rsidRDefault="001461FF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C9482F">
        <w:rPr>
          <w:b/>
        </w:rPr>
        <w:t>Решение принято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</w:pPr>
    </w:p>
    <w:p w:rsidR="0070237D" w:rsidRPr="007F172A" w:rsidRDefault="0070237D" w:rsidP="002D79DA">
      <w:pPr>
        <w:rPr>
          <w:b/>
        </w:rPr>
      </w:pPr>
      <w:r w:rsidRPr="007F172A">
        <w:rPr>
          <w:b/>
        </w:rPr>
        <w:lastRenderedPageBreak/>
        <w:t>5.5. О рассмотрении жалобы Коваленко Натальи Михайловны (ОРНЗ 21206055058) на решение Комиссии по контролю качества от 28.02.2019 года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6"/>
        <w:rPr>
          <w:b/>
        </w:rPr>
      </w:pPr>
    </w:p>
    <w:p w:rsidR="00AC7982" w:rsidRPr="004D3B8C" w:rsidRDefault="00AC7982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r w:rsidRPr="007F172A">
        <w:t>5.5. Оставить решение Комиссии по контролю качества от 28.02.2019 об утверждении Отчета о внешней проверке качества работы индивидуального аудитора Коваленко Натальи Михайловны (ОРНЗ 21206055058) без изменения, а жалобу — без удовлетворения.</w:t>
      </w:r>
    </w:p>
    <w:p w:rsidR="00316307" w:rsidRDefault="00316307" w:rsidP="002D79DA">
      <w:pPr>
        <w:tabs>
          <w:tab w:val="left" w:pos="-171"/>
          <w:tab w:val="left" w:pos="228"/>
        </w:tabs>
        <w:rPr>
          <w:b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</w:t>
      </w:r>
      <w:r>
        <w:rPr>
          <w:b/>
        </w:rPr>
        <w:t xml:space="preserve">большинством голосов 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</w:t>
      </w:r>
      <w:r w:rsidR="00C9482F">
        <w:rPr>
          <w:b/>
          <w:i/>
          <w:u w:val="single"/>
        </w:rPr>
        <w:t xml:space="preserve"> </w:t>
      </w:r>
      <w:r w:rsidRPr="007F172A">
        <w:rPr>
          <w:b/>
          <w:i/>
          <w:u w:val="single"/>
        </w:rPr>
        <w:t>6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смене статуса члена СРО ААС</w:t>
      </w:r>
    </w:p>
    <w:p w:rsidR="00AC7982" w:rsidRPr="004D3B8C" w:rsidRDefault="00AC7982" w:rsidP="002D79DA"/>
    <w:p w:rsidR="00AC7982" w:rsidRPr="004D3B8C" w:rsidRDefault="00AC7982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tabs>
          <w:tab w:val="left" w:pos="432"/>
          <w:tab w:val="left" w:pos="709"/>
        </w:tabs>
      </w:pPr>
      <w:r w:rsidRPr="007F172A">
        <w:t>6.1. Сменить статус члена СРО ААС со статуса индивидуальн</w:t>
      </w:r>
      <w:r w:rsidR="008A0A7B">
        <w:t>ого аудитора на статус аудитора.</w:t>
      </w:r>
    </w:p>
    <w:p w:rsidR="001461FF" w:rsidRPr="00250A35" w:rsidRDefault="001461FF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250A35">
        <w:rPr>
          <w:b/>
        </w:rPr>
        <w:t>Решени</w:t>
      </w:r>
      <w:r>
        <w:rPr>
          <w:b/>
        </w:rPr>
        <w:t>е</w:t>
      </w:r>
      <w:r w:rsidRPr="00250A35">
        <w:rPr>
          <w:b/>
        </w:rPr>
        <w:t xml:space="preserve"> принят</w:t>
      </w:r>
      <w:r>
        <w:rPr>
          <w:b/>
        </w:rPr>
        <w:t>о</w:t>
      </w:r>
      <w:r w:rsidRPr="00250A35">
        <w:rPr>
          <w:b/>
        </w:rPr>
        <w:t xml:space="preserve">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</w:p>
    <w:p w:rsidR="0070237D" w:rsidRPr="007F172A" w:rsidRDefault="0070237D" w:rsidP="002D79DA">
      <w:pPr>
        <w:pStyle w:val="af0"/>
        <w:spacing w:after="0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</w:t>
      </w:r>
      <w:r w:rsidR="00C9482F">
        <w:rPr>
          <w:b/>
          <w:i/>
          <w:u w:val="single"/>
        </w:rPr>
        <w:t xml:space="preserve"> </w:t>
      </w:r>
      <w:r w:rsidRPr="007F172A">
        <w:rPr>
          <w:b/>
          <w:i/>
          <w:u w:val="single"/>
        </w:rPr>
        <w:t>7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восстановлении членства в СРО ААС</w:t>
      </w:r>
    </w:p>
    <w:p w:rsidR="00AC7982" w:rsidRPr="004D3B8C" w:rsidRDefault="00AC7982" w:rsidP="002D79DA"/>
    <w:p w:rsidR="00AC7982" w:rsidRPr="004D3B8C" w:rsidRDefault="00AC7982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tabs>
          <w:tab w:val="left" w:pos="360"/>
          <w:tab w:val="left" w:pos="432"/>
        </w:tabs>
      </w:pPr>
      <w:r w:rsidRPr="007F172A">
        <w:t>7.1. Восстановить членство в СРО ААС в связи с истечением срока приостановления чле</w:t>
      </w:r>
      <w:r w:rsidR="008A0A7B">
        <w:t>нства 1 аудиторской организации.</w:t>
      </w:r>
    </w:p>
    <w:p w:rsidR="001461FF" w:rsidRPr="001461FF" w:rsidRDefault="001461FF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1461FF">
        <w:rPr>
          <w:b/>
        </w:rPr>
        <w:t>Решение принято единогласно</w:t>
      </w:r>
    </w:p>
    <w:p w:rsidR="0070237D" w:rsidRPr="007F172A" w:rsidRDefault="0070237D" w:rsidP="002D79DA">
      <w:pPr>
        <w:tabs>
          <w:tab w:val="left" w:pos="432"/>
          <w:tab w:val="left" w:pos="709"/>
        </w:tabs>
      </w:pPr>
    </w:p>
    <w:p w:rsidR="0070237D" w:rsidRPr="007F172A" w:rsidRDefault="0070237D" w:rsidP="002D79DA">
      <w:pPr>
        <w:pStyle w:val="af0"/>
        <w:spacing w:after="0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</w:t>
      </w:r>
      <w:r w:rsidR="00C9482F">
        <w:rPr>
          <w:b/>
          <w:i/>
          <w:u w:val="single"/>
        </w:rPr>
        <w:t xml:space="preserve"> </w:t>
      </w:r>
      <w:r w:rsidRPr="007F172A">
        <w:rPr>
          <w:b/>
          <w:i/>
          <w:u w:val="single"/>
        </w:rPr>
        <w:t>8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приостановлении членства в СРО ААС</w:t>
      </w:r>
    </w:p>
    <w:p w:rsidR="00AC7982" w:rsidRPr="004D3B8C" w:rsidRDefault="00AC7982" w:rsidP="002D79DA"/>
    <w:p w:rsidR="00AC7982" w:rsidRPr="004D3B8C" w:rsidRDefault="00AC7982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tabs>
          <w:tab w:val="left" w:pos="432"/>
          <w:tab w:val="left" w:pos="709"/>
        </w:tabs>
      </w:pPr>
      <w:r w:rsidRPr="007F172A">
        <w:t xml:space="preserve">8.1. Приостановить членство в СРО ААС на 120 календарных дней по Предписанию Управления Федерального казначейства по </w:t>
      </w:r>
      <w:r w:rsidR="009235A6" w:rsidRPr="009235A6">
        <w:t xml:space="preserve">Красноярскому </w:t>
      </w:r>
      <w:r w:rsidRPr="007F172A">
        <w:t xml:space="preserve">краю </w:t>
      </w:r>
      <w:r w:rsidR="008A0A7B">
        <w:t>1 аудиторской организации.</w:t>
      </w:r>
      <w:r w:rsidRPr="007F172A">
        <w:t xml:space="preserve"> </w:t>
      </w:r>
    </w:p>
    <w:p w:rsidR="001461FF" w:rsidRPr="001461FF" w:rsidRDefault="001461FF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1461FF">
        <w:rPr>
          <w:b/>
        </w:rPr>
        <w:t>Решение принято единогласно</w:t>
      </w:r>
    </w:p>
    <w:p w:rsidR="0070237D" w:rsidRPr="007F172A" w:rsidRDefault="0070237D" w:rsidP="002D79DA">
      <w:pPr>
        <w:tabs>
          <w:tab w:val="left" w:pos="432"/>
          <w:tab w:val="left" w:pos="709"/>
        </w:tabs>
        <w:ind w:left="357"/>
      </w:pPr>
    </w:p>
    <w:p w:rsidR="0070237D" w:rsidRPr="007F172A" w:rsidRDefault="0070237D" w:rsidP="002D79DA">
      <w:pPr>
        <w:pStyle w:val="af0"/>
        <w:spacing w:after="0"/>
        <w:rPr>
          <w:b/>
          <w:i/>
          <w:u w:val="single"/>
        </w:rPr>
      </w:pPr>
      <w:r w:rsidRPr="007F172A">
        <w:rPr>
          <w:b/>
          <w:i/>
          <w:u w:val="single"/>
        </w:rPr>
        <w:t>По вопросу №</w:t>
      </w:r>
      <w:r w:rsidR="00C9482F">
        <w:rPr>
          <w:b/>
          <w:i/>
          <w:u w:val="single"/>
        </w:rPr>
        <w:t xml:space="preserve"> </w:t>
      </w:r>
      <w:r w:rsidRPr="007F172A">
        <w:rPr>
          <w:b/>
          <w:i/>
          <w:u w:val="single"/>
        </w:rPr>
        <w:t>9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>О прекращении членства в СРО ААС</w:t>
      </w:r>
    </w:p>
    <w:p w:rsidR="0070237D" w:rsidRPr="007F172A" w:rsidRDefault="0070237D" w:rsidP="002D79DA">
      <w:pPr>
        <w:tabs>
          <w:tab w:val="left" w:pos="432"/>
          <w:tab w:val="left" w:pos="709"/>
        </w:tabs>
        <w:ind w:left="357"/>
      </w:pPr>
    </w:p>
    <w:p w:rsidR="00AC7982" w:rsidRPr="004D3B8C" w:rsidRDefault="00AC7982" w:rsidP="002D79DA">
      <w:pPr>
        <w:rPr>
          <w:b/>
        </w:rPr>
      </w:pPr>
      <w:r w:rsidRPr="004D3B8C">
        <w:rPr>
          <w:b/>
        </w:rPr>
        <w:t>Решили:</w:t>
      </w:r>
    </w:p>
    <w:p w:rsidR="0070237D" w:rsidRPr="007F172A" w:rsidRDefault="0070237D" w:rsidP="002D79DA">
      <w:pPr>
        <w:tabs>
          <w:tab w:val="left" w:pos="432"/>
          <w:tab w:val="left" w:pos="709"/>
        </w:tabs>
      </w:pPr>
      <w:r w:rsidRPr="007F172A">
        <w:t>9.1. Прекратить членство в СРО ААС 1 аудиторской организации в связи с признанием аудиторского заключения заведомо ложным (на основании п.7 ч.15 ст.18 Федерального закона</w:t>
      </w:r>
      <w:r w:rsidR="008A0A7B">
        <w:t xml:space="preserve"> «Об аудиторской деятельности»);</w:t>
      </w:r>
    </w:p>
    <w:p w:rsidR="0070237D" w:rsidRPr="007F172A" w:rsidRDefault="0070237D" w:rsidP="002D79DA">
      <w:pPr>
        <w:tabs>
          <w:tab w:val="left" w:pos="432"/>
          <w:tab w:val="left" w:pos="709"/>
        </w:tabs>
      </w:pPr>
      <w:r w:rsidRPr="007F172A">
        <w:t>9.2. Прекратить членство в СРО ААС на основании поданного заяв</w:t>
      </w:r>
      <w:r w:rsidR="008A0A7B">
        <w:t>ления 2 аудиторских организаций;</w:t>
      </w:r>
    </w:p>
    <w:p w:rsidR="0070237D" w:rsidRPr="007F172A" w:rsidRDefault="0070237D" w:rsidP="008A0A7B">
      <w:pPr>
        <w:tabs>
          <w:tab w:val="left" w:pos="432"/>
          <w:tab w:val="left" w:pos="709"/>
        </w:tabs>
      </w:pPr>
      <w:r w:rsidRPr="007F172A">
        <w:t>9.3. Отложить рассмотрение заявления о прекращении членства в СРО ААС 1 аудиторской организации на основании п. 10.4.</w:t>
      </w:r>
      <w:r w:rsidR="008A0A7B">
        <w:t>3. Положения о членстве СРО ААС.</w:t>
      </w:r>
    </w:p>
    <w:p w:rsidR="001461FF" w:rsidRPr="001461FF" w:rsidRDefault="001461FF" w:rsidP="002D79DA">
      <w:pPr>
        <w:tabs>
          <w:tab w:val="left" w:pos="-171"/>
          <w:tab w:val="left" w:pos="228"/>
        </w:tabs>
        <w:rPr>
          <w:b/>
          <w:i/>
          <w:u w:val="single"/>
        </w:rPr>
      </w:pPr>
      <w:r w:rsidRPr="001461FF">
        <w:rPr>
          <w:b/>
        </w:rPr>
        <w:t>Решение принято единогласно</w:t>
      </w: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u w:val="single"/>
        </w:rPr>
      </w:pPr>
    </w:p>
    <w:p w:rsidR="0070237D" w:rsidRPr="007F172A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</w:rPr>
      </w:pPr>
      <w:r w:rsidRPr="007F172A">
        <w:rPr>
          <w:b/>
          <w:i/>
          <w:u w:val="single"/>
        </w:rPr>
        <w:t>По вопросу № 10</w:t>
      </w:r>
      <w:r w:rsidRPr="007F172A">
        <w:rPr>
          <w:b/>
          <w:i/>
        </w:rPr>
        <w:t xml:space="preserve">   </w:t>
      </w:r>
    </w:p>
    <w:p w:rsidR="0070237D" w:rsidRDefault="0070237D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  <w:r w:rsidRPr="007F172A">
        <w:rPr>
          <w:b/>
        </w:rPr>
        <w:t xml:space="preserve">Разное </w:t>
      </w:r>
    </w:p>
    <w:p w:rsidR="004D3B8C" w:rsidRPr="007F172A" w:rsidRDefault="004D3B8C" w:rsidP="002D79DA">
      <w:pPr>
        <w:pStyle w:val="af0"/>
        <w:tabs>
          <w:tab w:val="left" w:pos="284"/>
          <w:tab w:val="left" w:pos="426"/>
        </w:tabs>
        <w:spacing w:after="0"/>
        <w:ind w:right="-5"/>
        <w:rPr>
          <w:b/>
        </w:rPr>
      </w:pPr>
    </w:p>
    <w:p w:rsidR="0022318B" w:rsidRPr="0022318B" w:rsidRDefault="0022318B" w:rsidP="002D79DA">
      <w:pPr>
        <w:pStyle w:val="af0"/>
        <w:spacing w:after="0"/>
        <w:ind w:right="-5"/>
        <w:rPr>
          <w:b/>
        </w:rPr>
      </w:pPr>
      <w:r w:rsidRPr="0022318B">
        <w:rPr>
          <w:b/>
        </w:rPr>
        <w:t>10.1. О проекте реструктурированного Кодекса профессиональной этики аудиторов</w:t>
      </w:r>
    </w:p>
    <w:p w:rsidR="00F95DAE" w:rsidRPr="004D3B8C" w:rsidRDefault="00F95DAE" w:rsidP="002D79DA"/>
    <w:p w:rsidR="0022318B" w:rsidRPr="00F95DAE" w:rsidRDefault="0022318B" w:rsidP="002D79DA">
      <w:pPr>
        <w:pStyle w:val="af0"/>
        <w:tabs>
          <w:tab w:val="left" w:pos="426"/>
        </w:tabs>
        <w:spacing w:after="0"/>
        <w:ind w:right="-6"/>
        <w:rPr>
          <w:b/>
        </w:rPr>
      </w:pPr>
      <w:r w:rsidRPr="00F95DAE">
        <w:rPr>
          <w:b/>
        </w:rPr>
        <w:t>Решили:</w:t>
      </w:r>
    </w:p>
    <w:p w:rsidR="0022318B" w:rsidRDefault="0022318B" w:rsidP="002D79DA">
      <w:pPr>
        <w:pStyle w:val="af0"/>
        <w:tabs>
          <w:tab w:val="left" w:pos="426"/>
        </w:tabs>
        <w:spacing w:after="0"/>
        <w:ind w:right="-6"/>
      </w:pPr>
      <w:r w:rsidRPr="0022318B">
        <w:t>10.1. Одобрить проект реструктурированного Кодекса профессиональной этики аудиторов в предложенной редакции</w:t>
      </w:r>
    </w:p>
    <w:p w:rsidR="001461FF" w:rsidRPr="0022318B" w:rsidRDefault="001461FF" w:rsidP="002D79DA">
      <w:pPr>
        <w:pStyle w:val="af0"/>
        <w:tabs>
          <w:tab w:val="left" w:pos="426"/>
        </w:tabs>
        <w:spacing w:after="0"/>
        <w:ind w:right="-6"/>
        <w:rPr>
          <w:b/>
          <w:i/>
          <w:u w:val="single"/>
        </w:rPr>
      </w:pPr>
      <w:r w:rsidRPr="0022318B">
        <w:rPr>
          <w:b/>
        </w:rPr>
        <w:t>Решение принято единогласно</w:t>
      </w:r>
    </w:p>
    <w:p w:rsidR="00730FBC" w:rsidRPr="002D3051" w:rsidRDefault="00730FBC" w:rsidP="002D79DA">
      <w:pPr>
        <w:ind w:right="-1"/>
        <w:outlineLvl w:val="0"/>
        <w:rPr>
          <w:rFonts w:eastAsia="Times New Roman"/>
          <w:b/>
          <w:bCs/>
          <w:i/>
          <w:iCs/>
          <w:u w:val="single"/>
        </w:rPr>
      </w:pPr>
    </w:p>
    <w:p w:rsidR="00C35DA4" w:rsidRPr="002D3051" w:rsidRDefault="00C35DA4" w:rsidP="002D79DA">
      <w:pPr>
        <w:ind w:right="-1"/>
        <w:outlineLvl w:val="0"/>
        <w:rPr>
          <w:rFonts w:eastAsia="Times New Roman"/>
          <w:bCs/>
        </w:rPr>
      </w:pPr>
      <w:r w:rsidRPr="002D3051">
        <w:rPr>
          <w:rFonts w:eastAsia="Times New Roman"/>
          <w:bCs/>
        </w:rPr>
        <w:t xml:space="preserve">Заседание окончено в </w:t>
      </w:r>
      <w:r w:rsidR="00877912" w:rsidRPr="002D3051">
        <w:rPr>
          <w:rFonts w:eastAsia="Times New Roman"/>
          <w:bCs/>
        </w:rPr>
        <w:t>1</w:t>
      </w:r>
      <w:r w:rsidR="003D52C3" w:rsidRPr="002D3051">
        <w:rPr>
          <w:rFonts w:eastAsia="Times New Roman"/>
          <w:bCs/>
        </w:rPr>
        <w:t>8</w:t>
      </w:r>
      <w:r w:rsidRPr="002D3051">
        <w:rPr>
          <w:rFonts w:eastAsia="Times New Roman"/>
          <w:bCs/>
        </w:rPr>
        <w:t>-</w:t>
      </w:r>
      <w:r w:rsidR="00176F55">
        <w:rPr>
          <w:rFonts w:eastAsia="Times New Roman"/>
          <w:bCs/>
        </w:rPr>
        <w:t>0</w:t>
      </w:r>
      <w:r w:rsidR="00F418E6" w:rsidRPr="002D3051">
        <w:rPr>
          <w:rFonts w:eastAsia="Times New Roman"/>
          <w:bCs/>
        </w:rPr>
        <w:t>0</w:t>
      </w:r>
      <w:r w:rsidRPr="002D3051">
        <w:rPr>
          <w:rFonts w:eastAsia="Times New Roman"/>
          <w:bCs/>
        </w:rPr>
        <w:t>.</w:t>
      </w:r>
    </w:p>
    <w:p w:rsidR="00985CEC" w:rsidRPr="002D3051" w:rsidRDefault="00985CEC" w:rsidP="002D79DA">
      <w:pPr>
        <w:ind w:right="-1"/>
        <w:outlineLvl w:val="0"/>
        <w:rPr>
          <w:rFonts w:eastAsia="Times New Roman"/>
          <w:bCs/>
          <w:i/>
        </w:rPr>
      </w:pPr>
    </w:p>
    <w:p w:rsidR="00751B11" w:rsidRPr="00751B11" w:rsidRDefault="003724B3" w:rsidP="002D79DA">
      <w:pPr>
        <w:ind w:right="-1"/>
        <w:outlineLvl w:val="0"/>
        <w:rPr>
          <w:rFonts w:eastAsia="Times New Roman"/>
          <w:i/>
        </w:rPr>
      </w:pPr>
      <w:r w:rsidRPr="002D3051">
        <w:rPr>
          <w:rFonts w:eastAsia="Times New Roman"/>
          <w:bCs/>
          <w:i/>
        </w:rPr>
        <w:t>Подсчет голосов производили:</w:t>
      </w:r>
      <w:r w:rsidR="003F35BD" w:rsidRPr="002D3051">
        <w:rPr>
          <w:rFonts w:eastAsia="Times New Roman"/>
          <w:bCs/>
          <w:i/>
        </w:rPr>
        <w:t xml:space="preserve"> </w:t>
      </w:r>
      <w:r w:rsidR="00F418E6" w:rsidRPr="002D3051">
        <w:rPr>
          <w:rFonts w:eastAsia="Times New Roman"/>
          <w:i/>
        </w:rPr>
        <w:t>Носова О.А.</w:t>
      </w:r>
      <w:r w:rsidR="004F5AD2" w:rsidRPr="002D3051">
        <w:rPr>
          <w:rFonts w:eastAsia="Times New Roman"/>
          <w:i/>
        </w:rPr>
        <w:t>,</w:t>
      </w:r>
      <w:r w:rsidR="009E01A9" w:rsidRPr="002D3051">
        <w:rPr>
          <w:rFonts w:eastAsia="Times New Roman"/>
          <w:i/>
        </w:rPr>
        <w:t xml:space="preserve"> </w:t>
      </w:r>
      <w:r w:rsidR="003D52C3" w:rsidRPr="002D3051">
        <w:rPr>
          <w:rFonts w:eastAsia="Times New Roman"/>
          <w:i/>
        </w:rPr>
        <w:t>Голубцова О.А.</w:t>
      </w:r>
    </w:p>
    <w:p w:rsidR="00751B11" w:rsidRDefault="00751B11" w:rsidP="002D79DA">
      <w:pPr>
        <w:ind w:right="-1"/>
        <w:outlineLvl w:val="0"/>
        <w:rPr>
          <w:rFonts w:eastAsia="Times New Roman"/>
          <w:b/>
          <w:bCs/>
        </w:rPr>
      </w:pPr>
    </w:p>
    <w:p w:rsidR="00036480" w:rsidRDefault="00036480" w:rsidP="002D79DA">
      <w:pPr>
        <w:ind w:right="-1"/>
        <w:outlineLvl w:val="0"/>
        <w:rPr>
          <w:rFonts w:eastAsia="Times New Roman"/>
          <w:b/>
          <w:bCs/>
        </w:rPr>
      </w:pPr>
    </w:p>
    <w:p w:rsidR="003724B3" w:rsidRPr="002D3051" w:rsidRDefault="003724B3" w:rsidP="002D79DA">
      <w:pPr>
        <w:ind w:right="-1"/>
        <w:outlineLvl w:val="0"/>
        <w:rPr>
          <w:rFonts w:eastAsia="Times New Roman"/>
        </w:rPr>
      </w:pPr>
      <w:bookmarkStart w:id="0" w:name="_GoBack"/>
      <w:bookmarkEnd w:id="0"/>
      <w:r w:rsidRPr="002D3051">
        <w:rPr>
          <w:rFonts w:eastAsia="Times New Roman"/>
          <w:b/>
          <w:bCs/>
        </w:rPr>
        <w:t>Председатель заседания</w:t>
      </w:r>
      <w:r w:rsidR="00374746" w:rsidRPr="002D3051">
        <w:rPr>
          <w:rFonts w:eastAsia="Times New Roman"/>
          <w:b/>
          <w:bCs/>
        </w:rPr>
        <w:t xml:space="preserve">                </w:t>
      </w:r>
      <w:r w:rsidR="004C2478" w:rsidRPr="002D3051">
        <w:rPr>
          <w:rFonts w:eastAsia="Times New Roman"/>
          <w:b/>
          <w:bCs/>
        </w:rPr>
        <w:t xml:space="preserve">           </w:t>
      </w:r>
      <w:r w:rsidR="004C2478" w:rsidRPr="008A59AE">
        <w:rPr>
          <w:rFonts w:eastAsia="Times New Roman"/>
          <w:b/>
          <w:bCs/>
        </w:rPr>
        <w:t>__</w:t>
      </w:r>
      <w:r w:rsidRPr="008A59AE">
        <w:rPr>
          <w:rFonts w:eastAsia="Times New Roman"/>
          <w:b/>
          <w:bCs/>
        </w:rPr>
        <w:t xml:space="preserve">______________ </w:t>
      </w:r>
      <w:r w:rsidR="004C2478" w:rsidRPr="008A59AE">
        <w:rPr>
          <w:rFonts w:eastAsia="Times New Roman"/>
          <w:b/>
          <w:bCs/>
        </w:rPr>
        <w:t xml:space="preserve">     </w:t>
      </w:r>
      <w:r w:rsidR="002D3051" w:rsidRPr="008A59AE">
        <w:rPr>
          <w:rFonts w:eastAsia="Times New Roman"/>
          <w:b/>
          <w:bCs/>
        </w:rPr>
        <w:t xml:space="preserve">            </w:t>
      </w:r>
      <w:r w:rsidR="004C2478" w:rsidRPr="008A59AE">
        <w:rPr>
          <w:rFonts w:eastAsia="Times New Roman"/>
          <w:b/>
          <w:bCs/>
        </w:rPr>
        <w:t xml:space="preserve"> </w:t>
      </w:r>
      <w:r w:rsidRPr="008A59AE">
        <w:rPr>
          <w:rFonts w:eastAsia="Times New Roman"/>
          <w:b/>
          <w:bCs/>
        </w:rPr>
        <w:t xml:space="preserve">А.Д. Шеремет </w:t>
      </w:r>
    </w:p>
    <w:p w:rsidR="00985CEC" w:rsidRPr="002D3051" w:rsidRDefault="00985CEC" w:rsidP="002D79DA">
      <w:pPr>
        <w:ind w:right="-1"/>
        <w:outlineLvl w:val="0"/>
        <w:rPr>
          <w:rFonts w:eastAsia="Times New Roman"/>
          <w:b/>
          <w:bCs/>
        </w:rPr>
      </w:pPr>
    </w:p>
    <w:p w:rsidR="003724B3" w:rsidRPr="002D3051" w:rsidRDefault="003724B3" w:rsidP="002D79DA">
      <w:pPr>
        <w:outlineLvl w:val="0"/>
        <w:rPr>
          <w:rFonts w:eastAsia="Times New Roman"/>
        </w:rPr>
      </w:pPr>
      <w:r w:rsidRPr="002D3051">
        <w:rPr>
          <w:rFonts w:eastAsia="Times New Roman"/>
          <w:b/>
          <w:bCs/>
        </w:rPr>
        <w:t>Секретарь заседания</w:t>
      </w:r>
      <w:r w:rsidR="00374746" w:rsidRPr="002D3051">
        <w:rPr>
          <w:rFonts w:eastAsia="Times New Roman"/>
          <w:b/>
          <w:bCs/>
        </w:rPr>
        <w:t xml:space="preserve">           </w:t>
      </w:r>
      <w:r w:rsidR="004C2478" w:rsidRPr="002D3051">
        <w:rPr>
          <w:rFonts w:eastAsia="Times New Roman"/>
          <w:b/>
          <w:bCs/>
        </w:rPr>
        <w:t xml:space="preserve">  </w:t>
      </w:r>
      <w:r w:rsidR="00751B11">
        <w:rPr>
          <w:rFonts w:eastAsia="Times New Roman"/>
          <w:b/>
          <w:bCs/>
        </w:rPr>
        <w:t xml:space="preserve">     </w:t>
      </w:r>
      <w:r w:rsidR="004C2478" w:rsidRPr="002D3051">
        <w:rPr>
          <w:rFonts w:eastAsia="Times New Roman"/>
          <w:b/>
          <w:bCs/>
        </w:rPr>
        <w:t xml:space="preserve">     </w:t>
      </w:r>
      <w:r w:rsidRPr="002D3051">
        <w:rPr>
          <w:rFonts w:eastAsia="Times New Roman"/>
          <w:b/>
          <w:bCs/>
        </w:rPr>
        <w:t>________________</w:t>
      </w:r>
      <w:r w:rsidR="004C2478" w:rsidRPr="002D3051">
        <w:rPr>
          <w:rFonts w:eastAsia="Times New Roman"/>
          <w:b/>
          <w:bCs/>
        </w:rPr>
        <w:t xml:space="preserve">       </w:t>
      </w:r>
      <w:r w:rsidR="002D3051">
        <w:rPr>
          <w:rFonts w:eastAsia="Times New Roman"/>
          <w:b/>
          <w:bCs/>
        </w:rPr>
        <w:t xml:space="preserve">             </w:t>
      </w:r>
      <w:r w:rsidR="003D52C3" w:rsidRPr="002D3051">
        <w:rPr>
          <w:rFonts w:eastAsia="Times New Roman"/>
          <w:b/>
          <w:bCs/>
        </w:rPr>
        <w:t>О.А. Голубцова</w:t>
      </w:r>
      <w:r w:rsidRPr="002D3051">
        <w:rPr>
          <w:rFonts w:eastAsia="Times New Roman"/>
          <w:b/>
          <w:bCs/>
        </w:rPr>
        <w:t xml:space="preserve"> </w:t>
      </w:r>
    </w:p>
    <w:sectPr w:rsidR="003724B3" w:rsidRPr="002D3051" w:rsidSect="00751B11">
      <w:footerReference w:type="default" r:id="rId11"/>
      <w:pgSz w:w="11906" w:h="16838"/>
      <w:pgMar w:top="426" w:right="70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FC" w:rsidRDefault="000816FC" w:rsidP="00A50BB9">
      <w:r>
        <w:separator/>
      </w:r>
    </w:p>
  </w:endnote>
  <w:endnote w:type="continuationSeparator" w:id="0">
    <w:p w:rsidR="000816FC" w:rsidRDefault="000816FC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14682337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625771837"/>
          <w:docPartObj>
            <w:docPartGallery w:val="Page Numbers (Top of Page)"/>
            <w:docPartUnique/>
          </w:docPartObj>
        </w:sdtPr>
        <w:sdtEndPr/>
        <w:sdtContent>
          <w:p w:rsidR="006372E6" w:rsidRPr="006372E6" w:rsidRDefault="006372E6" w:rsidP="006372E6">
            <w:pPr>
              <w:pStyle w:val="a6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  <w:r w:rsidRPr="00767FD1">
              <w:rPr>
                <w:i/>
                <w:sz w:val="20"/>
                <w:szCs w:val="20"/>
              </w:rPr>
              <w:t>Протокол №</w:t>
            </w:r>
            <w:r w:rsidR="00460035">
              <w:rPr>
                <w:i/>
                <w:sz w:val="20"/>
                <w:szCs w:val="20"/>
              </w:rPr>
              <w:t xml:space="preserve"> 392</w:t>
            </w:r>
            <w:r w:rsidRPr="00767FD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</w:t>
            </w:r>
            <w:r w:rsidRPr="00767FD1">
              <w:rPr>
                <w:i/>
                <w:sz w:val="20"/>
                <w:szCs w:val="20"/>
              </w:rPr>
              <w:t xml:space="preserve">аседания Правления СРО ААС от </w:t>
            </w:r>
            <w:r w:rsidR="0070237D">
              <w:rPr>
                <w:i/>
                <w:sz w:val="20"/>
                <w:szCs w:val="20"/>
              </w:rPr>
              <w:t xml:space="preserve">4 апреля </w:t>
            </w:r>
            <w:r w:rsidRPr="00767FD1">
              <w:rPr>
                <w:i/>
                <w:sz w:val="20"/>
                <w:szCs w:val="20"/>
              </w:rPr>
              <w:t xml:space="preserve">2019 г         </w:t>
            </w:r>
            <w:r>
              <w:rPr>
                <w:i/>
                <w:sz w:val="20"/>
                <w:szCs w:val="20"/>
              </w:rPr>
              <w:t xml:space="preserve">                                    </w:t>
            </w:r>
            <w:r w:rsidR="009235A6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67FD1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>с</w:t>
            </w:r>
            <w:r w:rsidRPr="006372E6">
              <w:rPr>
                <w:i/>
                <w:sz w:val="20"/>
                <w:szCs w:val="20"/>
              </w:rPr>
              <w:t>тр</w:t>
            </w:r>
            <w:r>
              <w:rPr>
                <w:i/>
                <w:sz w:val="20"/>
                <w:szCs w:val="20"/>
              </w:rPr>
              <w:t>.</w:t>
            </w:r>
            <w:r w:rsidRPr="006372E6">
              <w:rPr>
                <w:i/>
                <w:sz w:val="20"/>
                <w:szCs w:val="20"/>
              </w:rPr>
              <w:t xml:space="preserve"> </w:t>
            </w:r>
            <w:r w:rsidRPr="006372E6">
              <w:rPr>
                <w:i/>
                <w:sz w:val="20"/>
                <w:szCs w:val="20"/>
              </w:rPr>
              <w:fldChar w:fldCharType="begin"/>
            </w:r>
            <w:r w:rsidRPr="006372E6">
              <w:rPr>
                <w:i/>
                <w:sz w:val="20"/>
                <w:szCs w:val="20"/>
              </w:rPr>
              <w:instrText>PAGE</w:instrText>
            </w:r>
            <w:r w:rsidRPr="006372E6">
              <w:rPr>
                <w:i/>
                <w:sz w:val="20"/>
                <w:szCs w:val="20"/>
              </w:rPr>
              <w:fldChar w:fldCharType="separate"/>
            </w:r>
            <w:r w:rsidR="00036480">
              <w:rPr>
                <w:i/>
                <w:noProof/>
                <w:sz w:val="20"/>
                <w:szCs w:val="20"/>
              </w:rPr>
              <w:t>6</w:t>
            </w:r>
            <w:r w:rsidRPr="006372E6">
              <w:rPr>
                <w:i/>
                <w:sz w:val="20"/>
                <w:szCs w:val="20"/>
              </w:rPr>
              <w:fldChar w:fldCharType="end"/>
            </w:r>
            <w:r w:rsidRPr="006372E6">
              <w:rPr>
                <w:i/>
                <w:sz w:val="20"/>
                <w:szCs w:val="20"/>
              </w:rPr>
              <w:t xml:space="preserve"> из </w:t>
            </w:r>
            <w:r w:rsidRPr="006372E6">
              <w:rPr>
                <w:i/>
                <w:sz w:val="20"/>
                <w:szCs w:val="20"/>
              </w:rPr>
              <w:fldChar w:fldCharType="begin"/>
            </w:r>
            <w:r w:rsidRPr="006372E6">
              <w:rPr>
                <w:i/>
                <w:sz w:val="20"/>
                <w:szCs w:val="20"/>
              </w:rPr>
              <w:instrText>NUMPAGES</w:instrText>
            </w:r>
            <w:r w:rsidRPr="006372E6">
              <w:rPr>
                <w:i/>
                <w:sz w:val="20"/>
                <w:szCs w:val="20"/>
              </w:rPr>
              <w:fldChar w:fldCharType="separate"/>
            </w:r>
            <w:r w:rsidR="00036480">
              <w:rPr>
                <w:i/>
                <w:noProof/>
                <w:sz w:val="20"/>
                <w:szCs w:val="20"/>
              </w:rPr>
              <w:t>6</w:t>
            </w:r>
            <w:r w:rsidRPr="006372E6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2491C" w:rsidRDefault="0092491C" w:rsidP="0092491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FC" w:rsidRDefault="000816FC" w:rsidP="00A50BB9">
      <w:r>
        <w:separator/>
      </w:r>
    </w:p>
  </w:footnote>
  <w:footnote w:type="continuationSeparator" w:id="0">
    <w:p w:rsidR="000816FC" w:rsidRDefault="000816FC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67"/>
    <w:multiLevelType w:val="hybridMultilevel"/>
    <w:tmpl w:val="13BED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27DF"/>
    <w:multiLevelType w:val="hybridMultilevel"/>
    <w:tmpl w:val="AF64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74C"/>
    <w:multiLevelType w:val="hybridMultilevel"/>
    <w:tmpl w:val="6A1058B8"/>
    <w:lvl w:ilvl="0" w:tplc="5B8A1D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583A"/>
    <w:multiLevelType w:val="hybridMultilevel"/>
    <w:tmpl w:val="00C2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73F4"/>
    <w:multiLevelType w:val="hybridMultilevel"/>
    <w:tmpl w:val="5B74F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0CE3082D"/>
    <w:multiLevelType w:val="hybridMultilevel"/>
    <w:tmpl w:val="AA0406E8"/>
    <w:lvl w:ilvl="0" w:tplc="1F14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97"/>
    <w:multiLevelType w:val="hybridMultilevel"/>
    <w:tmpl w:val="1360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0" w15:restartNumberingAfterBreak="0">
    <w:nsid w:val="29554C2E"/>
    <w:multiLevelType w:val="hybridMultilevel"/>
    <w:tmpl w:val="803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8BA"/>
    <w:multiLevelType w:val="hybridMultilevel"/>
    <w:tmpl w:val="4232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5FA4"/>
    <w:multiLevelType w:val="hybridMultilevel"/>
    <w:tmpl w:val="6CC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307B9"/>
    <w:multiLevelType w:val="hybridMultilevel"/>
    <w:tmpl w:val="32F8C318"/>
    <w:lvl w:ilvl="0" w:tplc="D3AE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6" w15:restartNumberingAfterBreak="0">
    <w:nsid w:val="41F461B5"/>
    <w:multiLevelType w:val="hybridMultilevel"/>
    <w:tmpl w:val="AF9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1013"/>
    <w:multiLevelType w:val="hybridMultilevel"/>
    <w:tmpl w:val="2D42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6C09"/>
    <w:multiLevelType w:val="hybridMultilevel"/>
    <w:tmpl w:val="B2062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E62D52"/>
    <w:multiLevelType w:val="hybridMultilevel"/>
    <w:tmpl w:val="7A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D3504"/>
    <w:multiLevelType w:val="hybridMultilevel"/>
    <w:tmpl w:val="6AFA9724"/>
    <w:lvl w:ilvl="0" w:tplc="3A6236D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6D49"/>
    <w:multiLevelType w:val="multilevel"/>
    <w:tmpl w:val="9D0EA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F6712F"/>
    <w:multiLevelType w:val="hybridMultilevel"/>
    <w:tmpl w:val="4B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0FA6"/>
    <w:multiLevelType w:val="hybridMultilevel"/>
    <w:tmpl w:val="CFF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4E65"/>
    <w:multiLevelType w:val="multilevel"/>
    <w:tmpl w:val="881E8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168E6"/>
    <w:multiLevelType w:val="multilevel"/>
    <w:tmpl w:val="F5F2FC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71CC6"/>
    <w:multiLevelType w:val="hybridMultilevel"/>
    <w:tmpl w:val="5B4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04081"/>
    <w:multiLevelType w:val="hybridMultilevel"/>
    <w:tmpl w:val="59E4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702B"/>
    <w:multiLevelType w:val="multilevel"/>
    <w:tmpl w:val="D9762C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A20EA"/>
    <w:multiLevelType w:val="multilevel"/>
    <w:tmpl w:val="0E74ED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FE5778"/>
    <w:multiLevelType w:val="multilevel"/>
    <w:tmpl w:val="BA6A26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5A4EBE"/>
    <w:multiLevelType w:val="hybridMultilevel"/>
    <w:tmpl w:val="B65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1149B"/>
    <w:multiLevelType w:val="multilevel"/>
    <w:tmpl w:val="7F1CE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57A7B"/>
    <w:multiLevelType w:val="multilevel"/>
    <w:tmpl w:val="0E74ED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621985"/>
    <w:multiLevelType w:val="hybridMultilevel"/>
    <w:tmpl w:val="EBD6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959D0"/>
    <w:multiLevelType w:val="hybridMultilevel"/>
    <w:tmpl w:val="E62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B4BC2"/>
    <w:multiLevelType w:val="hybridMultilevel"/>
    <w:tmpl w:val="BC8AA84C"/>
    <w:lvl w:ilvl="0" w:tplc="E6C01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3252"/>
    <w:multiLevelType w:val="hybridMultilevel"/>
    <w:tmpl w:val="F64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1"/>
  </w:num>
  <w:num w:numId="5">
    <w:abstractNumId w:val="38"/>
  </w:num>
  <w:num w:numId="6">
    <w:abstractNumId w:val="39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30"/>
  </w:num>
  <w:num w:numId="12">
    <w:abstractNumId w:val="19"/>
  </w:num>
  <w:num w:numId="13">
    <w:abstractNumId w:val="8"/>
  </w:num>
  <w:num w:numId="14">
    <w:abstractNumId w:val="33"/>
  </w:num>
  <w:num w:numId="15">
    <w:abstractNumId w:val="32"/>
  </w:num>
  <w:num w:numId="16">
    <w:abstractNumId w:val="0"/>
  </w:num>
  <w:num w:numId="17">
    <w:abstractNumId w:val="28"/>
  </w:num>
  <w:num w:numId="18">
    <w:abstractNumId w:val="22"/>
  </w:num>
  <w:num w:numId="19">
    <w:abstractNumId w:val="26"/>
  </w:num>
  <w:num w:numId="20">
    <w:abstractNumId w:val="35"/>
  </w:num>
  <w:num w:numId="21">
    <w:abstractNumId w:val="31"/>
  </w:num>
  <w:num w:numId="22">
    <w:abstractNumId w:val="37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"/>
  </w:num>
  <w:num w:numId="27">
    <w:abstractNumId w:val="23"/>
  </w:num>
  <w:num w:numId="28">
    <w:abstractNumId w:val="20"/>
  </w:num>
  <w:num w:numId="29">
    <w:abstractNumId w:val="34"/>
  </w:num>
  <w:num w:numId="30">
    <w:abstractNumId w:val="12"/>
  </w:num>
  <w:num w:numId="31">
    <w:abstractNumId w:val="6"/>
  </w:num>
  <w:num w:numId="32">
    <w:abstractNumId w:val="4"/>
  </w:num>
  <w:num w:numId="33">
    <w:abstractNumId w:val="18"/>
  </w:num>
  <w:num w:numId="34">
    <w:abstractNumId w:val="2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0"/>
  </w:num>
  <w:num w:numId="38">
    <w:abstractNumId w:val="24"/>
  </w:num>
  <w:num w:numId="39">
    <w:abstractNumId w:val="1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2896"/>
    <w:rsid w:val="0001630D"/>
    <w:rsid w:val="00017C18"/>
    <w:rsid w:val="00017D46"/>
    <w:rsid w:val="00020F6D"/>
    <w:rsid w:val="00021E6F"/>
    <w:rsid w:val="000235A9"/>
    <w:rsid w:val="0002443B"/>
    <w:rsid w:val="000248D1"/>
    <w:rsid w:val="00026DCC"/>
    <w:rsid w:val="000349CC"/>
    <w:rsid w:val="00034EB1"/>
    <w:rsid w:val="00035534"/>
    <w:rsid w:val="0003593D"/>
    <w:rsid w:val="00036480"/>
    <w:rsid w:val="00036FA5"/>
    <w:rsid w:val="000419B0"/>
    <w:rsid w:val="00041B2D"/>
    <w:rsid w:val="000427B2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5805"/>
    <w:rsid w:val="00065846"/>
    <w:rsid w:val="00067379"/>
    <w:rsid w:val="00071763"/>
    <w:rsid w:val="00071FD9"/>
    <w:rsid w:val="00072B37"/>
    <w:rsid w:val="000732B2"/>
    <w:rsid w:val="00073453"/>
    <w:rsid w:val="00074838"/>
    <w:rsid w:val="00075181"/>
    <w:rsid w:val="00075AF6"/>
    <w:rsid w:val="00075BAC"/>
    <w:rsid w:val="00077BFD"/>
    <w:rsid w:val="00080FA2"/>
    <w:rsid w:val="000816FC"/>
    <w:rsid w:val="00081B16"/>
    <w:rsid w:val="0008290A"/>
    <w:rsid w:val="00083E57"/>
    <w:rsid w:val="000879F8"/>
    <w:rsid w:val="000927A9"/>
    <w:rsid w:val="00092986"/>
    <w:rsid w:val="00092A0C"/>
    <w:rsid w:val="00093853"/>
    <w:rsid w:val="000942D3"/>
    <w:rsid w:val="000A2AA9"/>
    <w:rsid w:val="000A2B5D"/>
    <w:rsid w:val="000A43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8C9"/>
    <w:rsid w:val="000F2D95"/>
    <w:rsid w:val="000F3760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35C45"/>
    <w:rsid w:val="00137E77"/>
    <w:rsid w:val="0014170B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6A02"/>
    <w:rsid w:val="00156E83"/>
    <w:rsid w:val="00157989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74C0A"/>
    <w:rsid w:val="00176F55"/>
    <w:rsid w:val="001802EB"/>
    <w:rsid w:val="001830D9"/>
    <w:rsid w:val="0018389B"/>
    <w:rsid w:val="0018405F"/>
    <w:rsid w:val="00184EDC"/>
    <w:rsid w:val="00187140"/>
    <w:rsid w:val="00187AA2"/>
    <w:rsid w:val="001928BF"/>
    <w:rsid w:val="00193E7E"/>
    <w:rsid w:val="00193F54"/>
    <w:rsid w:val="00194161"/>
    <w:rsid w:val="00196859"/>
    <w:rsid w:val="001A2FCF"/>
    <w:rsid w:val="001A3AAD"/>
    <w:rsid w:val="001A58C0"/>
    <w:rsid w:val="001A7B0C"/>
    <w:rsid w:val="001B074A"/>
    <w:rsid w:val="001B345B"/>
    <w:rsid w:val="001B51C9"/>
    <w:rsid w:val="001B5781"/>
    <w:rsid w:val="001B70D4"/>
    <w:rsid w:val="001C058A"/>
    <w:rsid w:val="001C0DE7"/>
    <w:rsid w:val="001C2703"/>
    <w:rsid w:val="001C30EF"/>
    <w:rsid w:val="001C32BA"/>
    <w:rsid w:val="001C435A"/>
    <w:rsid w:val="001C4CDC"/>
    <w:rsid w:val="001C50F7"/>
    <w:rsid w:val="001C6DEA"/>
    <w:rsid w:val="001C7B71"/>
    <w:rsid w:val="001D0448"/>
    <w:rsid w:val="001D1B81"/>
    <w:rsid w:val="001D2130"/>
    <w:rsid w:val="001D289D"/>
    <w:rsid w:val="001D3F16"/>
    <w:rsid w:val="001D5977"/>
    <w:rsid w:val="001D5EB3"/>
    <w:rsid w:val="001D6D26"/>
    <w:rsid w:val="001D780B"/>
    <w:rsid w:val="001D78D0"/>
    <w:rsid w:val="001D7B60"/>
    <w:rsid w:val="001E1ECD"/>
    <w:rsid w:val="001E5FE2"/>
    <w:rsid w:val="001E7BBC"/>
    <w:rsid w:val="001F26A5"/>
    <w:rsid w:val="001F277D"/>
    <w:rsid w:val="001F30D4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7443"/>
    <w:rsid w:val="0021224A"/>
    <w:rsid w:val="002142FC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318B"/>
    <w:rsid w:val="00224CDA"/>
    <w:rsid w:val="002261B3"/>
    <w:rsid w:val="00226878"/>
    <w:rsid w:val="00231725"/>
    <w:rsid w:val="00232F5B"/>
    <w:rsid w:val="0023741F"/>
    <w:rsid w:val="002376F3"/>
    <w:rsid w:val="00241FD0"/>
    <w:rsid w:val="00243FAF"/>
    <w:rsid w:val="002449A2"/>
    <w:rsid w:val="00245B2A"/>
    <w:rsid w:val="00245B9F"/>
    <w:rsid w:val="00245DBD"/>
    <w:rsid w:val="00247228"/>
    <w:rsid w:val="00250129"/>
    <w:rsid w:val="00250A35"/>
    <w:rsid w:val="00251890"/>
    <w:rsid w:val="00252815"/>
    <w:rsid w:val="00252C24"/>
    <w:rsid w:val="00253000"/>
    <w:rsid w:val="00254D21"/>
    <w:rsid w:val="00255355"/>
    <w:rsid w:val="0025648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28EC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D79DA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05C7C"/>
    <w:rsid w:val="00310E73"/>
    <w:rsid w:val="00311141"/>
    <w:rsid w:val="00311853"/>
    <w:rsid w:val="003119F4"/>
    <w:rsid w:val="00311ABA"/>
    <w:rsid w:val="00314278"/>
    <w:rsid w:val="00315CC4"/>
    <w:rsid w:val="00316307"/>
    <w:rsid w:val="00322727"/>
    <w:rsid w:val="003317B8"/>
    <w:rsid w:val="00333513"/>
    <w:rsid w:val="00333740"/>
    <w:rsid w:val="0033414A"/>
    <w:rsid w:val="00334DA1"/>
    <w:rsid w:val="003409D2"/>
    <w:rsid w:val="0034195A"/>
    <w:rsid w:val="00341BDA"/>
    <w:rsid w:val="0034272E"/>
    <w:rsid w:val="00344BFA"/>
    <w:rsid w:val="0034778F"/>
    <w:rsid w:val="003521BC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746"/>
    <w:rsid w:val="00374D67"/>
    <w:rsid w:val="00376539"/>
    <w:rsid w:val="00384114"/>
    <w:rsid w:val="003847D3"/>
    <w:rsid w:val="003860A8"/>
    <w:rsid w:val="00387245"/>
    <w:rsid w:val="00387E15"/>
    <w:rsid w:val="00393A2A"/>
    <w:rsid w:val="003944EF"/>
    <w:rsid w:val="003946BF"/>
    <w:rsid w:val="00394C57"/>
    <w:rsid w:val="00394CDB"/>
    <w:rsid w:val="00395D13"/>
    <w:rsid w:val="003972FE"/>
    <w:rsid w:val="003A0C69"/>
    <w:rsid w:val="003A1757"/>
    <w:rsid w:val="003A4624"/>
    <w:rsid w:val="003A631B"/>
    <w:rsid w:val="003A7024"/>
    <w:rsid w:val="003B0C78"/>
    <w:rsid w:val="003B19AB"/>
    <w:rsid w:val="003B3206"/>
    <w:rsid w:val="003B43B3"/>
    <w:rsid w:val="003B6DC6"/>
    <w:rsid w:val="003B73FA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2776"/>
    <w:rsid w:val="003D44DD"/>
    <w:rsid w:val="003D52C3"/>
    <w:rsid w:val="003D5E5F"/>
    <w:rsid w:val="003D6A73"/>
    <w:rsid w:val="003E08FF"/>
    <w:rsid w:val="003E28DA"/>
    <w:rsid w:val="003E4430"/>
    <w:rsid w:val="003E522A"/>
    <w:rsid w:val="003E7C2A"/>
    <w:rsid w:val="003F08B5"/>
    <w:rsid w:val="003F1536"/>
    <w:rsid w:val="003F284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23"/>
    <w:rsid w:val="00434533"/>
    <w:rsid w:val="00442AA6"/>
    <w:rsid w:val="00444F47"/>
    <w:rsid w:val="00445397"/>
    <w:rsid w:val="004469E7"/>
    <w:rsid w:val="00447264"/>
    <w:rsid w:val="004503B5"/>
    <w:rsid w:val="00452005"/>
    <w:rsid w:val="00453B16"/>
    <w:rsid w:val="00453C11"/>
    <w:rsid w:val="00453CC7"/>
    <w:rsid w:val="00454CC6"/>
    <w:rsid w:val="004557E7"/>
    <w:rsid w:val="00456C77"/>
    <w:rsid w:val="00460035"/>
    <w:rsid w:val="004605BA"/>
    <w:rsid w:val="004621FB"/>
    <w:rsid w:val="00462730"/>
    <w:rsid w:val="00462FCF"/>
    <w:rsid w:val="004644C3"/>
    <w:rsid w:val="004656FD"/>
    <w:rsid w:val="004668E6"/>
    <w:rsid w:val="004679DB"/>
    <w:rsid w:val="00474342"/>
    <w:rsid w:val="004800A7"/>
    <w:rsid w:val="00480835"/>
    <w:rsid w:val="00480BA3"/>
    <w:rsid w:val="00482198"/>
    <w:rsid w:val="004825FF"/>
    <w:rsid w:val="00482C15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6FB4"/>
    <w:rsid w:val="004A71FD"/>
    <w:rsid w:val="004A7881"/>
    <w:rsid w:val="004B0966"/>
    <w:rsid w:val="004B3A20"/>
    <w:rsid w:val="004C0CD4"/>
    <w:rsid w:val="004C0D1B"/>
    <w:rsid w:val="004C0DC4"/>
    <w:rsid w:val="004C2478"/>
    <w:rsid w:val="004C2C10"/>
    <w:rsid w:val="004C404F"/>
    <w:rsid w:val="004C7969"/>
    <w:rsid w:val="004D0804"/>
    <w:rsid w:val="004D151E"/>
    <w:rsid w:val="004D2552"/>
    <w:rsid w:val="004D369C"/>
    <w:rsid w:val="004D3B8C"/>
    <w:rsid w:val="004D59FA"/>
    <w:rsid w:val="004E05E8"/>
    <w:rsid w:val="004E191C"/>
    <w:rsid w:val="004E39AF"/>
    <w:rsid w:val="004E4605"/>
    <w:rsid w:val="004E57E3"/>
    <w:rsid w:val="004E7FAD"/>
    <w:rsid w:val="004F03B5"/>
    <w:rsid w:val="004F1470"/>
    <w:rsid w:val="004F16B5"/>
    <w:rsid w:val="004F2A05"/>
    <w:rsid w:val="004F5AD2"/>
    <w:rsid w:val="004F6242"/>
    <w:rsid w:val="004F741A"/>
    <w:rsid w:val="005001E4"/>
    <w:rsid w:val="00500BB8"/>
    <w:rsid w:val="00502B95"/>
    <w:rsid w:val="005036A4"/>
    <w:rsid w:val="00504564"/>
    <w:rsid w:val="00504A02"/>
    <w:rsid w:val="005079C9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18A7"/>
    <w:rsid w:val="00534CDD"/>
    <w:rsid w:val="00534FB8"/>
    <w:rsid w:val="00535101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B38"/>
    <w:rsid w:val="0055614B"/>
    <w:rsid w:val="00560B49"/>
    <w:rsid w:val="00561BD4"/>
    <w:rsid w:val="00563F46"/>
    <w:rsid w:val="00564E0E"/>
    <w:rsid w:val="00566739"/>
    <w:rsid w:val="005679C9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C5B"/>
    <w:rsid w:val="00584BF2"/>
    <w:rsid w:val="005860C8"/>
    <w:rsid w:val="00587DB9"/>
    <w:rsid w:val="0059092E"/>
    <w:rsid w:val="00592E8E"/>
    <w:rsid w:val="00593B9A"/>
    <w:rsid w:val="0059409B"/>
    <w:rsid w:val="00594326"/>
    <w:rsid w:val="00594E92"/>
    <w:rsid w:val="005A0D0E"/>
    <w:rsid w:val="005A0EDF"/>
    <w:rsid w:val="005A12A7"/>
    <w:rsid w:val="005A14A2"/>
    <w:rsid w:val="005A34A4"/>
    <w:rsid w:val="005A5BA6"/>
    <w:rsid w:val="005A735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04DB"/>
    <w:rsid w:val="005C12C4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389A"/>
    <w:rsid w:val="005D423D"/>
    <w:rsid w:val="005D5516"/>
    <w:rsid w:val="005D5706"/>
    <w:rsid w:val="005D7496"/>
    <w:rsid w:val="005D7D29"/>
    <w:rsid w:val="005E061E"/>
    <w:rsid w:val="005E1A9B"/>
    <w:rsid w:val="005E1E87"/>
    <w:rsid w:val="005E308F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6168"/>
    <w:rsid w:val="00616FF6"/>
    <w:rsid w:val="006206FB"/>
    <w:rsid w:val="006208BF"/>
    <w:rsid w:val="00620B20"/>
    <w:rsid w:val="00622242"/>
    <w:rsid w:val="006224F4"/>
    <w:rsid w:val="00626060"/>
    <w:rsid w:val="00632745"/>
    <w:rsid w:val="00632D5F"/>
    <w:rsid w:val="0063363E"/>
    <w:rsid w:val="0063404F"/>
    <w:rsid w:val="00634349"/>
    <w:rsid w:val="0063434D"/>
    <w:rsid w:val="00634BEF"/>
    <w:rsid w:val="006372E6"/>
    <w:rsid w:val="006408C0"/>
    <w:rsid w:val="00641BE2"/>
    <w:rsid w:val="006421DF"/>
    <w:rsid w:val="00645804"/>
    <w:rsid w:val="006468C9"/>
    <w:rsid w:val="0065050F"/>
    <w:rsid w:val="00650B56"/>
    <w:rsid w:val="00651F9A"/>
    <w:rsid w:val="006521BA"/>
    <w:rsid w:val="00652802"/>
    <w:rsid w:val="00652B44"/>
    <w:rsid w:val="00655854"/>
    <w:rsid w:val="00663495"/>
    <w:rsid w:val="00664F40"/>
    <w:rsid w:val="0066763F"/>
    <w:rsid w:val="0067055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B81"/>
    <w:rsid w:val="00690589"/>
    <w:rsid w:val="00690B8F"/>
    <w:rsid w:val="00693DDE"/>
    <w:rsid w:val="00695E7E"/>
    <w:rsid w:val="00697E23"/>
    <w:rsid w:val="006A20FF"/>
    <w:rsid w:val="006A2F18"/>
    <w:rsid w:val="006A3737"/>
    <w:rsid w:val="006A53FD"/>
    <w:rsid w:val="006A6098"/>
    <w:rsid w:val="006A7551"/>
    <w:rsid w:val="006B02C3"/>
    <w:rsid w:val="006B0532"/>
    <w:rsid w:val="006B1252"/>
    <w:rsid w:val="006B28F2"/>
    <w:rsid w:val="006B29D2"/>
    <w:rsid w:val="006B5C7C"/>
    <w:rsid w:val="006B5E08"/>
    <w:rsid w:val="006C05F3"/>
    <w:rsid w:val="006C1E90"/>
    <w:rsid w:val="006C3205"/>
    <w:rsid w:val="006C4D0E"/>
    <w:rsid w:val="006C6C6C"/>
    <w:rsid w:val="006C73BC"/>
    <w:rsid w:val="006D0887"/>
    <w:rsid w:val="006D32CB"/>
    <w:rsid w:val="006D3F63"/>
    <w:rsid w:val="006D6F2E"/>
    <w:rsid w:val="006E1D11"/>
    <w:rsid w:val="006E20A8"/>
    <w:rsid w:val="006E2F85"/>
    <w:rsid w:val="006E6910"/>
    <w:rsid w:val="006E7178"/>
    <w:rsid w:val="006F118B"/>
    <w:rsid w:val="006F16B0"/>
    <w:rsid w:val="006F39AD"/>
    <w:rsid w:val="006F485F"/>
    <w:rsid w:val="006F5EAB"/>
    <w:rsid w:val="00700FDE"/>
    <w:rsid w:val="0070237D"/>
    <w:rsid w:val="00705785"/>
    <w:rsid w:val="007065F1"/>
    <w:rsid w:val="007067DF"/>
    <w:rsid w:val="0070773A"/>
    <w:rsid w:val="00707CA8"/>
    <w:rsid w:val="007104D7"/>
    <w:rsid w:val="00711BB8"/>
    <w:rsid w:val="00712171"/>
    <w:rsid w:val="00712D6C"/>
    <w:rsid w:val="00713690"/>
    <w:rsid w:val="00713E83"/>
    <w:rsid w:val="007140CD"/>
    <w:rsid w:val="00715F9E"/>
    <w:rsid w:val="0071607C"/>
    <w:rsid w:val="0071733F"/>
    <w:rsid w:val="007215BA"/>
    <w:rsid w:val="007234DA"/>
    <w:rsid w:val="00725AD6"/>
    <w:rsid w:val="00726AFF"/>
    <w:rsid w:val="00730FBC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462D9"/>
    <w:rsid w:val="0075103E"/>
    <w:rsid w:val="00751B11"/>
    <w:rsid w:val="00751FDD"/>
    <w:rsid w:val="00752D8C"/>
    <w:rsid w:val="007543C7"/>
    <w:rsid w:val="00754E6F"/>
    <w:rsid w:val="0075707A"/>
    <w:rsid w:val="00760E69"/>
    <w:rsid w:val="00761542"/>
    <w:rsid w:val="00763165"/>
    <w:rsid w:val="0076416B"/>
    <w:rsid w:val="0076576A"/>
    <w:rsid w:val="00767EC6"/>
    <w:rsid w:val="00767FD1"/>
    <w:rsid w:val="0077093F"/>
    <w:rsid w:val="00770C7F"/>
    <w:rsid w:val="00771728"/>
    <w:rsid w:val="00772E8B"/>
    <w:rsid w:val="00773083"/>
    <w:rsid w:val="00777352"/>
    <w:rsid w:val="00781283"/>
    <w:rsid w:val="007835EC"/>
    <w:rsid w:val="007843F8"/>
    <w:rsid w:val="00784F86"/>
    <w:rsid w:val="00785BF8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89E"/>
    <w:rsid w:val="00795990"/>
    <w:rsid w:val="00795AEE"/>
    <w:rsid w:val="007A083C"/>
    <w:rsid w:val="007A0B3B"/>
    <w:rsid w:val="007A2664"/>
    <w:rsid w:val="007A3844"/>
    <w:rsid w:val="007A4A81"/>
    <w:rsid w:val="007A50D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962"/>
    <w:rsid w:val="007C556F"/>
    <w:rsid w:val="007C6A9E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0E1D"/>
    <w:rsid w:val="007E0E5F"/>
    <w:rsid w:val="007E2455"/>
    <w:rsid w:val="007E2937"/>
    <w:rsid w:val="007E2B90"/>
    <w:rsid w:val="007E36E8"/>
    <w:rsid w:val="007E5EC9"/>
    <w:rsid w:val="007E6C5F"/>
    <w:rsid w:val="007E73EE"/>
    <w:rsid w:val="007F13E2"/>
    <w:rsid w:val="007F172A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FD"/>
    <w:rsid w:val="008154B3"/>
    <w:rsid w:val="00820BB7"/>
    <w:rsid w:val="00822394"/>
    <w:rsid w:val="00822C26"/>
    <w:rsid w:val="00830D38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2647"/>
    <w:rsid w:val="00853817"/>
    <w:rsid w:val="00853994"/>
    <w:rsid w:val="008552D0"/>
    <w:rsid w:val="008559C6"/>
    <w:rsid w:val="008563B5"/>
    <w:rsid w:val="00860A40"/>
    <w:rsid w:val="008613A3"/>
    <w:rsid w:val="00862B92"/>
    <w:rsid w:val="00863AB6"/>
    <w:rsid w:val="0087117F"/>
    <w:rsid w:val="0087193F"/>
    <w:rsid w:val="00872749"/>
    <w:rsid w:val="00873FBA"/>
    <w:rsid w:val="0087525F"/>
    <w:rsid w:val="00876E80"/>
    <w:rsid w:val="00877912"/>
    <w:rsid w:val="00880A0D"/>
    <w:rsid w:val="00882CE4"/>
    <w:rsid w:val="0088335E"/>
    <w:rsid w:val="00883573"/>
    <w:rsid w:val="00884361"/>
    <w:rsid w:val="008878F1"/>
    <w:rsid w:val="00892B7E"/>
    <w:rsid w:val="008953B2"/>
    <w:rsid w:val="0089591A"/>
    <w:rsid w:val="00896707"/>
    <w:rsid w:val="0089706D"/>
    <w:rsid w:val="008975E6"/>
    <w:rsid w:val="008A0A7B"/>
    <w:rsid w:val="008A223E"/>
    <w:rsid w:val="008A3DC0"/>
    <w:rsid w:val="008A3E5E"/>
    <w:rsid w:val="008A3ED0"/>
    <w:rsid w:val="008A441B"/>
    <w:rsid w:val="008A5566"/>
    <w:rsid w:val="008A59AE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0A18"/>
    <w:rsid w:val="008D1394"/>
    <w:rsid w:val="008D5209"/>
    <w:rsid w:val="008D5C27"/>
    <w:rsid w:val="008D6A7F"/>
    <w:rsid w:val="008E0B89"/>
    <w:rsid w:val="008E170E"/>
    <w:rsid w:val="008E1FF2"/>
    <w:rsid w:val="008E2DE6"/>
    <w:rsid w:val="008E2F9E"/>
    <w:rsid w:val="008E53E3"/>
    <w:rsid w:val="008E5F56"/>
    <w:rsid w:val="008E6BB8"/>
    <w:rsid w:val="008F09DE"/>
    <w:rsid w:val="008F3E78"/>
    <w:rsid w:val="008F48AC"/>
    <w:rsid w:val="008F5D2A"/>
    <w:rsid w:val="00900E21"/>
    <w:rsid w:val="00902C3A"/>
    <w:rsid w:val="00904927"/>
    <w:rsid w:val="00905AE5"/>
    <w:rsid w:val="00905E85"/>
    <w:rsid w:val="0091016A"/>
    <w:rsid w:val="009123B8"/>
    <w:rsid w:val="0091283F"/>
    <w:rsid w:val="00912DD8"/>
    <w:rsid w:val="009130B9"/>
    <w:rsid w:val="009133EB"/>
    <w:rsid w:val="00916916"/>
    <w:rsid w:val="009175EB"/>
    <w:rsid w:val="00917D57"/>
    <w:rsid w:val="00920CED"/>
    <w:rsid w:val="009228A1"/>
    <w:rsid w:val="009235A6"/>
    <w:rsid w:val="00924525"/>
    <w:rsid w:val="0092491C"/>
    <w:rsid w:val="00924CB0"/>
    <w:rsid w:val="00926723"/>
    <w:rsid w:val="009276F1"/>
    <w:rsid w:val="009307D3"/>
    <w:rsid w:val="00931098"/>
    <w:rsid w:val="0093200C"/>
    <w:rsid w:val="009339F9"/>
    <w:rsid w:val="00933CB6"/>
    <w:rsid w:val="00940A6D"/>
    <w:rsid w:val="00940EFF"/>
    <w:rsid w:val="0094159C"/>
    <w:rsid w:val="009427DF"/>
    <w:rsid w:val="00943F0E"/>
    <w:rsid w:val="00944173"/>
    <w:rsid w:val="0094448B"/>
    <w:rsid w:val="00947AEB"/>
    <w:rsid w:val="00947DFF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2FA2"/>
    <w:rsid w:val="00983E93"/>
    <w:rsid w:val="0098474E"/>
    <w:rsid w:val="00985CEC"/>
    <w:rsid w:val="00985D4D"/>
    <w:rsid w:val="00986D68"/>
    <w:rsid w:val="00987A34"/>
    <w:rsid w:val="00987B5C"/>
    <w:rsid w:val="00992468"/>
    <w:rsid w:val="00993D5A"/>
    <w:rsid w:val="00994C50"/>
    <w:rsid w:val="00994CFB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0B30"/>
    <w:rsid w:val="009B180D"/>
    <w:rsid w:val="009B26F9"/>
    <w:rsid w:val="009B6FBD"/>
    <w:rsid w:val="009B7728"/>
    <w:rsid w:val="009B799B"/>
    <w:rsid w:val="009B7DD7"/>
    <w:rsid w:val="009C05E3"/>
    <w:rsid w:val="009C1B44"/>
    <w:rsid w:val="009C1B5F"/>
    <w:rsid w:val="009C22DE"/>
    <w:rsid w:val="009C601E"/>
    <w:rsid w:val="009C6625"/>
    <w:rsid w:val="009D09B7"/>
    <w:rsid w:val="009D3BE8"/>
    <w:rsid w:val="009D4034"/>
    <w:rsid w:val="009D42BB"/>
    <w:rsid w:val="009D65B4"/>
    <w:rsid w:val="009D7340"/>
    <w:rsid w:val="009D758A"/>
    <w:rsid w:val="009D7E40"/>
    <w:rsid w:val="009E01A9"/>
    <w:rsid w:val="009E0C0A"/>
    <w:rsid w:val="009E2446"/>
    <w:rsid w:val="009E3D0C"/>
    <w:rsid w:val="009E4F77"/>
    <w:rsid w:val="009E6BE3"/>
    <w:rsid w:val="009F07C7"/>
    <w:rsid w:val="009F1A1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0AF1"/>
    <w:rsid w:val="00A11167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021C"/>
    <w:rsid w:val="00A4114F"/>
    <w:rsid w:val="00A417D3"/>
    <w:rsid w:val="00A45950"/>
    <w:rsid w:val="00A46B0C"/>
    <w:rsid w:val="00A46BB5"/>
    <w:rsid w:val="00A50BB9"/>
    <w:rsid w:val="00A50BCD"/>
    <w:rsid w:val="00A51114"/>
    <w:rsid w:val="00A5119D"/>
    <w:rsid w:val="00A52A22"/>
    <w:rsid w:val="00A53AA7"/>
    <w:rsid w:val="00A54B41"/>
    <w:rsid w:val="00A5505B"/>
    <w:rsid w:val="00A56A06"/>
    <w:rsid w:val="00A56E3C"/>
    <w:rsid w:val="00A57B4B"/>
    <w:rsid w:val="00A61786"/>
    <w:rsid w:val="00A61841"/>
    <w:rsid w:val="00A65BCD"/>
    <w:rsid w:val="00A65FC8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2E4A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C7982"/>
    <w:rsid w:val="00AD033D"/>
    <w:rsid w:val="00AD133C"/>
    <w:rsid w:val="00AD198D"/>
    <w:rsid w:val="00AD3F88"/>
    <w:rsid w:val="00AD4A7F"/>
    <w:rsid w:val="00AD5DD7"/>
    <w:rsid w:val="00AD7D0E"/>
    <w:rsid w:val="00AD7EE0"/>
    <w:rsid w:val="00AE3581"/>
    <w:rsid w:val="00AE3CC9"/>
    <w:rsid w:val="00AE4194"/>
    <w:rsid w:val="00AE5E38"/>
    <w:rsid w:val="00AE7ABD"/>
    <w:rsid w:val="00AF3E72"/>
    <w:rsid w:val="00AF5681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39D3"/>
    <w:rsid w:val="00B14BE1"/>
    <w:rsid w:val="00B14F19"/>
    <w:rsid w:val="00B23CC6"/>
    <w:rsid w:val="00B25806"/>
    <w:rsid w:val="00B26278"/>
    <w:rsid w:val="00B2756F"/>
    <w:rsid w:val="00B27E1C"/>
    <w:rsid w:val="00B30E0C"/>
    <w:rsid w:val="00B32FA4"/>
    <w:rsid w:val="00B344C6"/>
    <w:rsid w:val="00B34DC6"/>
    <w:rsid w:val="00B35539"/>
    <w:rsid w:val="00B366C1"/>
    <w:rsid w:val="00B41D88"/>
    <w:rsid w:val="00B42941"/>
    <w:rsid w:val="00B42AE2"/>
    <w:rsid w:val="00B42C66"/>
    <w:rsid w:val="00B43503"/>
    <w:rsid w:val="00B44D4B"/>
    <w:rsid w:val="00B455BD"/>
    <w:rsid w:val="00B47C89"/>
    <w:rsid w:val="00B5070C"/>
    <w:rsid w:val="00B51097"/>
    <w:rsid w:val="00B53E17"/>
    <w:rsid w:val="00B54489"/>
    <w:rsid w:val="00B55FC5"/>
    <w:rsid w:val="00B563FE"/>
    <w:rsid w:val="00B56872"/>
    <w:rsid w:val="00B56B5B"/>
    <w:rsid w:val="00B56D8C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1FA8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7B37"/>
    <w:rsid w:val="00BC7EA9"/>
    <w:rsid w:val="00BD37AC"/>
    <w:rsid w:val="00BE124E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0360C"/>
    <w:rsid w:val="00C04520"/>
    <w:rsid w:val="00C1046F"/>
    <w:rsid w:val="00C1097B"/>
    <w:rsid w:val="00C1134C"/>
    <w:rsid w:val="00C11580"/>
    <w:rsid w:val="00C11858"/>
    <w:rsid w:val="00C13CD1"/>
    <w:rsid w:val="00C201D9"/>
    <w:rsid w:val="00C20F64"/>
    <w:rsid w:val="00C212B1"/>
    <w:rsid w:val="00C21629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45A5"/>
    <w:rsid w:val="00C35DA4"/>
    <w:rsid w:val="00C35F88"/>
    <w:rsid w:val="00C37713"/>
    <w:rsid w:val="00C40CA1"/>
    <w:rsid w:val="00C40E15"/>
    <w:rsid w:val="00C41BB9"/>
    <w:rsid w:val="00C41EB9"/>
    <w:rsid w:val="00C434DD"/>
    <w:rsid w:val="00C46549"/>
    <w:rsid w:val="00C47EC2"/>
    <w:rsid w:val="00C50C8D"/>
    <w:rsid w:val="00C51730"/>
    <w:rsid w:val="00C548DF"/>
    <w:rsid w:val="00C55860"/>
    <w:rsid w:val="00C60208"/>
    <w:rsid w:val="00C62A8D"/>
    <w:rsid w:val="00C63F55"/>
    <w:rsid w:val="00C64453"/>
    <w:rsid w:val="00C66D4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175C"/>
    <w:rsid w:val="00C92C13"/>
    <w:rsid w:val="00C93D61"/>
    <w:rsid w:val="00C9419F"/>
    <w:rsid w:val="00C9482F"/>
    <w:rsid w:val="00C952DD"/>
    <w:rsid w:val="00C95583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493E"/>
    <w:rsid w:val="00CC719F"/>
    <w:rsid w:val="00CD1672"/>
    <w:rsid w:val="00CD270D"/>
    <w:rsid w:val="00CE06A9"/>
    <w:rsid w:val="00CE0DAA"/>
    <w:rsid w:val="00CE1034"/>
    <w:rsid w:val="00CE24D5"/>
    <w:rsid w:val="00CE398A"/>
    <w:rsid w:val="00CE3DA3"/>
    <w:rsid w:val="00CE4B98"/>
    <w:rsid w:val="00CE536F"/>
    <w:rsid w:val="00CE57A9"/>
    <w:rsid w:val="00CF0B45"/>
    <w:rsid w:val="00CF151E"/>
    <w:rsid w:val="00CF25BB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4E4D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112B"/>
    <w:rsid w:val="00D66C2E"/>
    <w:rsid w:val="00D67B82"/>
    <w:rsid w:val="00D70465"/>
    <w:rsid w:val="00D725FC"/>
    <w:rsid w:val="00D74995"/>
    <w:rsid w:val="00D77035"/>
    <w:rsid w:val="00D772CC"/>
    <w:rsid w:val="00D812BE"/>
    <w:rsid w:val="00D8287F"/>
    <w:rsid w:val="00D82FF3"/>
    <w:rsid w:val="00D8328C"/>
    <w:rsid w:val="00D83ABB"/>
    <w:rsid w:val="00D85176"/>
    <w:rsid w:val="00D85E55"/>
    <w:rsid w:val="00D8734A"/>
    <w:rsid w:val="00D8748C"/>
    <w:rsid w:val="00D90783"/>
    <w:rsid w:val="00D917E8"/>
    <w:rsid w:val="00D92927"/>
    <w:rsid w:val="00D92FD3"/>
    <w:rsid w:val="00D9331C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C5FD6"/>
    <w:rsid w:val="00DD0755"/>
    <w:rsid w:val="00DD0BCC"/>
    <w:rsid w:val="00DD1066"/>
    <w:rsid w:val="00DD21A1"/>
    <w:rsid w:val="00DD6E22"/>
    <w:rsid w:val="00DD77FC"/>
    <w:rsid w:val="00DE31C4"/>
    <w:rsid w:val="00DE39BF"/>
    <w:rsid w:val="00DE4F95"/>
    <w:rsid w:val="00DE5F3E"/>
    <w:rsid w:val="00DF0AF3"/>
    <w:rsid w:val="00DF2CFC"/>
    <w:rsid w:val="00DF2DB9"/>
    <w:rsid w:val="00DF38FD"/>
    <w:rsid w:val="00DF3BD0"/>
    <w:rsid w:val="00DF4899"/>
    <w:rsid w:val="00DF5520"/>
    <w:rsid w:val="00E00087"/>
    <w:rsid w:val="00E02CAD"/>
    <w:rsid w:val="00E031E2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3B4E"/>
    <w:rsid w:val="00E14573"/>
    <w:rsid w:val="00E156DC"/>
    <w:rsid w:val="00E16E51"/>
    <w:rsid w:val="00E176F7"/>
    <w:rsid w:val="00E2050C"/>
    <w:rsid w:val="00E20BC8"/>
    <w:rsid w:val="00E2170E"/>
    <w:rsid w:val="00E22A91"/>
    <w:rsid w:val="00E25F09"/>
    <w:rsid w:val="00E26D25"/>
    <w:rsid w:val="00E27CE9"/>
    <w:rsid w:val="00E30E86"/>
    <w:rsid w:val="00E31991"/>
    <w:rsid w:val="00E31E71"/>
    <w:rsid w:val="00E33E3A"/>
    <w:rsid w:val="00E34134"/>
    <w:rsid w:val="00E34EE3"/>
    <w:rsid w:val="00E362B4"/>
    <w:rsid w:val="00E37237"/>
    <w:rsid w:val="00E41B71"/>
    <w:rsid w:val="00E425E8"/>
    <w:rsid w:val="00E42BD5"/>
    <w:rsid w:val="00E441A2"/>
    <w:rsid w:val="00E4522B"/>
    <w:rsid w:val="00E45CB5"/>
    <w:rsid w:val="00E46D9A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1FB5"/>
    <w:rsid w:val="00E943A5"/>
    <w:rsid w:val="00E948F9"/>
    <w:rsid w:val="00E94A95"/>
    <w:rsid w:val="00E94B43"/>
    <w:rsid w:val="00E956D2"/>
    <w:rsid w:val="00E97617"/>
    <w:rsid w:val="00EA059E"/>
    <w:rsid w:val="00EA1162"/>
    <w:rsid w:val="00EA1BB4"/>
    <w:rsid w:val="00EA1E07"/>
    <w:rsid w:val="00EA2EA7"/>
    <w:rsid w:val="00EA4F82"/>
    <w:rsid w:val="00EA6530"/>
    <w:rsid w:val="00EB07B3"/>
    <w:rsid w:val="00EB3356"/>
    <w:rsid w:val="00EB6E40"/>
    <w:rsid w:val="00EB780F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677"/>
    <w:rsid w:val="00ED4425"/>
    <w:rsid w:val="00ED520F"/>
    <w:rsid w:val="00ED640C"/>
    <w:rsid w:val="00ED78F7"/>
    <w:rsid w:val="00EE2058"/>
    <w:rsid w:val="00EE206C"/>
    <w:rsid w:val="00EE54C7"/>
    <w:rsid w:val="00EE6B6E"/>
    <w:rsid w:val="00EF1BCC"/>
    <w:rsid w:val="00EF2E9C"/>
    <w:rsid w:val="00EF57A6"/>
    <w:rsid w:val="00EF727A"/>
    <w:rsid w:val="00F0077F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8E6"/>
    <w:rsid w:val="00F41F8A"/>
    <w:rsid w:val="00F43B0E"/>
    <w:rsid w:val="00F448DA"/>
    <w:rsid w:val="00F51137"/>
    <w:rsid w:val="00F5129D"/>
    <w:rsid w:val="00F515CF"/>
    <w:rsid w:val="00F51B0C"/>
    <w:rsid w:val="00F53E5A"/>
    <w:rsid w:val="00F53EBE"/>
    <w:rsid w:val="00F5406E"/>
    <w:rsid w:val="00F60AFF"/>
    <w:rsid w:val="00F61E7B"/>
    <w:rsid w:val="00F63455"/>
    <w:rsid w:val="00F65667"/>
    <w:rsid w:val="00F65821"/>
    <w:rsid w:val="00F65A1A"/>
    <w:rsid w:val="00F65CB1"/>
    <w:rsid w:val="00F71A77"/>
    <w:rsid w:val="00F72050"/>
    <w:rsid w:val="00F727A7"/>
    <w:rsid w:val="00F738C0"/>
    <w:rsid w:val="00F75E4F"/>
    <w:rsid w:val="00F77CDD"/>
    <w:rsid w:val="00F80460"/>
    <w:rsid w:val="00F842B3"/>
    <w:rsid w:val="00F843D4"/>
    <w:rsid w:val="00F87803"/>
    <w:rsid w:val="00F913E2"/>
    <w:rsid w:val="00F92116"/>
    <w:rsid w:val="00F946E7"/>
    <w:rsid w:val="00F95BFA"/>
    <w:rsid w:val="00F95DAE"/>
    <w:rsid w:val="00F9753A"/>
    <w:rsid w:val="00FA116A"/>
    <w:rsid w:val="00FA4CFB"/>
    <w:rsid w:val="00FA7103"/>
    <w:rsid w:val="00FB2FCF"/>
    <w:rsid w:val="00FB43C6"/>
    <w:rsid w:val="00FB488D"/>
    <w:rsid w:val="00FB5085"/>
    <w:rsid w:val="00FB6F94"/>
    <w:rsid w:val="00FB7491"/>
    <w:rsid w:val="00FC1E73"/>
    <w:rsid w:val="00FC254A"/>
    <w:rsid w:val="00FC2F0E"/>
    <w:rsid w:val="00FC4126"/>
    <w:rsid w:val="00FC6B05"/>
    <w:rsid w:val="00FC6B71"/>
    <w:rsid w:val="00FD146E"/>
    <w:rsid w:val="00FD3977"/>
    <w:rsid w:val="00FD43C4"/>
    <w:rsid w:val="00FD477F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7F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F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CAA353-3B13-422C-90F6-F2B26F72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2</cp:revision>
  <dcterms:created xsi:type="dcterms:W3CDTF">2019-04-09T10:01:00Z</dcterms:created>
  <dcterms:modified xsi:type="dcterms:W3CDTF">2019-04-09T10:01:00Z</dcterms:modified>
</cp:coreProperties>
</file>