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945A" w14:textId="77777777" w:rsidR="00BE06C2" w:rsidRPr="008E5A33" w:rsidRDefault="00BE06C2" w:rsidP="00BE06C2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Президиума КСА ЕАЭС</w:t>
      </w:r>
    </w:p>
    <w:p w14:paraId="41253330" w14:textId="264A4763" w:rsidR="00BE06C2" w:rsidRDefault="00BE06C2" w:rsidP="00BE06C2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 от 24 августа 202</w:t>
      </w:r>
      <w:r w:rsidR="00FC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10185F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7CA1B5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545BD8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4451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A374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6742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3F20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A1DA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2F6235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7785A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30DA28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DF29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1792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2CC2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DCF7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D4BB9" w14:textId="77777777" w:rsidR="009A6344" w:rsidRPr="00B608CB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ПОЛОЖЕНИЕО КОМИССИИ</w:t>
      </w:r>
    </w:p>
    <w:p w14:paraId="6C0EA7DC" w14:textId="77777777" w:rsidR="000710EF" w:rsidRPr="00B608CB" w:rsidRDefault="000710EF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ЧЛЕНСТВА И ВЕДЕНИЯ РЕЕСТРА</w:t>
      </w:r>
    </w:p>
    <w:p w14:paraId="094A9C59" w14:textId="77777777" w:rsidR="00EE235D" w:rsidRPr="00B608CB" w:rsidRDefault="00EE235D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КОНСУЛЬТАТИВНОГО СОВЕТА АУДИТОРОВ ЕАЭС</w:t>
      </w:r>
    </w:p>
    <w:p w14:paraId="0E5CB01E" w14:textId="77777777" w:rsidR="000710EF" w:rsidRPr="00B608CB" w:rsidRDefault="000710EF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D21B4" w14:textId="77777777" w:rsidR="009A6344" w:rsidRPr="00B608CB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262AFB7" w14:textId="77777777" w:rsidR="00657BFF" w:rsidRPr="00B608CB" w:rsidRDefault="00657BFF" w:rsidP="00274A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1077" w:right="-62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1EFBB13C" w14:textId="026F7FAD" w:rsidR="00657BFF" w:rsidRPr="00B608CB" w:rsidRDefault="00657BFF" w:rsidP="00051EB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0710E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вопросам членства и ведения реестра</w:t>
      </w:r>
      <w:bookmarkStart w:id="0" w:name="_Hlk101365446"/>
      <w:r w:rsidR="00B608CB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E235D" w:rsidRPr="00B608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Консультативного Совета аудиторов ЕАЭС</w:t>
      </w:r>
      <w:bookmarkEnd w:id="0"/>
      <w:r w:rsidR="0061056C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bookmarkStart w:id="1" w:name="_Hlk101365093"/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bookmarkEnd w:id="1"/>
      <w:r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38CB15A7" w14:textId="1076CFC9" w:rsidR="00657BFF" w:rsidRPr="00B608CB" w:rsidRDefault="00950446" w:rsidP="00051EB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6575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B608CB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710E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вопросам членства и ведения реестра</w:t>
      </w:r>
      <w:r w:rsidR="00B608CB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Президиумом </w:t>
      </w:r>
      <w:r w:rsidR="0061056C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участников 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B608CB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Председателя 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</w:t>
      </w:r>
      <w:r w:rsidR="00EE235D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B608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620A83C1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</w:t>
      </w:r>
      <w:r w:rsidR="00EE235D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участников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86D6605" w14:textId="77777777" w:rsidR="00950446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</w:t>
      </w:r>
      <w:bookmarkStart w:id="2" w:name="_Hlk101365625"/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bookmarkStart w:id="3" w:name="_Hlk101365480"/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bookmarkEnd w:id="2"/>
      <w:bookmarkEnd w:id="3"/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EF9EAA" w14:textId="47B0B86A" w:rsidR="00657BFF" w:rsidRPr="00B608CB" w:rsidRDefault="00950446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 аудиторов ЕАЭС</w:t>
      </w:r>
      <w:r w:rsidR="00657BF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657BF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2EA6B939" w14:textId="77777777" w:rsidR="00657BFF" w:rsidRPr="00B608CB" w:rsidRDefault="00657BFF" w:rsidP="00274A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4D1C94E6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0710E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достижении целей и задач Консультативного Совета аудиторов ЕАЭС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89298C" w14:textId="42B7643F" w:rsidR="00657BFF" w:rsidRPr="00B608CB" w:rsidRDefault="00657BFF" w:rsidP="00051EB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своей деятельности решает следующие </w:t>
      </w:r>
      <w:r w:rsidR="0059608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95044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150BD294" w14:textId="216E7582" w:rsidR="000710EF" w:rsidRPr="00B608CB" w:rsidRDefault="00596084" w:rsidP="0068516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CB">
        <w:rPr>
          <w:rFonts w:ascii="Times New Roman" w:hAnsi="Times New Roman" w:cs="Times New Roman"/>
          <w:bCs/>
          <w:sz w:val="24"/>
          <w:szCs w:val="24"/>
        </w:rPr>
        <w:t>в</w:t>
      </w:r>
      <w:r w:rsidR="000710EF" w:rsidRPr="00B608CB">
        <w:rPr>
          <w:rFonts w:ascii="Times New Roman" w:hAnsi="Times New Roman" w:cs="Times New Roman"/>
          <w:bCs/>
          <w:sz w:val="24"/>
          <w:szCs w:val="24"/>
        </w:rPr>
        <w:t>ыявление расхождений законодательств государств</w:t>
      </w:r>
      <w:r w:rsidR="000710EF" w:rsidRPr="00B608CB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0710EF" w:rsidRPr="00B608CB">
        <w:rPr>
          <w:rFonts w:ascii="Times New Roman" w:hAnsi="Times New Roman" w:cs="Times New Roman"/>
          <w:bCs/>
          <w:sz w:val="24"/>
          <w:szCs w:val="24"/>
        </w:rPr>
        <w:t>членов ЕАЭС с Соглашением</w:t>
      </w:r>
      <w:r w:rsidR="00B608CB" w:rsidRPr="00B60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6F5" w:rsidRPr="00B608CB">
        <w:rPr>
          <w:rFonts w:ascii="Times New Roman" w:hAnsi="Times New Roman" w:cs="Times New Roman"/>
          <w:sz w:val="24"/>
          <w:szCs w:val="24"/>
        </w:rPr>
        <w:t>об осуществлении аудиторской деятельности в Евразийском экономическом союзе</w:t>
      </w:r>
      <w:r w:rsidR="00B608CB" w:rsidRPr="00B608CB">
        <w:rPr>
          <w:rFonts w:ascii="Times New Roman" w:hAnsi="Times New Roman" w:cs="Times New Roman"/>
          <w:sz w:val="24"/>
          <w:szCs w:val="24"/>
        </w:rPr>
        <w:t xml:space="preserve"> </w:t>
      </w:r>
      <w:r w:rsidR="00C826F5" w:rsidRPr="00B608CB">
        <w:rPr>
          <w:rFonts w:ascii="Times New Roman" w:hAnsi="Times New Roman" w:cs="Times New Roman"/>
          <w:sz w:val="24"/>
          <w:szCs w:val="24"/>
        </w:rPr>
        <w:t>(до его вступления в силу – проекта Соглашения, далее - Соглашение)</w:t>
      </w:r>
      <w:r w:rsidR="000710EF" w:rsidRPr="00B608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9A2EC4" w14:textId="77777777" w:rsidR="00596084" w:rsidRPr="00B608CB" w:rsidRDefault="00596084" w:rsidP="00051E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CB">
        <w:rPr>
          <w:rFonts w:ascii="Times New Roman" w:hAnsi="Times New Roman" w:cs="Times New Roman"/>
          <w:bCs/>
          <w:sz w:val="24"/>
          <w:szCs w:val="24"/>
        </w:rPr>
        <w:t xml:space="preserve">представление материалов анализа, </w:t>
      </w:r>
      <w:r w:rsidR="00C826F5" w:rsidRPr="00B608CB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Pr="00B608CB">
        <w:rPr>
          <w:rFonts w:ascii="Times New Roman" w:hAnsi="Times New Roman" w:cs="Times New Roman"/>
          <w:bCs/>
          <w:sz w:val="24"/>
          <w:szCs w:val="24"/>
        </w:rPr>
        <w:t xml:space="preserve"> предложений по </w:t>
      </w:r>
      <w:r w:rsidR="00C826F5" w:rsidRPr="00B608CB">
        <w:rPr>
          <w:rFonts w:ascii="Times New Roman" w:hAnsi="Times New Roman" w:cs="Times New Roman"/>
          <w:bCs/>
          <w:sz w:val="24"/>
          <w:szCs w:val="24"/>
        </w:rPr>
        <w:t xml:space="preserve">формированию </w:t>
      </w:r>
      <w:r w:rsidRPr="00B608CB">
        <w:rPr>
          <w:rFonts w:ascii="Times New Roman" w:hAnsi="Times New Roman" w:cs="Times New Roman"/>
          <w:bCs/>
          <w:sz w:val="24"/>
          <w:szCs w:val="24"/>
        </w:rPr>
        <w:t xml:space="preserve">согласованной позиции по вопросам </w:t>
      </w:r>
      <w:r w:rsidRPr="00B608CB">
        <w:rPr>
          <w:rFonts w:ascii="Times New Roman" w:hAnsi="Times New Roman" w:cs="Times New Roman"/>
          <w:sz w:val="24"/>
          <w:szCs w:val="24"/>
        </w:rPr>
        <w:t>реализации положений Соглашения</w:t>
      </w:r>
      <w:r w:rsidRPr="00B608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00D51F" w14:textId="77777777" w:rsidR="000710EF" w:rsidRPr="00B608CB" w:rsidRDefault="000710EF" w:rsidP="00051EB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B">
        <w:rPr>
          <w:rFonts w:ascii="Times New Roman" w:hAnsi="Times New Roman" w:cs="Times New Roman"/>
          <w:sz w:val="24"/>
          <w:szCs w:val="24"/>
        </w:rPr>
        <w:t>обсуждение и утверждение согласованной позиции по вопросам реализации положений Соглашения.</w:t>
      </w:r>
    </w:p>
    <w:p w14:paraId="21FCB76B" w14:textId="77777777" w:rsidR="0061056C" w:rsidRPr="00B608CB" w:rsidRDefault="00950446" w:rsidP="00051EB0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</w:t>
      </w:r>
      <w:r w:rsidR="0059608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 следующие </w:t>
      </w:r>
      <w:r w:rsidR="0059608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14:paraId="771548D7" w14:textId="77777777" w:rsidR="00596084" w:rsidRPr="00B608CB" w:rsidRDefault="00596084" w:rsidP="00051EB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B">
        <w:rPr>
          <w:rFonts w:ascii="Times New Roman" w:hAnsi="Times New Roman" w:cs="Times New Roman"/>
          <w:sz w:val="24"/>
          <w:szCs w:val="24"/>
        </w:rPr>
        <w:t xml:space="preserve">осуществляет анализ законодательства </w:t>
      </w:r>
      <w:r w:rsidRPr="00B608CB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Pr="00B608CB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B608CB">
        <w:rPr>
          <w:rFonts w:ascii="Times New Roman" w:hAnsi="Times New Roman" w:cs="Times New Roman"/>
          <w:bCs/>
          <w:sz w:val="24"/>
          <w:szCs w:val="24"/>
        </w:rPr>
        <w:t>членов ЕАЭС с Соглашением;</w:t>
      </w:r>
    </w:p>
    <w:p w14:paraId="069854CF" w14:textId="259EB480" w:rsidR="00596084" w:rsidRPr="00B608CB" w:rsidRDefault="00596084" w:rsidP="00051EB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B">
        <w:rPr>
          <w:rFonts w:ascii="Times New Roman" w:hAnsi="Times New Roman" w:cs="Times New Roman"/>
          <w:bCs/>
          <w:sz w:val="24"/>
          <w:szCs w:val="24"/>
        </w:rPr>
        <w:t xml:space="preserve">подготавливает и представляет материалы анализа </w:t>
      </w:r>
      <w:r w:rsidRPr="00B608CB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B608CB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Pr="00B608CB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B608CB">
        <w:rPr>
          <w:rFonts w:ascii="Times New Roman" w:hAnsi="Times New Roman" w:cs="Times New Roman"/>
          <w:bCs/>
          <w:sz w:val="24"/>
          <w:szCs w:val="24"/>
        </w:rPr>
        <w:t>членов ЕАЭС с Соглашением;</w:t>
      </w:r>
    </w:p>
    <w:p w14:paraId="1CFA4C43" w14:textId="77777777" w:rsidR="00596084" w:rsidRPr="00B608CB" w:rsidRDefault="00596084" w:rsidP="00051EB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CB">
        <w:rPr>
          <w:rFonts w:ascii="Times New Roman" w:hAnsi="Times New Roman" w:cs="Times New Roman"/>
          <w:bCs/>
          <w:sz w:val="24"/>
          <w:szCs w:val="24"/>
        </w:rPr>
        <w:t xml:space="preserve">обсуждает и </w:t>
      </w:r>
      <w:r w:rsidR="00C826F5" w:rsidRPr="00B608CB">
        <w:rPr>
          <w:rFonts w:ascii="Times New Roman" w:hAnsi="Times New Roman" w:cs="Times New Roman"/>
          <w:bCs/>
          <w:sz w:val="24"/>
          <w:szCs w:val="24"/>
        </w:rPr>
        <w:t>подготавливает предложения</w:t>
      </w:r>
      <w:r w:rsidRPr="00B608CB">
        <w:rPr>
          <w:rFonts w:ascii="Times New Roman" w:hAnsi="Times New Roman" w:cs="Times New Roman"/>
          <w:bCs/>
          <w:sz w:val="24"/>
          <w:szCs w:val="24"/>
        </w:rPr>
        <w:t xml:space="preserve"> по формированию согласованной позиции по вопросам реализации положений Соглашения</w:t>
      </w:r>
      <w:r w:rsidR="00EF16A2" w:rsidRPr="00B608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4C6F9F" w14:textId="77777777" w:rsidR="00596084" w:rsidRPr="00B608CB" w:rsidRDefault="00596084" w:rsidP="00051EB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8CB">
        <w:rPr>
          <w:rFonts w:ascii="Times New Roman" w:hAnsi="Times New Roman" w:cs="Times New Roman"/>
          <w:bCs/>
          <w:sz w:val="24"/>
          <w:szCs w:val="24"/>
        </w:rPr>
        <w:t>подготавливает предложения о проведении совместных мероприятий (форумов, конференций, вебинаров и др.).</w:t>
      </w:r>
    </w:p>
    <w:p w14:paraId="1462F2F7" w14:textId="547F55C9" w:rsidR="00657BFF" w:rsidRPr="00B608CB" w:rsidRDefault="00657BFF" w:rsidP="00051EB0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330FBD28" w14:textId="77777777" w:rsidR="00657BFF" w:rsidRPr="00B608CB" w:rsidRDefault="00657BFF" w:rsidP="00051EB0">
      <w:pPr>
        <w:spacing w:before="120"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7DD86FAF" w14:textId="4BB976B1" w:rsidR="00657BFF" w:rsidRPr="00B608CB" w:rsidRDefault="00657BFF" w:rsidP="00051EB0">
      <w:pPr>
        <w:spacing w:before="120" w:after="12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99D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взаимодействовать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своей деятельности с другими</w:t>
      </w:r>
      <w:r w:rsidR="00130506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4189B4" w14:textId="77777777" w:rsidR="00657BFF" w:rsidRPr="00B608CB" w:rsidRDefault="00657BFF" w:rsidP="00051EB0">
      <w:pPr>
        <w:spacing w:before="120" w:after="12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344CA56B" w14:textId="1FFB5718" w:rsidR="00657BFF" w:rsidRPr="00B608CB" w:rsidRDefault="00657BFF" w:rsidP="00051EB0">
      <w:pPr>
        <w:spacing w:before="120" w:after="12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Президиуму КСА ЕАЭС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Председателю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="00B608CB" w:rsidRPr="00D0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72CA6A" w14:textId="6CA95FE9" w:rsidR="00657BFF" w:rsidRPr="00B608CB" w:rsidRDefault="00657BFF" w:rsidP="00051EB0">
      <w:pPr>
        <w:spacing w:before="120" w:after="12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F16A2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рабочие группы также могут включаться </w:t>
      </w:r>
      <w:r w:rsidR="000C4738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представители </w:t>
      </w:r>
      <w:r w:rsidR="00EF16A2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</w:t>
      </w:r>
      <w:r w:rsidR="000C4738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="00EF16A2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профессиональных организаций КСА ЕАЭС, не входящие в состав Комиссии.</w:t>
      </w:r>
    </w:p>
    <w:p w14:paraId="7DCC4ED2" w14:textId="77777777" w:rsidR="00657BFF" w:rsidRPr="00B608CB" w:rsidRDefault="00657BFF" w:rsidP="00274AB1">
      <w:pPr>
        <w:autoSpaceDE w:val="0"/>
        <w:autoSpaceDN w:val="0"/>
        <w:adjustRightInd w:val="0"/>
        <w:spacing w:before="240" w:after="240" w:line="240" w:lineRule="auto"/>
        <w:ind w:left="1276" w:right="-62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21F8DA7B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E274D4" w14:textId="77777777" w:rsidR="004B7D98" w:rsidRPr="00B608CB" w:rsidRDefault="004B7D98" w:rsidP="00051E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своего уполномоченного представителя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эксперта.</w:t>
      </w:r>
    </w:p>
    <w:p w14:paraId="24A8C22F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792E3E64" w14:textId="77777777" w:rsidR="00657BFF" w:rsidRPr="00B608CB" w:rsidRDefault="00657BFF" w:rsidP="00274AB1">
      <w:pPr>
        <w:tabs>
          <w:tab w:val="left" w:pos="6804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1C80CE" w14:textId="77777777" w:rsidR="00657BFF" w:rsidRPr="00B608CB" w:rsidRDefault="00657BFF" w:rsidP="00274AB1">
      <w:pPr>
        <w:tabs>
          <w:tab w:val="left" w:pos="6804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86500E" w14:textId="27B985E1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699D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bookmarkStart w:id="4" w:name="_Hlk101365734"/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bookmarkEnd w:id="4"/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EF1CE3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09B9EE40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EF1CE3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3CF5B377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38F2A822" w14:textId="77777777" w:rsidR="00657BFF" w:rsidRPr="00B608CB" w:rsidRDefault="00657BFF" w:rsidP="00051EB0">
      <w:pPr>
        <w:spacing w:before="120" w:after="12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организаций бухгалтеров и аудиторов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стран, вступивших в ЕАЭС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участниками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28FA44" w14:textId="77777777" w:rsidR="00657BFF" w:rsidRPr="00B608CB" w:rsidRDefault="00657BFF" w:rsidP="00051EB0">
      <w:pPr>
        <w:spacing w:before="120" w:after="12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15DB58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16A2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C943D" w14:textId="77777777" w:rsidR="00657BFF" w:rsidRPr="00B608CB" w:rsidRDefault="00657BFF" w:rsidP="00051EB0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FB6C2" w14:textId="77777777" w:rsidR="00657BFF" w:rsidRPr="00B608CB" w:rsidRDefault="00657BFF" w:rsidP="00051E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0BB31F13" w14:textId="77777777" w:rsidR="00657BFF" w:rsidRPr="00B608CB" w:rsidRDefault="00657BFF" w:rsidP="00274AB1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84" w:right="-62" w:hanging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71BBD346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4DA5072F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117F7F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551AC7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4F136DB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D2656B" w14:textId="38D1513A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C474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7689AF6E" w14:textId="5125E0FB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</w:t>
      </w:r>
      <w:r w:rsidR="00FC474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вынесении на рассмотрение </w:t>
      </w:r>
      <w:r w:rsidR="002F0540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КСА ЕАЭС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об исключении данного члена из состава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1C0EF1" w14:textId="77777777" w:rsidR="00EF16A2" w:rsidRPr="00B608CB" w:rsidRDefault="00EF16A2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место выбывшего члена Комиссии организация, направившая его, рекомендует другого кандидата из числа своих членов.</w:t>
      </w:r>
    </w:p>
    <w:p w14:paraId="1E75F052" w14:textId="77777777" w:rsidR="00657BFF" w:rsidRPr="00B608CB" w:rsidRDefault="00657BFF" w:rsidP="00274AB1">
      <w:pPr>
        <w:autoSpaceDE w:val="0"/>
        <w:autoSpaceDN w:val="0"/>
        <w:adjustRightInd w:val="0"/>
        <w:spacing w:before="240" w:after="24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2D91392E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374B66D0" w14:textId="3534DEE4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C4744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B40FE1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30D20E2B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7662E3" w14:textId="4857A546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="008B018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="008B018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A9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основании рекомендаций </w:t>
      </w:r>
      <w:r w:rsidR="008B0188" w:rsidRPr="00B6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B018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организаций бухгалтеров и аудиторов из стран, вступивших в ЕАЭС, являющихся участниками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BC5B15" w14:textId="77777777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9FF0C72" w14:textId="77777777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8D46C3" w14:textId="77777777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E0560C" w14:textId="656C3D1A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B018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51CE77" w14:textId="77777777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обеспечивает ведение, оформление и своевременную передачу протоколов заседаний и иной документации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306AAFB4" w14:textId="08490445" w:rsidR="00657BFF" w:rsidRPr="00B608CB" w:rsidRDefault="00657BFF" w:rsidP="00274AB1">
      <w:pPr>
        <w:spacing w:before="120" w:after="120" w:line="240" w:lineRule="auto"/>
        <w:ind w:left="851" w:right="-6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КСА ЕАЭС.</w:t>
      </w:r>
    </w:p>
    <w:p w14:paraId="07E36BA1" w14:textId="77777777" w:rsidR="00657BFF" w:rsidRPr="00B608CB" w:rsidRDefault="00657BFF" w:rsidP="00274AB1">
      <w:pPr>
        <w:autoSpaceDE w:val="0"/>
        <w:autoSpaceDN w:val="0"/>
        <w:adjustRightInd w:val="0"/>
        <w:spacing w:before="240" w:after="24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AA4ADCB" w14:textId="04710403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B018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5AAC2853" w14:textId="77777777" w:rsidR="00C83621" w:rsidRPr="00B608CB" w:rsidRDefault="00C83621" w:rsidP="00C8362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Комиссии могут проводиться в очной, заочной или смешанной форме. </w:t>
      </w:r>
    </w:p>
    <w:p w14:paraId="1993E15B" w14:textId="77777777" w:rsidR="00C83621" w:rsidRPr="00B608CB" w:rsidRDefault="00C83621" w:rsidP="00C8362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hAnsi="Times New Roman" w:cs="Times New Roman"/>
          <w:sz w:val="24"/>
          <w:szCs w:val="24"/>
        </w:rPr>
        <w:t>Очная форма проведения заседания Комиссии предусматривает совместное присутствие членов Комиссии при обсуждении вопросов повестки дня и принятии решений по ним. При этом совместное присутствие членов Комиссии возможно дистанционно в электронном виде.</w:t>
      </w:r>
    </w:p>
    <w:p w14:paraId="5939146F" w14:textId="77777777" w:rsidR="00C83621" w:rsidRPr="00B608CB" w:rsidRDefault="00C83621" w:rsidP="00C8362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hAnsi="Times New Roman" w:cs="Times New Roman"/>
          <w:sz w:val="24"/>
          <w:szCs w:val="24"/>
        </w:rPr>
        <w:t>При проведении заседания Комиссии в заочной форме мнение членов Комиссии по вопросам повестки дня, поставленным на голосование, определяется путем их письменного опроса и (или) опроса в электронном виде (заочного голосования).</w:t>
      </w:r>
    </w:p>
    <w:p w14:paraId="7DD1BEE3" w14:textId="743588A8" w:rsidR="00C83621" w:rsidRPr="00B608CB" w:rsidRDefault="00C83621" w:rsidP="00C83621">
      <w:pPr>
        <w:overflowPunct w:val="0"/>
        <w:autoSpaceDE w:val="0"/>
        <w:autoSpaceDN w:val="0"/>
        <w:adjustRightInd w:val="0"/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hAnsi="Times New Roman" w:cs="Times New Roman"/>
          <w:sz w:val="24"/>
          <w:szCs w:val="24"/>
        </w:rPr>
        <w:t>Смешанная форма проведения заседания Комиссии предоставляет членам Комиссии право проголосовать по вопросам повестки дня либо во время совместного присутствия членов Комиссии при обсуждении вопросов повестки дня, в том числе в электронном виде</w:t>
      </w:r>
      <w:r w:rsidR="00B608CB" w:rsidRPr="00B608CB">
        <w:rPr>
          <w:rFonts w:ascii="Times New Roman" w:hAnsi="Times New Roman" w:cs="Times New Roman"/>
          <w:sz w:val="24"/>
          <w:szCs w:val="24"/>
        </w:rPr>
        <w:t xml:space="preserve"> </w:t>
      </w:r>
      <w:r w:rsidRPr="00B608CB">
        <w:rPr>
          <w:rFonts w:ascii="Times New Roman" w:hAnsi="Times New Roman" w:cs="Times New Roman"/>
          <w:sz w:val="24"/>
          <w:szCs w:val="24"/>
        </w:rPr>
        <w:t>либо путем письменного опроса и (или) опроса в электронном виде (заочного голосования).</w:t>
      </w:r>
    </w:p>
    <w:p w14:paraId="7294FF20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90C67C8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BF658EB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44BE137A" w14:textId="77777777" w:rsidR="00657BFF" w:rsidRPr="00B608CB" w:rsidRDefault="00657BFF" w:rsidP="00274AB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4AFDFC92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CCF514C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поручениями органов управления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запросами, направленными на рассмотрение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6E8570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1301CF57" w14:textId="44C87AB5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ЕАЭС,</w:t>
      </w:r>
      <w:r w:rsidR="00B608CB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477BF22E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 случае необходимости любое заседание может быть отложено по решению большинства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906A3AD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 По решению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C2234E" w14:textId="4B34DEBC" w:rsidR="00657BFF" w:rsidRPr="00B608CB" w:rsidRDefault="00657BFF" w:rsidP="00274AB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Решением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B177E" w:rsidRPr="00B6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из числа </w:t>
      </w:r>
      <w:r w:rsidR="00D22128" w:rsidRPr="00B6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представителей п</w:t>
      </w:r>
      <w:r w:rsidR="00D2212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рофессиональных организаций бухгалтеров и аудиторов из стран, вступивших в ЕАЭС, являющихся участниками КСА ЕАЭС,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Секретарь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8516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D119C3" w14:textId="15F46BF1" w:rsidR="00657BFF" w:rsidRPr="00B608CB" w:rsidRDefault="00657BFF" w:rsidP="00274A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E0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6310C" w14:textId="77777777" w:rsidR="00657BFF" w:rsidRPr="00B608CB" w:rsidRDefault="00657BFF" w:rsidP="00274AB1">
      <w:pPr>
        <w:autoSpaceDE w:val="0"/>
        <w:autoSpaceDN w:val="0"/>
        <w:adjustRightInd w:val="0"/>
        <w:spacing w:before="240" w:after="24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14:paraId="6C245FB7" w14:textId="77777777" w:rsidR="00657BFF" w:rsidRPr="00B608CB" w:rsidRDefault="00657BFF" w:rsidP="00274AB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8DED3" w14:textId="77777777" w:rsidR="00657BFF" w:rsidRPr="00B608CB" w:rsidRDefault="00657BFF" w:rsidP="00274A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1A091B7F" w14:textId="77777777" w:rsidR="00657BFF" w:rsidRPr="00B608CB" w:rsidRDefault="00657BFF" w:rsidP="00274AB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09E9E" w14:textId="4651B820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Протоколы, а также документы, которые разрабатываются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в письменном виде и передаются на хранение </w:t>
      </w:r>
      <w:r w:rsidR="00263853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3853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Президиум КСА ЕАЭС</w:t>
      </w:r>
      <w:r w:rsidR="00D22128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63853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позднее </w:t>
      </w:r>
      <w:r w:rsidR="00F03E30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первого квартала </w:t>
      </w:r>
      <w:r w:rsidR="002570F3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следующего </w:t>
      </w:r>
      <w:r w:rsidR="00F03E30" w:rsidRPr="00B60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128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копии протоколов, а также документов, которые разрабатываются Комиссией, </w:t>
      </w:r>
      <w:r w:rsidR="00595B0D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на хранение в </w:t>
      </w:r>
      <w:r w:rsidR="00595B0D" w:rsidRPr="00B60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Президиум КСА ЕАЭС одновременно с указанными протоколами и документами</w:t>
      </w:r>
      <w:r w:rsidR="00595B0D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81F82C" w14:textId="77777777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Любой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КСА ЕАЭС 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ABBF2" w14:textId="3A4DC35C" w:rsidR="00657BFF" w:rsidRPr="00B608CB" w:rsidRDefault="00657BFF" w:rsidP="00274AB1">
      <w:pPr>
        <w:overflowPunct w:val="0"/>
        <w:autoSpaceDE w:val="0"/>
        <w:autoSpaceDN w:val="0"/>
        <w:adjustRightInd w:val="0"/>
        <w:spacing w:before="120" w:after="12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="00B608CB" w:rsidRPr="00D0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93ECE" w14:textId="77777777" w:rsidR="00657BFF" w:rsidRPr="00B608CB" w:rsidRDefault="00657BFF" w:rsidP="00274AB1">
      <w:pPr>
        <w:autoSpaceDE w:val="0"/>
        <w:autoSpaceDN w:val="0"/>
        <w:adjustRightInd w:val="0"/>
        <w:spacing w:before="240" w:after="240"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11DB4379" w14:textId="77777777" w:rsidR="00657BFF" w:rsidRPr="00B608CB" w:rsidRDefault="00657BFF" w:rsidP="00274AB1">
      <w:pPr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83C3F" w14:textId="77777777" w:rsidR="00657BFF" w:rsidRPr="00657BFF" w:rsidRDefault="00657BFF" w:rsidP="00274AB1">
      <w:pPr>
        <w:spacing w:before="120" w:after="12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="00B836EC"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Pr="00B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BF4B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57BFF" w:rsidRPr="00657BFF" w:rsidSect="00274AB1">
      <w:footerReference w:type="default" r:id="rId8"/>
      <w:pgSz w:w="11906" w:h="16838" w:code="9"/>
      <w:pgMar w:top="899" w:right="56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02DB" w14:textId="77777777" w:rsidR="00003AAC" w:rsidRDefault="00003AAC" w:rsidP="00445EF1">
      <w:pPr>
        <w:spacing w:after="0" w:line="240" w:lineRule="auto"/>
      </w:pPr>
      <w:r>
        <w:separator/>
      </w:r>
    </w:p>
  </w:endnote>
  <w:endnote w:type="continuationSeparator" w:id="0">
    <w:p w14:paraId="7D0696F5" w14:textId="77777777" w:rsidR="00003AAC" w:rsidRDefault="00003AAC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C378" w14:textId="77777777" w:rsidR="00897840" w:rsidRPr="00897840" w:rsidRDefault="00C115E1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П</w:t>
    </w:r>
    <w:r w:rsidR="008D4685">
      <w:rPr>
        <w:rFonts w:ascii="Times New Roman" w:hAnsi="Times New Roman" w:cs="Times New Roman"/>
        <w:b w:val="0"/>
        <w:i/>
        <w:sz w:val="22"/>
        <w:szCs w:val="22"/>
      </w:rPr>
      <w:t>о</w:t>
    </w:r>
    <w:r w:rsidR="008D4685"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по вопросам членства и ведения реестра </w:t>
    </w:r>
    <w:r w:rsidR="00B836EC">
      <w:rPr>
        <w:rFonts w:ascii="Times New Roman" w:hAnsi="Times New Roman" w:cs="Times New Roman"/>
        <w:b w:val="0"/>
        <w:i/>
        <w:sz w:val="22"/>
        <w:szCs w:val="22"/>
      </w:rPr>
      <w:t xml:space="preserve">Консультативного Совета аудиторов ЕАЭС </w:t>
    </w:r>
    <w:r w:rsidR="008D4685"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="008D4685"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="008D4685"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595B0D">
      <w:rPr>
        <w:rFonts w:ascii="Times New Roman" w:hAnsi="Times New Roman" w:cs="Times New Roman"/>
        <w:b w:val="0"/>
        <w:noProof/>
        <w:sz w:val="22"/>
        <w:szCs w:val="22"/>
      </w:rPr>
      <w:t>6</w: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="008D4685"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="008D4685"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595B0D">
      <w:rPr>
        <w:rFonts w:ascii="Times New Roman" w:hAnsi="Times New Roman" w:cs="Times New Roman"/>
        <w:b w:val="0"/>
        <w:noProof/>
        <w:sz w:val="22"/>
        <w:szCs w:val="22"/>
      </w:rPr>
      <w:t>6</w:t>
    </w:r>
    <w:r w:rsidR="00D76012"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7194D2A5" w14:textId="77777777" w:rsidR="00897840" w:rsidRPr="00897840" w:rsidRDefault="00003AAC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F989" w14:textId="77777777" w:rsidR="00003AAC" w:rsidRDefault="00003AAC" w:rsidP="00445EF1">
      <w:pPr>
        <w:spacing w:after="0" w:line="240" w:lineRule="auto"/>
      </w:pPr>
      <w:r>
        <w:separator/>
      </w:r>
    </w:p>
  </w:footnote>
  <w:footnote w:type="continuationSeparator" w:id="0">
    <w:p w14:paraId="5469B533" w14:textId="77777777" w:rsidR="00003AAC" w:rsidRDefault="00003AAC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0FD"/>
    <w:multiLevelType w:val="hybridMultilevel"/>
    <w:tmpl w:val="C48E1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1F47"/>
    <w:multiLevelType w:val="multilevel"/>
    <w:tmpl w:val="E4262A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902C4"/>
    <w:multiLevelType w:val="hybridMultilevel"/>
    <w:tmpl w:val="9AC4BAC2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03AAC"/>
    <w:rsid w:val="00051EB0"/>
    <w:rsid w:val="000710EF"/>
    <w:rsid w:val="000C4738"/>
    <w:rsid w:val="00130506"/>
    <w:rsid w:val="00174226"/>
    <w:rsid w:val="00185E45"/>
    <w:rsid w:val="001B177E"/>
    <w:rsid w:val="001D3528"/>
    <w:rsid w:val="002570F3"/>
    <w:rsid w:val="00263853"/>
    <w:rsid w:val="00274AB1"/>
    <w:rsid w:val="002E249F"/>
    <w:rsid w:val="002F0540"/>
    <w:rsid w:val="00435731"/>
    <w:rsid w:val="00442339"/>
    <w:rsid w:val="00445EF1"/>
    <w:rsid w:val="004B7D98"/>
    <w:rsid w:val="005035F3"/>
    <w:rsid w:val="00532163"/>
    <w:rsid w:val="005432AF"/>
    <w:rsid w:val="00556298"/>
    <w:rsid w:val="00577A6E"/>
    <w:rsid w:val="00595B0D"/>
    <w:rsid w:val="00596084"/>
    <w:rsid w:val="0061056C"/>
    <w:rsid w:val="006133A0"/>
    <w:rsid w:val="00623A1C"/>
    <w:rsid w:val="00644241"/>
    <w:rsid w:val="0065751B"/>
    <w:rsid w:val="00657BFF"/>
    <w:rsid w:val="00685161"/>
    <w:rsid w:val="006862C4"/>
    <w:rsid w:val="007B588F"/>
    <w:rsid w:val="00816E5F"/>
    <w:rsid w:val="008B0188"/>
    <w:rsid w:val="008C6FA9"/>
    <w:rsid w:val="008D4685"/>
    <w:rsid w:val="008E4671"/>
    <w:rsid w:val="0090263E"/>
    <w:rsid w:val="00950446"/>
    <w:rsid w:val="009A6344"/>
    <w:rsid w:val="009E1382"/>
    <w:rsid w:val="00B3027A"/>
    <w:rsid w:val="00B608CB"/>
    <w:rsid w:val="00B836EC"/>
    <w:rsid w:val="00BE06C2"/>
    <w:rsid w:val="00C115E1"/>
    <w:rsid w:val="00C826F5"/>
    <w:rsid w:val="00C83621"/>
    <w:rsid w:val="00CE409E"/>
    <w:rsid w:val="00D0699D"/>
    <w:rsid w:val="00D22128"/>
    <w:rsid w:val="00D76012"/>
    <w:rsid w:val="00E520EE"/>
    <w:rsid w:val="00E602A9"/>
    <w:rsid w:val="00EE235D"/>
    <w:rsid w:val="00EF16A2"/>
    <w:rsid w:val="00EF1CE3"/>
    <w:rsid w:val="00F03E30"/>
    <w:rsid w:val="00F77E59"/>
    <w:rsid w:val="00FC2C32"/>
    <w:rsid w:val="00FC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6678"/>
  <w15:docId w15:val="{98E3F9B8-321C-4666-95F9-80F764F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  <w:style w:type="paragraph" w:styleId="a8">
    <w:name w:val="Balloon Text"/>
    <w:basedOn w:val="a"/>
    <w:link w:val="a9"/>
    <w:uiPriority w:val="99"/>
    <w:semiHidden/>
    <w:unhideWhenUsed/>
    <w:rsid w:val="001B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4BFF-56E8-4F85-852A-84A2984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6</cp:revision>
  <dcterms:created xsi:type="dcterms:W3CDTF">2022-08-22T09:19:00Z</dcterms:created>
  <dcterms:modified xsi:type="dcterms:W3CDTF">2023-06-08T12:11:00Z</dcterms:modified>
</cp:coreProperties>
</file>