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F" w:rsidRDefault="00506A2F" w:rsidP="00473F2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73F2E">
        <w:rPr>
          <w:rFonts w:ascii="Arial" w:hAnsi="Arial" w:cs="Arial"/>
          <w:b/>
          <w:sz w:val="28"/>
          <w:szCs w:val="28"/>
        </w:rPr>
        <w:t xml:space="preserve">Программа </w:t>
      </w:r>
      <w:r w:rsidR="00473F2E">
        <w:rPr>
          <w:rFonts w:ascii="Arial" w:hAnsi="Arial" w:cs="Arial"/>
          <w:b/>
          <w:sz w:val="28"/>
          <w:szCs w:val="28"/>
          <w:lang w:val="en-US"/>
        </w:rPr>
        <w:t xml:space="preserve">XIX </w:t>
      </w:r>
      <w:r w:rsidRPr="00473F2E">
        <w:rPr>
          <w:rFonts w:ascii="Arial" w:hAnsi="Arial" w:cs="Arial"/>
          <w:b/>
          <w:sz w:val="28"/>
          <w:szCs w:val="28"/>
        </w:rPr>
        <w:t>Всемирного конгресса бухгалтеров</w:t>
      </w:r>
    </w:p>
    <w:p w:rsidR="00473F2E" w:rsidRPr="00473F2E" w:rsidRDefault="00473F2E" w:rsidP="00473F2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73F2E">
        <w:rPr>
          <w:rFonts w:ascii="Arial" w:hAnsi="Arial" w:cs="Arial"/>
          <w:b/>
          <w:sz w:val="28"/>
          <w:szCs w:val="28"/>
          <w:lang w:val="en-US"/>
        </w:rPr>
        <w:t>(World Congress of Accountants, WCOA</w:t>
      </w:r>
      <w:r w:rsidRPr="00473F2E">
        <w:rPr>
          <w:rFonts w:ascii="Arial" w:hAnsi="Arial" w:cs="Arial"/>
          <w:b/>
          <w:sz w:val="28"/>
          <w:szCs w:val="28"/>
          <w:lang w:val="en-US"/>
        </w:rPr>
        <w:t xml:space="preserve">, </w:t>
      </w:r>
      <w:r>
        <w:rPr>
          <w:rFonts w:ascii="Arial" w:hAnsi="Arial" w:cs="Arial"/>
          <w:b/>
          <w:sz w:val="28"/>
          <w:szCs w:val="28"/>
          <w:lang w:val="en-US"/>
        </w:rPr>
        <w:t>Rome</w:t>
      </w:r>
      <w:r w:rsidRPr="00473F2E">
        <w:rPr>
          <w:rFonts w:ascii="Arial" w:hAnsi="Arial" w:cs="Arial"/>
          <w:b/>
          <w:sz w:val="28"/>
          <w:szCs w:val="28"/>
          <w:lang w:val="en-US"/>
        </w:rPr>
        <w:t>, 2014</w:t>
      </w:r>
      <w:r w:rsidRPr="00473F2E">
        <w:rPr>
          <w:rFonts w:ascii="Arial" w:hAnsi="Arial" w:cs="Arial"/>
          <w:b/>
          <w:sz w:val="28"/>
          <w:szCs w:val="28"/>
          <w:lang w:val="en-US"/>
        </w:rPr>
        <w:t>)</w:t>
      </w:r>
    </w:p>
    <w:p w:rsidR="00473F2E" w:rsidRPr="00473F2E" w:rsidRDefault="00473F2E" w:rsidP="00506A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06A2F" w:rsidRPr="00473F2E" w:rsidRDefault="00506A2F" w:rsidP="00506A2F">
      <w:pPr>
        <w:rPr>
          <w:rFonts w:ascii="Arial" w:hAnsi="Arial" w:cs="Arial"/>
          <w:color w:val="0070C0"/>
          <w:u w:val="single"/>
        </w:rPr>
      </w:pPr>
      <w:r w:rsidRPr="00473F2E">
        <w:rPr>
          <w:rFonts w:ascii="Arial" w:hAnsi="Arial" w:cs="Arial"/>
          <w:u w:val="single"/>
        </w:rPr>
        <w:t>ДЕНЬ 1</w:t>
      </w:r>
      <w:r w:rsidR="00473F2E" w:rsidRPr="00473F2E">
        <w:rPr>
          <w:rFonts w:ascii="Arial" w:hAnsi="Arial" w:cs="Arial"/>
          <w:u w:val="single"/>
        </w:rPr>
        <w:t xml:space="preserve">, </w:t>
      </w:r>
      <w:r w:rsidRPr="00473F2E">
        <w:rPr>
          <w:rFonts w:ascii="Arial" w:hAnsi="Arial" w:cs="Arial"/>
          <w:u w:val="single"/>
        </w:rPr>
        <w:t xml:space="preserve"> </w:t>
      </w:r>
      <w:r w:rsidRPr="00473F2E">
        <w:rPr>
          <w:rFonts w:ascii="Arial" w:hAnsi="Arial" w:cs="Arial"/>
          <w:color w:val="0070C0"/>
          <w:u w:val="single"/>
        </w:rPr>
        <w:t>Понедельник 10 ноября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9:00 - 16:00</w:t>
      </w:r>
      <w:r w:rsidRPr="00506A2F">
        <w:rPr>
          <w:rFonts w:ascii="Arial" w:hAnsi="Arial" w:cs="Arial"/>
        </w:rPr>
        <w:tab/>
        <w:t>Регистрация участников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16:30 - 20:00</w:t>
      </w:r>
      <w:r w:rsidRPr="00506A2F">
        <w:rPr>
          <w:rFonts w:ascii="Arial" w:hAnsi="Arial" w:cs="Arial"/>
        </w:rPr>
        <w:tab/>
      </w:r>
      <w:r w:rsidRPr="00506A2F">
        <w:rPr>
          <w:rFonts w:ascii="Arial" w:hAnsi="Arial" w:cs="Arial"/>
          <w:b/>
        </w:rPr>
        <w:t>Церемония открытия, коктейль и концерты</w:t>
      </w:r>
    </w:p>
    <w:p w:rsidR="00506A2F" w:rsidRDefault="00506A2F" w:rsidP="00506A2F">
      <w:pPr>
        <w:rPr>
          <w:rFonts w:ascii="Arial" w:hAnsi="Arial" w:cs="Arial"/>
        </w:rPr>
      </w:pPr>
    </w:p>
    <w:p w:rsidR="00506A2F" w:rsidRPr="00473F2E" w:rsidRDefault="00506A2F" w:rsidP="00506A2F">
      <w:pPr>
        <w:rPr>
          <w:rFonts w:ascii="Arial" w:hAnsi="Arial" w:cs="Arial"/>
          <w:color w:val="0070C0"/>
          <w:u w:val="single"/>
        </w:rPr>
      </w:pPr>
      <w:r w:rsidRPr="00473F2E">
        <w:rPr>
          <w:rFonts w:ascii="Arial" w:hAnsi="Arial" w:cs="Arial"/>
          <w:u w:val="single"/>
        </w:rPr>
        <w:t>ДЕНЬ 2</w:t>
      </w:r>
      <w:r w:rsidR="00473F2E" w:rsidRPr="00473F2E">
        <w:rPr>
          <w:rFonts w:ascii="Arial" w:hAnsi="Arial" w:cs="Arial"/>
          <w:u w:val="single"/>
        </w:rPr>
        <w:t xml:space="preserve">, </w:t>
      </w:r>
      <w:r w:rsidRPr="00473F2E">
        <w:rPr>
          <w:rFonts w:ascii="Arial" w:hAnsi="Arial" w:cs="Arial"/>
          <w:u w:val="single"/>
        </w:rPr>
        <w:t xml:space="preserve"> </w:t>
      </w:r>
      <w:r w:rsidRPr="00473F2E">
        <w:rPr>
          <w:rFonts w:ascii="Arial" w:hAnsi="Arial" w:cs="Arial"/>
          <w:color w:val="0070C0"/>
          <w:u w:val="single"/>
        </w:rPr>
        <w:t>Вторник 11 ноябр</w:t>
      </w:r>
      <w:r w:rsidRPr="00473F2E">
        <w:rPr>
          <w:rFonts w:ascii="Arial" w:hAnsi="Arial" w:cs="Arial"/>
          <w:color w:val="0070C0"/>
          <w:u w:val="single"/>
        </w:rPr>
        <w:t>я</w:t>
      </w:r>
    </w:p>
    <w:p w:rsidR="00506A2F" w:rsidRPr="00506A2F" w:rsidRDefault="00506A2F" w:rsidP="00506A2F">
      <w:pPr>
        <w:rPr>
          <w:rFonts w:ascii="Arial" w:hAnsi="Arial" w:cs="Arial"/>
          <w:b/>
        </w:rPr>
      </w:pPr>
      <w:r w:rsidRPr="00506A2F">
        <w:rPr>
          <w:rFonts w:ascii="Arial" w:hAnsi="Arial" w:cs="Arial"/>
        </w:rPr>
        <w:t>9:00 - 10:30</w:t>
      </w:r>
      <w:r w:rsidRPr="00506A2F">
        <w:rPr>
          <w:rFonts w:ascii="Arial" w:hAnsi="Arial" w:cs="Arial"/>
        </w:rPr>
        <w:tab/>
        <w:t>Пленарное заседание</w:t>
      </w:r>
      <w:r w:rsidRPr="00506A2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</w:t>
      </w:r>
      <w:r w:rsidRPr="00506A2F">
        <w:rPr>
          <w:rFonts w:ascii="Arial" w:hAnsi="Arial" w:cs="Arial"/>
        </w:rPr>
        <w:t xml:space="preserve"> </w:t>
      </w:r>
      <w:r w:rsidRPr="00506A2F">
        <w:rPr>
          <w:rFonts w:ascii="Arial" w:hAnsi="Arial" w:cs="Arial"/>
          <w:b/>
        </w:rPr>
        <w:t>Технология и Финансы Функция будущего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10:30 - 11:15</w:t>
      </w:r>
      <w:r w:rsidRPr="00506A2F">
        <w:rPr>
          <w:rFonts w:ascii="Arial" w:hAnsi="Arial" w:cs="Arial"/>
        </w:rPr>
        <w:tab/>
        <w:t>Выставка, кофе и работа в сети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11:15 - 12:45</w:t>
      </w:r>
      <w:r w:rsidRPr="00506A2F">
        <w:rPr>
          <w:rFonts w:ascii="Arial" w:hAnsi="Arial" w:cs="Arial"/>
        </w:rPr>
        <w:tab/>
        <w:t>Параллельные сессии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12:45 - 14:00</w:t>
      </w:r>
      <w:r w:rsidRPr="00506A2F">
        <w:rPr>
          <w:rFonts w:ascii="Arial" w:hAnsi="Arial" w:cs="Arial"/>
        </w:rPr>
        <w:tab/>
        <w:t>Обед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14:00 - 15:30</w:t>
      </w:r>
      <w:r w:rsidRPr="00506A2F">
        <w:rPr>
          <w:rFonts w:ascii="Arial" w:hAnsi="Arial" w:cs="Arial"/>
        </w:rPr>
        <w:tab/>
        <w:t>Параллельные сессии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15:30 - 16:00</w:t>
      </w:r>
      <w:r w:rsidRPr="00506A2F">
        <w:rPr>
          <w:rFonts w:ascii="Arial" w:hAnsi="Arial" w:cs="Arial"/>
        </w:rPr>
        <w:tab/>
        <w:t>Выставка, кофе и работа в сети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16:00 - 17:30</w:t>
      </w:r>
      <w:r w:rsidRPr="00506A2F">
        <w:rPr>
          <w:rFonts w:ascii="Arial" w:hAnsi="Arial" w:cs="Arial"/>
        </w:rPr>
        <w:tab/>
        <w:t>Параллельные сессии</w:t>
      </w:r>
    </w:p>
    <w:p w:rsidR="00506A2F" w:rsidRDefault="00506A2F" w:rsidP="00506A2F">
      <w:pPr>
        <w:rPr>
          <w:rFonts w:ascii="Arial" w:hAnsi="Arial" w:cs="Arial"/>
        </w:rPr>
      </w:pPr>
    </w:p>
    <w:p w:rsidR="00506A2F" w:rsidRPr="00473F2E" w:rsidRDefault="00506A2F" w:rsidP="00506A2F">
      <w:pPr>
        <w:rPr>
          <w:rFonts w:ascii="Arial" w:hAnsi="Arial" w:cs="Arial"/>
          <w:color w:val="0070C0"/>
          <w:u w:val="single"/>
        </w:rPr>
      </w:pPr>
      <w:r w:rsidRPr="00473F2E">
        <w:rPr>
          <w:rFonts w:ascii="Arial" w:hAnsi="Arial" w:cs="Arial"/>
          <w:u w:val="single"/>
        </w:rPr>
        <w:t>ДЕНЬ 3</w:t>
      </w:r>
      <w:r w:rsidR="00473F2E">
        <w:rPr>
          <w:rFonts w:ascii="Arial" w:hAnsi="Arial" w:cs="Arial"/>
          <w:u w:val="single"/>
        </w:rPr>
        <w:t>,</w:t>
      </w:r>
      <w:r w:rsidRPr="00473F2E">
        <w:rPr>
          <w:rFonts w:ascii="Arial" w:hAnsi="Arial" w:cs="Arial"/>
          <w:u w:val="single"/>
        </w:rPr>
        <w:t xml:space="preserve"> </w:t>
      </w:r>
      <w:r w:rsidR="00473F2E">
        <w:rPr>
          <w:rFonts w:ascii="Arial" w:hAnsi="Arial" w:cs="Arial"/>
          <w:u w:val="single"/>
        </w:rPr>
        <w:t xml:space="preserve"> </w:t>
      </w:r>
      <w:r w:rsidRPr="00473F2E">
        <w:rPr>
          <w:rFonts w:ascii="Arial" w:hAnsi="Arial" w:cs="Arial"/>
          <w:color w:val="0070C0"/>
          <w:u w:val="single"/>
        </w:rPr>
        <w:t>Среда 12 ноября</w:t>
      </w:r>
    </w:p>
    <w:p w:rsidR="00506A2F" w:rsidRPr="00506A2F" w:rsidRDefault="00506A2F" w:rsidP="00506A2F">
      <w:pPr>
        <w:ind w:left="1418" w:hanging="1418"/>
        <w:rPr>
          <w:rFonts w:ascii="Arial" w:hAnsi="Arial" w:cs="Arial"/>
          <w:b/>
        </w:rPr>
      </w:pPr>
      <w:r w:rsidRPr="00506A2F">
        <w:rPr>
          <w:rFonts w:ascii="Arial" w:hAnsi="Arial" w:cs="Arial"/>
        </w:rPr>
        <w:t>9:00 - 10:30</w:t>
      </w:r>
      <w:r w:rsidRPr="00506A2F">
        <w:rPr>
          <w:rFonts w:ascii="Arial" w:hAnsi="Arial" w:cs="Arial"/>
        </w:rPr>
        <w:tab/>
        <w:t>Пленарное заседание II</w:t>
      </w:r>
      <w:r>
        <w:rPr>
          <w:rFonts w:ascii="Arial" w:hAnsi="Arial" w:cs="Arial"/>
        </w:rPr>
        <w:t>.</w:t>
      </w:r>
      <w:r w:rsidRPr="00506A2F">
        <w:rPr>
          <w:rFonts w:ascii="Arial" w:hAnsi="Arial" w:cs="Arial"/>
        </w:rPr>
        <w:t xml:space="preserve"> </w:t>
      </w:r>
      <w:r w:rsidRPr="00506A2F">
        <w:rPr>
          <w:rFonts w:ascii="Arial" w:hAnsi="Arial" w:cs="Arial"/>
          <w:b/>
        </w:rPr>
        <w:t xml:space="preserve">Повышение прозрачности и подотчетности </w:t>
      </w:r>
      <w:r>
        <w:rPr>
          <w:rFonts w:ascii="Arial" w:hAnsi="Arial" w:cs="Arial"/>
          <w:b/>
        </w:rPr>
        <w:t xml:space="preserve">  </w:t>
      </w:r>
      <w:r w:rsidRPr="00506A2F">
        <w:rPr>
          <w:rFonts w:ascii="Arial" w:hAnsi="Arial" w:cs="Arial"/>
          <w:b/>
        </w:rPr>
        <w:t>действий правительства: путь к экономическому росту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10:30 - 11:15</w:t>
      </w:r>
      <w:r w:rsidRPr="00506A2F">
        <w:rPr>
          <w:rFonts w:ascii="Arial" w:hAnsi="Arial" w:cs="Arial"/>
        </w:rPr>
        <w:tab/>
        <w:t>Выставка, кофе и работа в сети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11:15 - 12:45</w:t>
      </w:r>
      <w:r w:rsidRPr="00506A2F">
        <w:rPr>
          <w:rFonts w:ascii="Arial" w:hAnsi="Arial" w:cs="Arial"/>
        </w:rPr>
        <w:tab/>
        <w:t>Параллельные сессии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12:45 - 14:00</w:t>
      </w:r>
      <w:r w:rsidRPr="00506A2F">
        <w:rPr>
          <w:rFonts w:ascii="Arial" w:hAnsi="Arial" w:cs="Arial"/>
        </w:rPr>
        <w:tab/>
        <w:t>Обед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14:00 - 15:30</w:t>
      </w:r>
      <w:r w:rsidRPr="00506A2F">
        <w:rPr>
          <w:rFonts w:ascii="Arial" w:hAnsi="Arial" w:cs="Arial"/>
        </w:rPr>
        <w:tab/>
        <w:t>Параллельные сессии</w:t>
      </w:r>
    </w:p>
    <w:p w:rsidR="00506A2F" w:rsidRPr="00506A2F" w:rsidRDefault="00506A2F" w:rsidP="00506A2F">
      <w:pPr>
        <w:rPr>
          <w:rFonts w:ascii="Arial" w:hAnsi="Arial" w:cs="Arial"/>
          <w:b/>
        </w:rPr>
      </w:pPr>
      <w:r w:rsidRPr="00506A2F">
        <w:rPr>
          <w:rFonts w:ascii="Arial" w:hAnsi="Arial" w:cs="Arial"/>
        </w:rPr>
        <w:t>19:30 - 23:00</w:t>
      </w:r>
      <w:r w:rsidRPr="00506A2F">
        <w:rPr>
          <w:rFonts w:ascii="Arial" w:hAnsi="Arial" w:cs="Arial"/>
        </w:rPr>
        <w:tab/>
      </w:r>
      <w:r w:rsidRPr="00506A2F">
        <w:rPr>
          <w:rFonts w:ascii="Arial" w:hAnsi="Arial" w:cs="Arial"/>
          <w:b/>
        </w:rPr>
        <w:t>Гала-ужин</w:t>
      </w:r>
    </w:p>
    <w:p w:rsidR="00506A2F" w:rsidRDefault="00506A2F" w:rsidP="00506A2F">
      <w:pPr>
        <w:rPr>
          <w:rFonts w:ascii="Arial" w:hAnsi="Arial" w:cs="Arial"/>
        </w:rPr>
      </w:pPr>
    </w:p>
    <w:p w:rsidR="00506A2F" w:rsidRPr="00473F2E" w:rsidRDefault="00506A2F" w:rsidP="00506A2F">
      <w:pPr>
        <w:rPr>
          <w:rFonts w:ascii="Arial" w:hAnsi="Arial" w:cs="Arial"/>
          <w:color w:val="0070C0"/>
          <w:u w:val="single"/>
        </w:rPr>
      </w:pPr>
      <w:r w:rsidRPr="00473F2E">
        <w:rPr>
          <w:rFonts w:ascii="Arial" w:hAnsi="Arial" w:cs="Arial"/>
          <w:u w:val="single"/>
        </w:rPr>
        <w:t>ДЕНЬ 4</w:t>
      </w:r>
      <w:r w:rsidR="00473F2E">
        <w:rPr>
          <w:rFonts w:ascii="Arial" w:hAnsi="Arial" w:cs="Arial"/>
          <w:u w:val="single"/>
        </w:rPr>
        <w:t xml:space="preserve">, </w:t>
      </w:r>
      <w:r w:rsidRPr="00473F2E">
        <w:rPr>
          <w:rFonts w:ascii="Arial" w:hAnsi="Arial" w:cs="Arial"/>
          <w:u w:val="single"/>
        </w:rPr>
        <w:t xml:space="preserve"> </w:t>
      </w:r>
      <w:r w:rsidRPr="00473F2E">
        <w:rPr>
          <w:rFonts w:ascii="Arial" w:hAnsi="Arial" w:cs="Arial"/>
          <w:color w:val="0070C0"/>
          <w:u w:val="single"/>
        </w:rPr>
        <w:t>Четверг 13 ноября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9:00 - 10:30</w:t>
      </w:r>
      <w:r w:rsidRPr="00506A2F">
        <w:rPr>
          <w:rFonts w:ascii="Arial" w:hAnsi="Arial" w:cs="Arial"/>
        </w:rPr>
        <w:tab/>
        <w:t>Параллельные сессии</w:t>
      </w:r>
    </w:p>
    <w:p w:rsidR="00506A2F" w:rsidRPr="00506A2F" w:rsidRDefault="00506A2F" w:rsidP="00506A2F">
      <w:pPr>
        <w:rPr>
          <w:rFonts w:ascii="Arial" w:hAnsi="Arial" w:cs="Arial"/>
        </w:rPr>
      </w:pPr>
      <w:r w:rsidRPr="00506A2F">
        <w:rPr>
          <w:rFonts w:ascii="Arial" w:hAnsi="Arial" w:cs="Arial"/>
        </w:rPr>
        <w:t>10:30 - 11:15</w:t>
      </w:r>
      <w:r w:rsidRPr="00506A2F">
        <w:rPr>
          <w:rFonts w:ascii="Arial" w:hAnsi="Arial" w:cs="Arial"/>
        </w:rPr>
        <w:tab/>
        <w:t>Кофе-брейк</w:t>
      </w:r>
    </w:p>
    <w:p w:rsidR="00506A2F" w:rsidRPr="00506A2F" w:rsidRDefault="00506A2F" w:rsidP="00506A2F">
      <w:pPr>
        <w:ind w:left="1418" w:hanging="1418"/>
        <w:rPr>
          <w:rFonts w:ascii="Arial" w:hAnsi="Arial" w:cs="Arial"/>
          <w:b/>
        </w:rPr>
      </w:pPr>
      <w:r w:rsidRPr="00506A2F">
        <w:rPr>
          <w:rFonts w:ascii="Arial" w:hAnsi="Arial" w:cs="Arial"/>
        </w:rPr>
        <w:t>11:15 - 12:45</w:t>
      </w:r>
      <w:r w:rsidRPr="00506A2F">
        <w:rPr>
          <w:rFonts w:ascii="Arial" w:hAnsi="Arial" w:cs="Arial"/>
        </w:rPr>
        <w:tab/>
        <w:t>Пленарное заседание III</w:t>
      </w:r>
      <w:r>
        <w:rPr>
          <w:rFonts w:ascii="Arial" w:hAnsi="Arial" w:cs="Arial"/>
        </w:rPr>
        <w:t>.</w:t>
      </w:r>
      <w:r w:rsidRPr="00506A2F">
        <w:rPr>
          <w:rFonts w:ascii="Arial" w:hAnsi="Arial" w:cs="Arial"/>
        </w:rPr>
        <w:t xml:space="preserve"> </w:t>
      </w:r>
      <w:r w:rsidRPr="00506A2F">
        <w:rPr>
          <w:rFonts w:ascii="Arial" w:hAnsi="Arial" w:cs="Arial"/>
          <w:b/>
        </w:rPr>
        <w:t>К</w:t>
      </w:r>
      <w:r w:rsidRPr="00506A2F">
        <w:rPr>
          <w:rFonts w:ascii="Arial" w:hAnsi="Arial" w:cs="Arial"/>
          <w:b/>
        </w:rPr>
        <w:t>омплексн</w:t>
      </w:r>
      <w:r>
        <w:rPr>
          <w:rFonts w:ascii="Arial" w:hAnsi="Arial" w:cs="Arial"/>
          <w:b/>
        </w:rPr>
        <w:t>ый</w:t>
      </w:r>
      <w:r w:rsidRPr="00506A2F">
        <w:rPr>
          <w:rFonts w:ascii="Arial" w:hAnsi="Arial" w:cs="Arial"/>
          <w:b/>
        </w:rPr>
        <w:t xml:space="preserve"> подход: </w:t>
      </w:r>
      <w:r>
        <w:rPr>
          <w:rFonts w:ascii="Arial" w:hAnsi="Arial" w:cs="Arial"/>
          <w:b/>
        </w:rPr>
        <w:t>к</w:t>
      </w:r>
      <w:r w:rsidRPr="00506A2F">
        <w:rPr>
          <w:rFonts w:ascii="Arial" w:hAnsi="Arial" w:cs="Arial"/>
          <w:b/>
        </w:rPr>
        <w:t>люч к большей производительности и создани</w:t>
      </w:r>
      <w:r>
        <w:rPr>
          <w:rFonts w:ascii="Arial" w:hAnsi="Arial" w:cs="Arial"/>
          <w:b/>
        </w:rPr>
        <w:t>ю</w:t>
      </w:r>
      <w:r w:rsidRPr="00506A2F">
        <w:rPr>
          <w:rFonts w:ascii="Arial" w:hAnsi="Arial" w:cs="Arial"/>
          <w:b/>
        </w:rPr>
        <w:t xml:space="preserve"> стоимости</w:t>
      </w:r>
    </w:p>
    <w:p w:rsidR="00506A2F" w:rsidRPr="00506A2F" w:rsidRDefault="00506A2F" w:rsidP="00506A2F">
      <w:pPr>
        <w:rPr>
          <w:rFonts w:ascii="Arial" w:hAnsi="Arial" w:cs="Arial"/>
          <w:b/>
        </w:rPr>
      </w:pPr>
      <w:r w:rsidRPr="00506A2F">
        <w:rPr>
          <w:rFonts w:ascii="Arial" w:hAnsi="Arial" w:cs="Arial"/>
        </w:rPr>
        <w:lastRenderedPageBreak/>
        <w:t>13.00 - 14.30</w:t>
      </w:r>
      <w:r w:rsidRPr="00506A2F">
        <w:rPr>
          <w:rFonts w:ascii="Arial" w:hAnsi="Arial" w:cs="Arial"/>
        </w:rPr>
        <w:tab/>
      </w:r>
      <w:r w:rsidRPr="00506A2F">
        <w:rPr>
          <w:rFonts w:ascii="Arial" w:hAnsi="Arial" w:cs="Arial"/>
          <w:b/>
        </w:rPr>
        <w:t>Заключительное заседание и церемония закрытия</w:t>
      </w:r>
    </w:p>
    <w:p w:rsidR="00506A2F" w:rsidRDefault="00506A2F" w:rsidP="00506A2F">
      <w:pPr>
        <w:rPr>
          <w:rFonts w:ascii="Arial" w:hAnsi="Arial" w:cs="Arial"/>
          <w:lang w:val="en-US"/>
        </w:rPr>
      </w:pPr>
      <w:r w:rsidRPr="00506A2F">
        <w:rPr>
          <w:rFonts w:ascii="Arial" w:hAnsi="Arial" w:cs="Arial"/>
        </w:rPr>
        <w:t xml:space="preserve">  </w:t>
      </w:r>
    </w:p>
    <w:p w:rsidR="0040480E" w:rsidRDefault="0040480E" w:rsidP="00506A2F">
      <w:pPr>
        <w:rPr>
          <w:rFonts w:ascii="Arial" w:hAnsi="Arial" w:cs="Arial"/>
          <w:lang w:val="en-US"/>
        </w:rPr>
      </w:pPr>
    </w:p>
    <w:p w:rsidR="00400699" w:rsidRDefault="00400699" w:rsidP="00400699">
      <w:pPr>
        <w:jc w:val="center"/>
        <w:rPr>
          <w:b/>
          <w:sz w:val="28"/>
          <w:szCs w:val="28"/>
        </w:rPr>
      </w:pPr>
    </w:p>
    <w:p w:rsidR="00400699" w:rsidRPr="00400699" w:rsidRDefault="00400699" w:rsidP="00400699">
      <w:pPr>
        <w:jc w:val="center"/>
        <w:rPr>
          <w:b/>
          <w:sz w:val="28"/>
          <w:szCs w:val="28"/>
        </w:rPr>
      </w:pPr>
      <w:r w:rsidRPr="00400699">
        <w:rPr>
          <w:b/>
          <w:sz w:val="28"/>
          <w:szCs w:val="28"/>
        </w:rPr>
        <w:t>Регистрационные сборы</w:t>
      </w:r>
    </w:p>
    <w:p w:rsidR="00400699" w:rsidRPr="00400699" w:rsidRDefault="00400699" w:rsidP="00400699">
      <w:pPr>
        <w:jc w:val="center"/>
      </w:pPr>
    </w:p>
    <w:tbl>
      <w:tblPr>
        <w:tblW w:w="922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819"/>
        <w:gridCol w:w="1702"/>
      </w:tblGrid>
      <w:tr w:rsidR="00400699" w:rsidRPr="00400699" w:rsidTr="0040069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ind w:left="147"/>
              <w:jc w:val="center"/>
              <w:rPr>
                <w:b/>
              </w:rPr>
            </w:pPr>
            <w:r w:rsidRPr="00400699">
              <w:rPr>
                <w:b/>
              </w:rPr>
              <w:t>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jc w:val="center"/>
            </w:pPr>
            <w:proofErr w:type="gramStart"/>
            <w:r w:rsidRPr="00400699">
              <w:rPr>
                <w:b/>
                <w:bCs/>
              </w:rPr>
              <w:t>Включает</w:t>
            </w:r>
            <w:proofErr w:type="gramEnd"/>
            <w:r w:rsidRPr="00400699">
              <w:rPr>
                <w:b/>
                <w:bCs/>
              </w:rPr>
              <w:t xml:space="preserve"> / не включает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jc w:val="center"/>
            </w:pPr>
            <w:r>
              <w:rPr>
                <w:b/>
                <w:bCs/>
              </w:rPr>
              <w:t>Сумма сбора</w:t>
            </w:r>
          </w:p>
        </w:tc>
      </w:tr>
      <w:tr w:rsidR="00400699" w:rsidRPr="00400699" w:rsidTr="0040069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ind w:left="147"/>
              <w:rPr>
                <w:b/>
              </w:rPr>
            </w:pPr>
            <w:hyperlink r:id="rId5" w:history="1">
              <w:r w:rsidRPr="00400699">
                <w:rPr>
                  <w:b/>
                </w:rPr>
                <w:t>Участник</w:t>
              </w:r>
            </w:hyperlink>
            <w:r w:rsidRPr="00400699">
              <w:rPr>
                <w:b/>
              </w:rPr>
              <w:t xml:space="preserve"> Конгресса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ind w:left="139"/>
              <w:rPr>
                <w:b/>
              </w:rPr>
            </w:pPr>
            <w:r w:rsidRPr="00400699">
              <w:rPr>
                <w:b/>
              </w:rPr>
              <w:t>Все включено - Все сессии Конгресса, концерты, обеды и гала-ужин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jc w:val="center"/>
              <w:rPr>
                <w:b/>
              </w:rPr>
            </w:pPr>
            <w:r w:rsidRPr="00400699">
              <w:rPr>
                <w:b/>
              </w:rPr>
              <w:t>900 €</w:t>
            </w:r>
          </w:p>
        </w:tc>
      </w:tr>
      <w:tr w:rsidR="00400699" w:rsidRPr="00400699" w:rsidTr="0040069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ind w:left="147"/>
              <w:rPr>
                <w:b/>
              </w:rPr>
            </w:pPr>
            <w:r w:rsidRPr="00400699">
              <w:rPr>
                <w:b/>
                <w:bCs/>
              </w:rPr>
              <w:t>Сопровождающие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ind w:left="139"/>
              <w:rPr>
                <w:b/>
              </w:rPr>
            </w:pPr>
            <w:r w:rsidRPr="00400699">
              <w:rPr>
                <w:b/>
              </w:rPr>
              <w:t>Открытие семинара, концерты и гала-ужин включены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jc w:val="center"/>
              <w:rPr>
                <w:b/>
              </w:rPr>
            </w:pPr>
            <w:r w:rsidRPr="00400699">
              <w:rPr>
                <w:b/>
              </w:rPr>
              <w:t>350 €</w:t>
            </w:r>
          </w:p>
        </w:tc>
      </w:tr>
      <w:tr w:rsidR="00400699" w:rsidRPr="00400699" w:rsidTr="00E500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400699">
            <w:pPr>
              <w:suppressAutoHyphens/>
              <w:ind w:left="147"/>
              <w:rPr>
                <w:b/>
              </w:rPr>
            </w:pPr>
            <w:r>
              <w:rPr>
                <w:b/>
                <w:bCs/>
              </w:rPr>
              <w:t>С</w:t>
            </w:r>
            <w:r w:rsidRPr="00400699">
              <w:rPr>
                <w:b/>
                <w:bCs/>
              </w:rPr>
              <w:t>туденты до 30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E500CE">
            <w:pPr>
              <w:suppressAutoHyphens/>
              <w:ind w:left="139"/>
              <w:rPr>
                <w:b/>
              </w:rPr>
            </w:pPr>
            <w:r w:rsidRPr="00400699">
              <w:rPr>
                <w:b/>
              </w:rPr>
              <w:t>Получение знания - Социальная программа не включена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00699" w:rsidRPr="00400699" w:rsidRDefault="00400699" w:rsidP="00E500CE">
            <w:pPr>
              <w:suppressAutoHyphens/>
              <w:jc w:val="center"/>
              <w:rPr>
                <w:b/>
              </w:rPr>
            </w:pPr>
            <w:r w:rsidRPr="00400699">
              <w:rPr>
                <w:b/>
              </w:rPr>
              <w:t>600 €</w:t>
            </w:r>
          </w:p>
        </w:tc>
      </w:tr>
    </w:tbl>
    <w:p w:rsidR="00400699" w:rsidRPr="00400699" w:rsidRDefault="00400699" w:rsidP="00400699">
      <w:pPr>
        <w:suppressAutoHyphens/>
        <w:rPr>
          <w:b/>
        </w:rPr>
      </w:pPr>
    </w:p>
    <w:p w:rsidR="00400699" w:rsidRDefault="00400699" w:rsidP="00400699">
      <w:pPr>
        <w:suppressAutoHyphens/>
        <w:ind w:left="142"/>
        <w:rPr>
          <w:b/>
        </w:rPr>
      </w:pPr>
      <w:r w:rsidRPr="00400699">
        <w:rPr>
          <w:b/>
        </w:rPr>
        <w:t>Все цены включают в себя итальянский НДС (22%)</w:t>
      </w:r>
    </w:p>
    <w:p w:rsidR="006154FA" w:rsidRDefault="006154FA" w:rsidP="00400699">
      <w:pPr>
        <w:suppressAutoHyphens/>
        <w:ind w:left="142"/>
        <w:rPr>
          <w:b/>
        </w:rPr>
      </w:pPr>
    </w:p>
    <w:p w:rsidR="006154FA" w:rsidRPr="00400699" w:rsidRDefault="006154FA" w:rsidP="00400699">
      <w:pPr>
        <w:suppressAutoHyphens/>
        <w:ind w:left="142"/>
        <w:rPr>
          <w:b/>
        </w:rPr>
      </w:pPr>
    </w:p>
    <w:p w:rsidR="00400699" w:rsidRPr="00400699" w:rsidRDefault="006154FA" w:rsidP="006154FA">
      <w:pPr>
        <w:suppressAutoHyphens/>
        <w:ind w:left="142"/>
        <w:jc w:val="center"/>
        <w:rPr>
          <w:b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153E48C" wp14:editId="5A739045">
            <wp:extent cx="1677725" cy="1319915"/>
            <wp:effectExtent l="0" t="0" r="0" b="0"/>
            <wp:docPr id="1" name="Рисунок 1" descr="cid:worldcongressofaccountants2014348a5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worldcongressofaccountants2014348a5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3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699" w:rsidRPr="00400699" w:rsidSect="00473F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2F"/>
    <w:rsid w:val="00400699"/>
    <w:rsid w:val="00400C52"/>
    <w:rsid w:val="0040480E"/>
    <w:rsid w:val="00473F2E"/>
    <w:rsid w:val="00506A2F"/>
    <w:rsid w:val="006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8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8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50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50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97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19714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58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062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005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5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33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5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047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4538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worldcongressofaccountants2014348a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coa2014rome.com/" TargetMode="External"/><Relationship Id="rId5" Type="http://schemas.openxmlformats.org/officeDocument/2006/relationships/hyperlink" Target="http://www.wcoa2014rome.com/registration/registration-fee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Носова</cp:lastModifiedBy>
  <cp:revision>2</cp:revision>
  <dcterms:created xsi:type="dcterms:W3CDTF">2014-03-13T07:18:00Z</dcterms:created>
  <dcterms:modified xsi:type="dcterms:W3CDTF">2014-03-13T07:18:00Z</dcterms:modified>
</cp:coreProperties>
</file>