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FC" w:rsidRPr="008C7EFC" w:rsidRDefault="009C616B" w:rsidP="009C616B">
      <w:pPr>
        <w:spacing w:after="0" w:line="276" w:lineRule="auto"/>
        <w:ind w:left="28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16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175260</wp:posOffset>
            </wp:positionH>
            <wp:positionV relativeFrom="margin">
              <wp:posOffset>-215265</wp:posOffset>
            </wp:positionV>
            <wp:extent cx="1214120" cy="962025"/>
            <wp:effectExtent l="19050" t="0" r="508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C7EFC" w:rsidRPr="008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Саморегулируем</w:t>
      </w:r>
      <w:r w:rsidR="00DD1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организация</w:t>
      </w:r>
      <w:r w:rsidR="008C7EFC" w:rsidRPr="008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аудиторов</w:t>
      </w:r>
    </w:p>
    <w:p w:rsidR="008C7EFC" w:rsidRDefault="008C7EFC" w:rsidP="009C616B">
      <w:pPr>
        <w:spacing w:after="0" w:line="276" w:lineRule="auto"/>
        <w:ind w:left="28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Ассоциации «Содружество» (СРО ААС)</w:t>
      </w:r>
    </w:p>
    <w:p w:rsidR="00C62863" w:rsidRPr="008C7EFC" w:rsidRDefault="0080020C" w:rsidP="007C43FF">
      <w:pPr>
        <w:spacing w:before="120" w:after="0" w:line="276" w:lineRule="auto"/>
        <w:ind w:left="28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-193040</wp:posOffset>
            </wp:positionH>
            <wp:positionV relativeFrom="margin">
              <wp:posOffset>829310</wp:posOffset>
            </wp:positionV>
            <wp:extent cx="1409700" cy="140970"/>
            <wp:effectExtent l="19050" t="0" r="0" b="0"/>
            <wp:wrapSquare wrapText="bothSides"/>
            <wp:docPr id="3" name="Рисунок 1" descr="https://zaporozhye.hh.ua/employer-logo/16876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porozhye.hh.ua/employer-logo/168761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175260</wp:posOffset>
            </wp:positionH>
            <wp:positionV relativeFrom="margin">
              <wp:posOffset>1184910</wp:posOffset>
            </wp:positionV>
            <wp:extent cx="771525" cy="793750"/>
            <wp:effectExtent l="19050" t="0" r="9525" b="0"/>
            <wp:wrapSquare wrapText="bothSides"/>
            <wp:docPr id="2" name="Рисунок 2" descr="id3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5" descr="id336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2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Общество с ограниченной ответственностью Компания </w:t>
      </w:r>
      <w:r w:rsidR="008F2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</w:t>
      </w:r>
      <w:r w:rsidR="00C62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«Респект»</w:t>
      </w:r>
    </w:p>
    <w:p w:rsidR="008C7EFC" w:rsidRDefault="008C7EFC" w:rsidP="007C43FF">
      <w:pPr>
        <w:spacing w:before="120" w:after="0" w:line="276" w:lineRule="auto"/>
        <w:ind w:left="28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Уфимский государственный нефтяной технический университет</w:t>
      </w:r>
    </w:p>
    <w:p w:rsidR="007C43FF" w:rsidRDefault="007C43FF" w:rsidP="008C7EF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EFC" w:rsidRPr="008C7EFC" w:rsidRDefault="008C7EFC" w:rsidP="008C7EF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EFC" w:rsidRPr="008C7EFC" w:rsidRDefault="008C7EFC" w:rsidP="008C7EFC">
      <w:pPr>
        <w:spacing w:after="0" w:line="276" w:lineRule="auto"/>
        <w:jc w:val="center"/>
        <w:rPr>
          <w:rFonts w:ascii="Segoe Print" w:eastAsia="Times New Roman" w:hAnsi="Segoe Print" w:cs="Times New Roman"/>
          <w:b/>
          <w:color w:val="FF0000"/>
          <w:sz w:val="36"/>
          <w:szCs w:val="36"/>
          <w:lang w:eastAsia="ru-RU"/>
        </w:rPr>
      </w:pPr>
      <w:r w:rsidRPr="008C7EFC">
        <w:rPr>
          <w:rFonts w:ascii="Segoe Print" w:eastAsia="Times New Roman" w:hAnsi="Segoe Print" w:cs="Times New Roman"/>
          <w:b/>
          <w:color w:val="FF0000"/>
          <w:sz w:val="36"/>
          <w:szCs w:val="36"/>
          <w:lang w:eastAsia="ru-RU"/>
        </w:rPr>
        <w:t xml:space="preserve">ВСЕРОССИЙСКИЙ СТУДЕНЧЕСКИЙ КОНКУРС </w:t>
      </w:r>
    </w:p>
    <w:p w:rsidR="008C7EFC" w:rsidRPr="008C7EFC" w:rsidRDefault="008C7EFC" w:rsidP="008C7EFC">
      <w:pPr>
        <w:spacing w:after="0" w:line="276" w:lineRule="auto"/>
        <w:jc w:val="center"/>
        <w:rPr>
          <w:rFonts w:ascii="Segoe Print" w:eastAsia="Times New Roman" w:hAnsi="Segoe Print" w:cs="Times New Roman"/>
          <w:b/>
          <w:color w:val="FF0000"/>
          <w:sz w:val="36"/>
          <w:szCs w:val="36"/>
          <w:lang w:eastAsia="ru-RU"/>
        </w:rPr>
      </w:pPr>
      <w:r w:rsidRPr="008C7EFC">
        <w:rPr>
          <w:rFonts w:ascii="Segoe Print" w:eastAsia="Times New Roman" w:hAnsi="Segoe Print" w:cs="Times New Roman"/>
          <w:b/>
          <w:color w:val="FF0000"/>
          <w:sz w:val="36"/>
          <w:szCs w:val="36"/>
          <w:lang w:eastAsia="ru-RU"/>
        </w:rPr>
        <w:t>«ЛУЧШИЙ МОЛОДОЙ АССИСТЕНТ АУДИТОРА»</w:t>
      </w:r>
    </w:p>
    <w:p w:rsidR="008C7EFC" w:rsidRPr="008C7EFC" w:rsidRDefault="008C7EFC" w:rsidP="008C7EF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EFC" w:rsidRPr="008C7EFC" w:rsidRDefault="008C7EFC" w:rsidP="008C7EF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EFC">
        <w:rPr>
          <w:rFonts w:ascii="Segoe Print" w:eastAsia="Times New Roman" w:hAnsi="Segoe Print" w:cs="Times New Roman"/>
          <w:b/>
          <w:sz w:val="28"/>
          <w:szCs w:val="28"/>
          <w:lang w:eastAsia="ru-RU"/>
        </w:rPr>
        <w:t>Уважаемые коллеги</w:t>
      </w:r>
      <w:r w:rsidRPr="008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8C7EFC" w:rsidRPr="008C7EFC" w:rsidRDefault="008C7EFC" w:rsidP="008C7EF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</w:t>
      </w:r>
      <w:r w:rsidR="00DD1C1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3257B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аудиторов Ассоциации «Содружество» (СРО ААС)</w:t>
      </w:r>
      <w:r w:rsidR="005443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9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Приволжское ТО</w:t>
      </w:r>
      <w:bookmarkStart w:id="0" w:name="_GoBack"/>
      <w:bookmarkEnd w:id="0"/>
      <w:r w:rsidR="0076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 ААС, </w:t>
      </w:r>
      <w:r w:rsidR="00C6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Компания </w:t>
      </w:r>
      <w:r w:rsidR="008F27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r w:rsidR="00C62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«Респект»</w:t>
      </w:r>
      <w:r w:rsidR="00D3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Уфимским государственным нефтяным техническим университетом проводит Всероссийский студенческий конкурс «Лучший молодой ассистент аудитора».</w:t>
      </w:r>
    </w:p>
    <w:tbl>
      <w:tblPr>
        <w:tblStyle w:val="1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FF0000"/>
        <w:tblLook w:val="04A0" w:firstRow="1" w:lastRow="0" w:firstColumn="1" w:lastColumn="0" w:noHBand="0" w:noVBand="1"/>
      </w:tblPr>
      <w:tblGrid>
        <w:gridCol w:w="9854"/>
      </w:tblGrid>
      <w:tr w:rsidR="008C7EFC" w:rsidRPr="008C7EFC" w:rsidTr="005B12AE">
        <w:tc>
          <w:tcPr>
            <w:tcW w:w="9854" w:type="dxa"/>
            <w:shd w:val="clear" w:color="auto" w:fill="FF0000"/>
          </w:tcPr>
          <w:p w:rsidR="008C7EFC" w:rsidRPr="008C7EFC" w:rsidRDefault="008C7EFC" w:rsidP="008C7EFC">
            <w:pPr>
              <w:spacing w:after="200" w:line="276" w:lineRule="auto"/>
              <w:ind w:firstLine="709"/>
              <w:jc w:val="center"/>
              <w:rPr>
                <w:rFonts w:ascii="Segoe Print" w:hAnsi="Segoe Print" w:cs="Times New Roman"/>
                <w:b/>
                <w:color w:val="FFFFFF"/>
                <w:sz w:val="28"/>
                <w:szCs w:val="28"/>
              </w:rPr>
            </w:pPr>
            <w:r w:rsidRPr="008C7EFC">
              <w:rPr>
                <w:rFonts w:ascii="Segoe Print" w:hAnsi="Segoe Print" w:cs="Times New Roman"/>
                <w:b/>
                <w:color w:val="FFFFFF"/>
                <w:sz w:val="28"/>
                <w:szCs w:val="28"/>
              </w:rPr>
              <w:t>Цель и задачи Конкурса</w:t>
            </w:r>
          </w:p>
        </w:tc>
      </w:tr>
    </w:tbl>
    <w:p w:rsidR="008C7EFC" w:rsidRPr="008C7EFC" w:rsidRDefault="008C7EFC" w:rsidP="008C7E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7EFC">
        <w:rPr>
          <w:rFonts w:ascii="Segoe Print" w:eastAsia="Times New Roman" w:hAnsi="Segoe Print" w:cs="Times New Roman"/>
          <w:b/>
          <w:sz w:val="29"/>
          <w:szCs w:val="29"/>
          <w:lang w:eastAsia="ru-RU"/>
        </w:rPr>
        <w:t>Целью Конкурса</w:t>
      </w:r>
      <w:r w:rsidRPr="008C7EF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является ознакомление студентов с профессиональными особенностями аудиторской деятельности, проверка теоретической подготовки</w:t>
      </w:r>
      <w:r w:rsidR="00A851B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 области учета, аудита, налогообложения и права, проверка практических навыков и умений работы со справочными правовыми системами «</w:t>
      </w:r>
      <w:proofErr w:type="spellStart"/>
      <w:r w:rsidR="00F4043F">
        <w:rPr>
          <w:rFonts w:ascii="Times New Roman" w:eastAsia="Times New Roman" w:hAnsi="Times New Roman" w:cs="Times New Roman"/>
          <w:sz w:val="29"/>
          <w:szCs w:val="29"/>
          <w:lang w:eastAsia="ru-RU"/>
        </w:rPr>
        <w:t>Консультант</w:t>
      </w:r>
      <w:r w:rsidR="008F274C">
        <w:rPr>
          <w:rFonts w:ascii="Times New Roman" w:eastAsia="Times New Roman" w:hAnsi="Times New Roman" w:cs="Times New Roman"/>
          <w:sz w:val="29"/>
          <w:szCs w:val="29"/>
          <w:lang w:eastAsia="ru-RU"/>
        </w:rPr>
        <w:t>П</w:t>
      </w:r>
      <w:r w:rsidR="00A851B5">
        <w:rPr>
          <w:rFonts w:ascii="Times New Roman" w:eastAsia="Times New Roman" w:hAnsi="Times New Roman" w:cs="Times New Roman"/>
          <w:sz w:val="29"/>
          <w:szCs w:val="29"/>
          <w:lang w:eastAsia="ru-RU"/>
        </w:rPr>
        <w:t>люс</w:t>
      </w:r>
      <w:proofErr w:type="spellEnd"/>
      <w:r w:rsidR="00A851B5">
        <w:rPr>
          <w:rFonts w:ascii="Times New Roman" w:eastAsia="Times New Roman" w:hAnsi="Times New Roman" w:cs="Times New Roman"/>
          <w:sz w:val="29"/>
          <w:szCs w:val="29"/>
          <w:lang w:eastAsia="ru-RU"/>
        </w:rPr>
        <w:t>»</w:t>
      </w:r>
      <w:r w:rsidRPr="008C7EFC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8C7EFC" w:rsidRPr="008C7EFC" w:rsidRDefault="008C7EFC" w:rsidP="008C7E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C7EFC">
        <w:rPr>
          <w:rFonts w:ascii="Segoe Print" w:eastAsia="Times New Roman" w:hAnsi="Segoe Print" w:cs="Times New Roman"/>
          <w:b/>
          <w:sz w:val="28"/>
          <w:szCs w:val="28"/>
          <w:lang w:eastAsia="ru-RU"/>
        </w:rPr>
        <w:t>Задачи Конкурса</w:t>
      </w:r>
      <w:r w:rsidRPr="008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C7EFC" w:rsidRDefault="008C7EFC" w:rsidP="007B1280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лучшего студента в областях знаний, связанных с аудиторской деятельностью;</w:t>
      </w:r>
    </w:p>
    <w:p w:rsidR="00A851B5" w:rsidRPr="008C7EFC" w:rsidRDefault="00055F55" w:rsidP="008606DE">
      <w:pPr>
        <w:widowControl w:val="0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лучшего студента в области применения </w:t>
      </w:r>
      <w:r w:rsidR="00B8358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справочных правовых систем в практической деятельности аудитора</w:t>
      </w:r>
      <w:r w:rsidR="00B83581" w:rsidRPr="00B835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7EFC" w:rsidRPr="008C7EFC" w:rsidRDefault="008C7EFC" w:rsidP="008606DE">
      <w:pPr>
        <w:widowControl w:val="0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практических навыков в професс</w:t>
      </w:r>
      <w:proofErr w:type="gramStart"/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дитора;</w:t>
      </w:r>
    </w:p>
    <w:p w:rsidR="008C7EFC" w:rsidRPr="008C7EFC" w:rsidRDefault="008C7EFC" w:rsidP="008606DE">
      <w:pPr>
        <w:widowControl w:val="0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практических навыков использования справочно-правовых систем;</w:t>
      </w:r>
    </w:p>
    <w:p w:rsidR="008C7EFC" w:rsidRPr="008C7EFC" w:rsidRDefault="008C7EFC" w:rsidP="007B1280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творческого и практического подходов к аудиторской  деятельности;</w:t>
      </w:r>
    </w:p>
    <w:p w:rsidR="008C7EFC" w:rsidRPr="008C7EFC" w:rsidRDefault="008C7EFC" w:rsidP="007B1280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командного взаимодействия при решении практических задач, аналогично работе в аудиторской группе.</w:t>
      </w:r>
    </w:p>
    <w:tbl>
      <w:tblPr>
        <w:tblStyle w:val="1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FF0000"/>
        <w:tblLook w:val="04A0" w:firstRow="1" w:lastRow="0" w:firstColumn="1" w:lastColumn="0" w:noHBand="0" w:noVBand="1"/>
      </w:tblPr>
      <w:tblGrid>
        <w:gridCol w:w="9854"/>
      </w:tblGrid>
      <w:tr w:rsidR="008C7EFC" w:rsidRPr="008C7EFC" w:rsidTr="005B12AE">
        <w:tc>
          <w:tcPr>
            <w:tcW w:w="9854" w:type="dxa"/>
            <w:shd w:val="clear" w:color="auto" w:fill="FF0000"/>
          </w:tcPr>
          <w:p w:rsidR="008C7EFC" w:rsidRPr="008C7EFC" w:rsidRDefault="008C7EFC" w:rsidP="008C7EFC">
            <w:pPr>
              <w:spacing w:after="200" w:line="276" w:lineRule="auto"/>
              <w:jc w:val="center"/>
              <w:rPr>
                <w:rFonts w:ascii="Segoe Print" w:hAnsi="Segoe Print" w:cs="Times New Roman"/>
                <w:b/>
                <w:color w:val="FFFFFF"/>
                <w:sz w:val="28"/>
                <w:szCs w:val="28"/>
              </w:rPr>
            </w:pPr>
            <w:r w:rsidRPr="008C7EFC">
              <w:rPr>
                <w:rFonts w:ascii="Segoe Print" w:hAnsi="Segoe Print" w:cs="Times New Roman"/>
                <w:b/>
                <w:color w:val="FFFFFF"/>
                <w:sz w:val="28"/>
                <w:szCs w:val="28"/>
              </w:rPr>
              <w:t>Участники Конкурса</w:t>
            </w:r>
          </w:p>
        </w:tc>
      </w:tr>
    </w:tbl>
    <w:p w:rsidR="008C7EFC" w:rsidRPr="008C7EFC" w:rsidRDefault="008C7EFC" w:rsidP="008C7E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приглашаются команды в составе 5 человек из числа студентов 4-5 курсов и 1-2 курса магистратуры экономических специальностей ВУЗов. Команда должна иметь руководителя из числа преподавателей ВУЗа. </w:t>
      </w:r>
    </w:p>
    <w:tbl>
      <w:tblPr>
        <w:tblStyle w:val="1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FF0000"/>
        <w:tblLook w:val="04A0" w:firstRow="1" w:lastRow="0" w:firstColumn="1" w:lastColumn="0" w:noHBand="0" w:noVBand="1"/>
      </w:tblPr>
      <w:tblGrid>
        <w:gridCol w:w="9854"/>
      </w:tblGrid>
      <w:tr w:rsidR="008C7EFC" w:rsidRPr="008C7EFC" w:rsidTr="005B12AE">
        <w:tc>
          <w:tcPr>
            <w:tcW w:w="9854" w:type="dxa"/>
            <w:shd w:val="clear" w:color="auto" w:fill="FF0000"/>
          </w:tcPr>
          <w:p w:rsidR="008C7EFC" w:rsidRPr="008C7EFC" w:rsidRDefault="008C7EFC" w:rsidP="008C7EFC">
            <w:pPr>
              <w:spacing w:after="200" w:line="276" w:lineRule="auto"/>
              <w:jc w:val="center"/>
              <w:rPr>
                <w:rFonts w:ascii="Segoe Print" w:hAnsi="Segoe Print" w:cs="Times New Roman"/>
                <w:b/>
                <w:color w:val="FFFFFF"/>
                <w:sz w:val="28"/>
                <w:szCs w:val="28"/>
              </w:rPr>
            </w:pPr>
            <w:r w:rsidRPr="008C7EFC">
              <w:rPr>
                <w:rFonts w:ascii="Segoe Print" w:hAnsi="Segoe Print" w:cs="Times New Roman"/>
                <w:b/>
                <w:color w:val="FFFFFF"/>
                <w:sz w:val="28"/>
                <w:szCs w:val="28"/>
              </w:rPr>
              <w:t>Этапы проведения Конкурса</w:t>
            </w:r>
          </w:p>
        </w:tc>
      </w:tr>
    </w:tbl>
    <w:p w:rsidR="008C7EFC" w:rsidRPr="008C7EFC" w:rsidRDefault="008C7EFC" w:rsidP="008C7E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этап – Отборочный тур (заочное участие) </w:t>
      </w: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B12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17AC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201</w:t>
      </w:r>
      <w:r w:rsidR="00317AC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C7EFC" w:rsidRPr="008C7EFC" w:rsidRDefault="008C7EFC" w:rsidP="008C7EF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Отборочное тестирование участников Конкурса</w:t>
      </w:r>
      <w:r w:rsidR="007F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режиме </w:t>
      </w:r>
      <w:r w:rsidR="007F3C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</w:t>
      </w:r>
      <w:r w:rsidR="007F3C17" w:rsidRPr="007F3C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F3C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line</w:t>
      </w:r>
      <w:r w:rsidRPr="007F3C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7EFC" w:rsidRPr="008C7EFC" w:rsidRDefault="008C7EFC" w:rsidP="008C7EF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научных докладов</w:t>
      </w:r>
    </w:p>
    <w:p w:rsidR="008C7EFC" w:rsidRPr="008C7EFC" w:rsidRDefault="008C7EFC" w:rsidP="008C7E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этап – Основной тур (очное участие) </w:t>
      </w: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3592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</w:t>
      </w:r>
      <w:r w:rsidR="00C24AF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F7CBC" w:rsidRDefault="001F7CBC" w:rsidP="008C7EF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«Практическое применение СПС «</w:t>
      </w:r>
      <w:r w:rsidR="00F404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</w:t>
      </w:r>
      <w:r w:rsidR="00DD1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43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люс» </w:t>
      </w:r>
      <w:r w:rsidR="00BF32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аудитора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C7EFC" w:rsidRPr="008C7EFC" w:rsidRDefault="008C7EFC" w:rsidP="008C7EF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Командный конкурс (решение </w:t>
      </w:r>
      <w:proofErr w:type="gramStart"/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кейс-задач</w:t>
      </w:r>
      <w:proofErr w:type="gramEnd"/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tbl>
      <w:tblPr>
        <w:tblStyle w:val="1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FF0000"/>
        <w:tblLook w:val="04A0" w:firstRow="1" w:lastRow="0" w:firstColumn="1" w:lastColumn="0" w:noHBand="0" w:noVBand="1"/>
      </w:tblPr>
      <w:tblGrid>
        <w:gridCol w:w="9854"/>
      </w:tblGrid>
      <w:tr w:rsidR="008C7EFC" w:rsidRPr="008C7EFC" w:rsidTr="005B12AE">
        <w:tc>
          <w:tcPr>
            <w:tcW w:w="9854" w:type="dxa"/>
            <w:shd w:val="clear" w:color="auto" w:fill="FF0000"/>
          </w:tcPr>
          <w:p w:rsidR="008C7EFC" w:rsidRPr="008C7EFC" w:rsidRDefault="008C7EFC" w:rsidP="008C7EFC">
            <w:pPr>
              <w:spacing w:after="200" w:line="276" w:lineRule="auto"/>
              <w:jc w:val="center"/>
              <w:rPr>
                <w:rFonts w:ascii="Segoe Print" w:hAnsi="Segoe Print" w:cs="Times New Roman"/>
                <w:b/>
                <w:color w:val="FFFFFF"/>
                <w:sz w:val="28"/>
                <w:szCs w:val="28"/>
              </w:rPr>
            </w:pPr>
            <w:r w:rsidRPr="008C7EFC">
              <w:rPr>
                <w:rFonts w:ascii="Segoe Print" w:hAnsi="Segoe Print" w:cs="Times New Roman"/>
                <w:b/>
                <w:color w:val="FFFFFF"/>
                <w:sz w:val="28"/>
                <w:szCs w:val="28"/>
              </w:rPr>
              <w:t>Тематика конкурсных заданий</w:t>
            </w:r>
          </w:p>
        </w:tc>
      </w:tr>
    </w:tbl>
    <w:p w:rsidR="00EE2F2F" w:rsidRDefault="00EE2F2F" w:rsidP="00EE2F2F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Отборочное тестирование производится по направлениям:</w:t>
      </w:r>
    </w:p>
    <w:p w:rsidR="008C7EFC" w:rsidRPr="008C7EFC" w:rsidRDefault="008C7EFC" w:rsidP="008C7EF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аудита</w:t>
      </w:r>
    </w:p>
    <w:p w:rsidR="008C7EFC" w:rsidRPr="008C7EFC" w:rsidRDefault="008C7EFC" w:rsidP="008C7EF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 аудит</w:t>
      </w:r>
    </w:p>
    <w:p w:rsidR="008C7EFC" w:rsidRPr="008C7EFC" w:rsidRDefault="008C7EFC" w:rsidP="008C7EF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Бухгалтерский учет</w:t>
      </w:r>
      <w:r w:rsidR="00236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(РСБУ)</w:t>
      </w:r>
    </w:p>
    <w:p w:rsidR="008C7EFC" w:rsidRPr="008C7EFC" w:rsidRDefault="008C7EFC" w:rsidP="008C7EF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Налоги и налогообложение</w:t>
      </w:r>
    </w:p>
    <w:p w:rsidR="008C7EFC" w:rsidRPr="008C7EFC" w:rsidRDefault="008C7EFC" w:rsidP="008C7EF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</w:p>
    <w:p w:rsidR="008C7EFC" w:rsidRPr="008C7EFC" w:rsidRDefault="008C7EFC" w:rsidP="008C7EF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анализ</w:t>
      </w:r>
    </w:p>
    <w:p w:rsidR="008C7EFC" w:rsidRPr="008C7EFC" w:rsidRDefault="008C7EFC" w:rsidP="008C7EF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МСФО</w:t>
      </w:r>
    </w:p>
    <w:p w:rsidR="008C7EFC" w:rsidRPr="008C7EFC" w:rsidRDefault="008C7EFC" w:rsidP="008C7E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EFC" w:rsidRPr="008C7EFC" w:rsidRDefault="008C7EFC" w:rsidP="008C7E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Командное задание представляет собой</w:t>
      </w:r>
      <w:r w:rsidR="00C24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кейс </w:t>
      </w: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ситуационных задач по следующим направлениям:</w:t>
      </w:r>
    </w:p>
    <w:p w:rsidR="008C7EFC" w:rsidRPr="008C7EFC" w:rsidRDefault="008C7EFC" w:rsidP="007B1280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8C7EF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Аудит. Результат выполнения задачи должен включать элементы принятия решений по ситуациям, возникающим в ходе аудиторской деятельности.</w:t>
      </w:r>
    </w:p>
    <w:p w:rsidR="008C7EFC" w:rsidRDefault="008C7EFC" w:rsidP="00093EF6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8C7EF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Бухгалтерский учет</w:t>
      </w:r>
      <w:r w:rsidR="008606D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(РСБУ)</w:t>
      </w:r>
      <w:r w:rsidRPr="008C7EF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 Результат выполнения задачи должен включать элементы оформления учетной политики.</w:t>
      </w:r>
    </w:p>
    <w:p w:rsidR="008606DE" w:rsidRDefault="008606DE" w:rsidP="008606DE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Право. Выполнение ситуационных задач должно подтверждаться ссылками на нормативно-правовые акты, регламентирующие аудиторскую деятельность, бухгалтерский учет и налогообложение.</w:t>
      </w:r>
    </w:p>
    <w:p w:rsidR="008C7EFC" w:rsidRDefault="008C7EFC" w:rsidP="00093EF6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8C7EF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Финансовый анализ. Выполнение </w:t>
      </w:r>
      <w:r w:rsidR="00C24AFB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задачи должен включать экспресс-</w:t>
      </w:r>
      <w:r w:rsidRPr="008C7EF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анализ.</w:t>
      </w:r>
    </w:p>
    <w:tbl>
      <w:tblPr>
        <w:tblStyle w:val="1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FF0000"/>
        <w:tblLook w:val="04A0" w:firstRow="1" w:lastRow="0" w:firstColumn="1" w:lastColumn="0" w:noHBand="0" w:noVBand="1"/>
      </w:tblPr>
      <w:tblGrid>
        <w:gridCol w:w="9854"/>
      </w:tblGrid>
      <w:tr w:rsidR="008C7EFC" w:rsidRPr="008C7EFC" w:rsidTr="005B12AE">
        <w:tc>
          <w:tcPr>
            <w:tcW w:w="9854" w:type="dxa"/>
            <w:shd w:val="clear" w:color="auto" w:fill="FF0000"/>
          </w:tcPr>
          <w:p w:rsidR="008C7EFC" w:rsidRPr="008C7EFC" w:rsidRDefault="008C7EFC" w:rsidP="008C7EFC">
            <w:pPr>
              <w:spacing w:after="200" w:line="276" w:lineRule="auto"/>
              <w:jc w:val="center"/>
              <w:rPr>
                <w:rFonts w:ascii="Segoe Print" w:hAnsi="Segoe Print" w:cs="Times New Roman"/>
                <w:b/>
                <w:color w:val="FFFFFF"/>
                <w:sz w:val="28"/>
                <w:szCs w:val="28"/>
              </w:rPr>
            </w:pPr>
            <w:r w:rsidRPr="008C7EFC">
              <w:rPr>
                <w:rFonts w:ascii="Segoe Print" w:hAnsi="Segoe Print" w:cs="Times New Roman"/>
                <w:b/>
                <w:color w:val="FFFFFF"/>
                <w:sz w:val="28"/>
                <w:szCs w:val="28"/>
              </w:rPr>
              <w:t>Конкурс научных докладов</w:t>
            </w:r>
          </w:p>
        </w:tc>
      </w:tr>
    </w:tbl>
    <w:p w:rsidR="008C7EFC" w:rsidRPr="008C7EFC" w:rsidRDefault="008C7EFC" w:rsidP="008C7E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Конкурса заранее готовят научный доклад по результатам проведенного ими исследования. </w:t>
      </w:r>
    </w:p>
    <w:p w:rsidR="008C7EFC" w:rsidRPr="008C7EFC" w:rsidRDefault="008C7EFC" w:rsidP="008C7E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научного исследования задается по одному из следующих направлений:</w:t>
      </w:r>
    </w:p>
    <w:p w:rsidR="008C7EFC" w:rsidRPr="008C7EFC" w:rsidRDefault="008C7EFC" w:rsidP="008C7EFC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состояние и перспективы развития рынка аудиторских услуг в Российской Федерации;</w:t>
      </w:r>
    </w:p>
    <w:p w:rsidR="008C7EFC" w:rsidRPr="008C7EFC" w:rsidRDefault="008C7EFC" w:rsidP="008C7EFC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применение контрактной системы в сфере закупок аудиторских услуг;</w:t>
      </w:r>
    </w:p>
    <w:p w:rsidR="008C7EFC" w:rsidRPr="008C7EFC" w:rsidRDefault="008C7EFC" w:rsidP="008C7EFC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российского аудита на международные стандарты аудита;</w:t>
      </w:r>
    </w:p>
    <w:p w:rsidR="008C7EFC" w:rsidRPr="008C7EFC" w:rsidRDefault="008C7EFC" w:rsidP="008C7EFC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внешних аудиторов с пользователями аудиторских услуг;</w:t>
      </w:r>
    </w:p>
    <w:p w:rsidR="008C7EFC" w:rsidRPr="008C7EFC" w:rsidRDefault="008C7EFC" w:rsidP="008C7EFC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правовых, бухгалтерских и налоговых рисков при проведении внешнего аудита;</w:t>
      </w:r>
    </w:p>
    <w:p w:rsidR="008C7EFC" w:rsidRPr="008C7EFC" w:rsidRDefault="008C7EFC" w:rsidP="008C7EFC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 и информационная база аудита в условиях перехода на МСА;</w:t>
      </w:r>
    </w:p>
    <w:p w:rsidR="008C7EFC" w:rsidRPr="008C7EFC" w:rsidRDefault="008C7EFC" w:rsidP="008C7EFC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и налоговые аспекты, бухгалтерский и управленческий учет: конкретные ситуации;</w:t>
      </w:r>
    </w:p>
    <w:p w:rsidR="008C7EFC" w:rsidRPr="008C7EFC" w:rsidRDefault="008C7EFC" w:rsidP="008C7EFC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современных компьютерных технологий в практике учета и аудита;</w:t>
      </w:r>
    </w:p>
    <w:p w:rsidR="008C7EFC" w:rsidRPr="008C7EFC" w:rsidRDefault="008C7EFC" w:rsidP="008C7EFC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методов экономического анализа в учетной системе и аудите;</w:t>
      </w:r>
    </w:p>
    <w:p w:rsidR="008C7EFC" w:rsidRPr="008C7EFC" w:rsidRDefault="008C7EFC" w:rsidP="008C7EFC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проведения аудита на предприятиях различных сфер деятельности;</w:t>
      </w:r>
    </w:p>
    <w:p w:rsidR="008C7EFC" w:rsidRPr="008C7EFC" w:rsidRDefault="008C7EFC" w:rsidP="008C7EFC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организации корпоративного контроля и аудита;</w:t>
      </w:r>
    </w:p>
    <w:p w:rsidR="008C7EFC" w:rsidRPr="008C7EFC" w:rsidRDefault="008C7EFC" w:rsidP="008C7EFC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профессиональной этики аудиторов и Правила независимости аудиторов и аудиторских организаций.</w:t>
      </w:r>
    </w:p>
    <w:p w:rsidR="008C7EFC" w:rsidRPr="008C7EFC" w:rsidRDefault="008C7EFC" w:rsidP="008C7E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EFC" w:rsidRDefault="008C7EFC" w:rsidP="008C7E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отборочного тура жюри Конкурса проводит собственную оценку поступивших докладов. От каждой команды должно поступить не более 5 научных докладов, по одному докладу от каждого участника команды.</w:t>
      </w:r>
    </w:p>
    <w:p w:rsidR="00713541" w:rsidRPr="00D35926" w:rsidRDefault="00713541" w:rsidP="008C7E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Статьи победителей Конкурса научных докладов будут опубликованы </w:t>
      </w:r>
      <w:r w:rsidR="00635EF7" w:rsidRPr="00D35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научном журнале «Аудит», рецензируемом ВАК РФ.</w:t>
      </w:r>
    </w:p>
    <w:p w:rsidR="002A2F12" w:rsidRPr="00D35926" w:rsidRDefault="002A2F12" w:rsidP="008C7E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EF6" w:rsidRDefault="00093EF6" w:rsidP="008C7E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EFC" w:rsidRPr="008C7EFC" w:rsidRDefault="008C7EFC" w:rsidP="008C7E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Структура доклада:</w:t>
      </w:r>
    </w:p>
    <w:p w:rsidR="008C7EFC" w:rsidRPr="008C7EFC" w:rsidRDefault="008C7EFC" w:rsidP="008C7E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доклад начинается с введения, в котором следует отразить постановку задачи исследования. Здесь следует отметить актуальность проблемы, решаемой авторами в своей работе, кратко затронуть современное состояние проблемы и охарактеризовать нормативную и методическую базу исследования. Участники конкурса должны продемонстрировать понимание различных аспектов аудиторской деятельности и способность применять технолог</w:t>
      </w:r>
      <w:proofErr w:type="gramStart"/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дита. В основном тексте научного доклада излагаются методика и ход решения поставленной задачи, должны быть приведены и обстоятельно разъяснены, а также аргументированы полученные выводы и результаты. В заключительной части научного доклада должен содержаться анализ полученных результатов и выводы. </w:t>
      </w:r>
    </w:p>
    <w:p w:rsidR="008C7EFC" w:rsidRDefault="008C7EFC" w:rsidP="008C7E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научного доклада не должен превышать 5 страниц. </w:t>
      </w:r>
    </w:p>
    <w:tbl>
      <w:tblPr>
        <w:tblStyle w:val="1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FF0000"/>
        <w:tblLook w:val="04A0" w:firstRow="1" w:lastRow="0" w:firstColumn="1" w:lastColumn="0" w:noHBand="0" w:noVBand="1"/>
      </w:tblPr>
      <w:tblGrid>
        <w:gridCol w:w="9854"/>
      </w:tblGrid>
      <w:tr w:rsidR="008C7EFC" w:rsidRPr="008C7EFC" w:rsidTr="005B12AE">
        <w:tc>
          <w:tcPr>
            <w:tcW w:w="9854" w:type="dxa"/>
            <w:shd w:val="clear" w:color="auto" w:fill="FF0000"/>
          </w:tcPr>
          <w:p w:rsidR="008C7EFC" w:rsidRPr="008C7EFC" w:rsidRDefault="008C7EFC" w:rsidP="008C7EFC">
            <w:pPr>
              <w:spacing w:after="200" w:line="276" w:lineRule="auto"/>
              <w:jc w:val="center"/>
              <w:rPr>
                <w:rFonts w:ascii="Segoe Print" w:hAnsi="Segoe Print" w:cs="Times New Roman"/>
                <w:b/>
                <w:color w:val="FFFFFF"/>
                <w:sz w:val="28"/>
                <w:szCs w:val="28"/>
              </w:rPr>
            </w:pPr>
            <w:r w:rsidRPr="008C7EFC">
              <w:rPr>
                <w:rFonts w:ascii="Segoe Print" w:hAnsi="Segoe Print" w:cs="Times New Roman"/>
                <w:b/>
                <w:color w:val="FFFFFF"/>
                <w:sz w:val="28"/>
                <w:szCs w:val="28"/>
              </w:rPr>
              <w:t>Требования к оформлению научных докладов</w:t>
            </w:r>
          </w:p>
        </w:tc>
      </w:tr>
    </w:tbl>
    <w:p w:rsidR="008C7EFC" w:rsidRPr="008C7EFC" w:rsidRDefault="008C7EFC" w:rsidP="008C7EF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Объем рукописи – 5 полных страниц.</w:t>
      </w:r>
    </w:p>
    <w:p w:rsidR="008C7EFC" w:rsidRPr="008C7EFC" w:rsidRDefault="008C7EFC" w:rsidP="008C7EF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Поля: верхнее, нижнее, правое и левое – </w:t>
      </w:r>
      <w:smartTag w:uri="urn:schemas-microsoft-com:office:smarttags" w:element="metricconverter">
        <w:smartTagPr>
          <w:attr w:name="ProductID" w:val="2 см"/>
        </w:smartTagPr>
        <w:r w:rsidRPr="008C7E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см</w:t>
        </w:r>
      </w:smartTag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. Шрифт</w:t>
      </w:r>
      <w:r w:rsidRPr="008C7E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Times New Roman, 14 </w:t>
      </w:r>
      <w:proofErr w:type="spellStart"/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8C7E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Межстрочный интервал – 1,0; Абзац – 1,5 см.</w:t>
      </w:r>
      <w:proofErr w:type="gramEnd"/>
    </w:p>
    <w:p w:rsidR="008C7EFC" w:rsidRPr="008C7EFC" w:rsidRDefault="008C7EFC" w:rsidP="008C7EF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3. </w:t>
      </w: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центру </w:t>
      </w:r>
      <w:r w:rsidRPr="008C7EF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</w:t>
      </w: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трочными буквами печатаются (размер 14 </w:t>
      </w:r>
      <w:proofErr w:type="spellStart"/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инициалы и фамилия автора(</w:t>
      </w:r>
      <w:proofErr w:type="spellStart"/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Ниже курсивом полное название организации и город. Ниже через 1,0 интервал по центру печатается название научного доклада прописными буквами, шрифт – жирный (размер 14 </w:t>
      </w:r>
      <w:proofErr w:type="spellStart"/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8C7EF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Далее через два интервала: аннотация (шрифт – 12 </w:t>
      </w:r>
      <w:proofErr w:type="spellStart"/>
      <w:r w:rsidRPr="008C7EF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пт</w:t>
      </w:r>
      <w:proofErr w:type="spellEnd"/>
      <w:r w:rsidRPr="008C7EF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не более 500 знаков) и ключевые слова (4-5 ключевых слов или словосочетаний). Затем, также через два интервала, следует текст научного доклада, печатаемый через одинарный интервал (шрифт 14 </w:t>
      </w:r>
      <w:proofErr w:type="spellStart"/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C7EFC" w:rsidRPr="008C7EFC" w:rsidRDefault="008C7EFC" w:rsidP="008C7EF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ФИО авторов, название статьи, аннотация и ключевые слова также должны быть представлены на английском языке в конце статьи.</w:t>
      </w:r>
    </w:p>
    <w:p w:rsidR="008C7EFC" w:rsidRPr="008C7EFC" w:rsidRDefault="008C7EFC" w:rsidP="008C7EFC">
      <w:pPr>
        <w:widowControl w:val="0"/>
        <w:tabs>
          <w:tab w:val="left" w:pos="284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Заголовок «Библиографический список» печатается по центру, без выделения, шрифт 12 пт.</w:t>
      </w:r>
    </w:p>
    <w:p w:rsidR="008C7EFC" w:rsidRDefault="008C7EFC" w:rsidP="008C7EF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6. Формулы должны быть набраны в редакторе формул.</w:t>
      </w:r>
    </w:p>
    <w:p w:rsidR="00F4043F" w:rsidRDefault="00F4043F" w:rsidP="008C7EF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FF0000"/>
        <w:tblLook w:val="04A0" w:firstRow="1" w:lastRow="0" w:firstColumn="1" w:lastColumn="0" w:noHBand="0" w:noVBand="1"/>
      </w:tblPr>
      <w:tblGrid>
        <w:gridCol w:w="9854"/>
      </w:tblGrid>
      <w:tr w:rsidR="00F4043F" w:rsidRPr="008C7EFC" w:rsidTr="00B5666C">
        <w:tc>
          <w:tcPr>
            <w:tcW w:w="9854" w:type="dxa"/>
            <w:shd w:val="clear" w:color="auto" w:fill="FF0000"/>
          </w:tcPr>
          <w:p w:rsidR="00F4043F" w:rsidRPr="008C7EFC" w:rsidRDefault="00F4043F" w:rsidP="00BF3246">
            <w:pPr>
              <w:spacing w:after="200" w:line="276" w:lineRule="auto"/>
              <w:jc w:val="center"/>
              <w:rPr>
                <w:rFonts w:ascii="Segoe Print" w:hAnsi="Segoe Print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Segoe Print" w:hAnsi="Segoe Print" w:cs="Times New Roman"/>
                <w:b/>
                <w:color w:val="FFFFFF"/>
                <w:sz w:val="28"/>
                <w:szCs w:val="28"/>
              </w:rPr>
              <w:t>Конкурс «Практическое применение СПС «</w:t>
            </w:r>
            <w:proofErr w:type="spellStart"/>
            <w:r>
              <w:rPr>
                <w:rFonts w:ascii="Segoe Print" w:hAnsi="Segoe Print" w:cs="Times New Roman"/>
                <w:b/>
                <w:color w:val="FFFFFF"/>
                <w:sz w:val="28"/>
                <w:szCs w:val="28"/>
              </w:rPr>
              <w:t>КонсультатнтПлюс»</w:t>
            </w:r>
            <w:r w:rsidR="00BF3246">
              <w:rPr>
                <w:rFonts w:ascii="Segoe Print" w:hAnsi="Segoe Print" w:cs="Times New Roman"/>
                <w:b/>
                <w:color w:val="FFFFFF"/>
                <w:sz w:val="28"/>
                <w:szCs w:val="28"/>
              </w:rPr>
              <w:t>в</w:t>
            </w:r>
            <w:proofErr w:type="spellEnd"/>
            <w:r w:rsidR="00BF3246">
              <w:rPr>
                <w:rFonts w:ascii="Segoe Print" w:hAnsi="Segoe Print" w:cs="Times New Roman"/>
                <w:b/>
                <w:color w:val="FFFFFF"/>
                <w:sz w:val="28"/>
                <w:szCs w:val="28"/>
              </w:rPr>
              <w:t xml:space="preserve"> работе аудитора</w:t>
            </w:r>
            <w:r w:rsidR="001C62EC">
              <w:rPr>
                <w:rFonts w:ascii="Segoe Print" w:hAnsi="Segoe Print" w:cs="Times New Roman"/>
                <w:b/>
                <w:color w:val="FFFFFF"/>
                <w:sz w:val="28"/>
                <w:szCs w:val="28"/>
              </w:rPr>
              <w:t>»</w:t>
            </w:r>
          </w:p>
        </w:tc>
      </w:tr>
    </w:tbl>
    <w:p w:rsidR="00F4043F" w:rsidRDefault="00F4043F" w:rsidP="00F4043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677" w:rsidRDefault="009A5677" w:rsidP="009A5677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основном туре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участников</w:t>
      </w:r>
      <w:r w:rsidRPr="009A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</w:t>
      </w:r>
      <w:r w:rsidR="00366D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пройти тестирование на знание СПС «Консультант</w:t>
      </w:r>
      <w:r w:rsidR="00DA3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работать с этой системой посредством </w:t>
      </w:r>
      <w:r w:rsidRPr="009A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онлайн-версии </w:t>
      </w:r>
      <w:proofErr w:type="spellStart"/>
      <w:r w:rsidRPr="009A567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</w:t>
      </w:r>
      <w:proofErr w:type="spellEnd"/>
      <w:r w:rsidRPr="009A5677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-тестирующей системы «</w:t>
      </w:r>
      <w:proofErr w:type="spellStart"/>
      <w:r w:rsidRPr="009A56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 w:rsidRPr="009A56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37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расположенной на </w:t>
      </w:r>
      <w:r w:rsidR="0083757E" w:rsidRPr="009A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hyperlink r:id="rId10" w:tgtFrame="_blank" w:history="1">
        <w:r w:rsidR="0083757E" w:rsidRPr="00F83C1D">
          <w:rPr>
            <w:rStyle w:val="a9"/>
            <w:rFonts w:ascii="Times New Roman" w:eastAsia="Times New Roman" w:hAnsi="Times New Roman" w:cs="Times New Roman"/>
            <w:color w:val="002060"/>
            <w:sz w:val="28"/>
            <w:szCs w:val="28"/>
            <w:lang w:eastAsia="ru-RU"/>
          </w:rPr>
          <w:t>http://tts.consultant.ru</w:t>
        </w:r>
      </w:hyperlink>
      <w:r w:rsidR="00F83C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A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подготовленным </w:t>
      </w:r>
      <w:r w:rsidR="00F83C1D" w:rsidRPr="009A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тестовым заданиям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9A5677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Компани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83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«Респект».</w:t>
      </w:r>
    </w:p>
    <w:p w:rsidR="00731922" w:rsidRDefault="00731922" w:rsidP="009A5677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результатам тестирования все участники получат сертификаты, а победители </w:t>
      </w:r>
      <w:r w:rsidR="008A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дипломы от представителей компании права «Респект». </w:t>
      </w:r>
    </w:p>
    <w:tbl>
      <w:tblPr>
        <w:tblStyle w:val="1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FF0000"/>
        <w:tblLook w:val="04A0" w:firstRow="1" w:lastRow="0" w:firstColumn="1" w:lastColumn="0" w:noHBand="0" w:noVBand="1"/>
      </w:tblPr>
      <w:tblGrid>
        <w:gridCol w:w="9854"/>
      </w:tblGrid>
      <w:tr w:rsidR="008C7EFC" w:rsidRPr="008C7EFC" w:rsidTr="005B12AE">
        <w:tc>
          <w:tcPr>
            <w:tcW w:w="9854" w:type="dxa"/>
            <w:shd w:val="clear" w:color="auto" w:fill="FF0000"/>
          </w:tcPr>
          <w:p w:rsidR="008C7EFC" w:rsidRPr="008C7EFC" w:rsidRDefault="008C7EFC" w:rsidP="008C7EFC">
            <w:pPr>
              <w:spacing w:after="200" w:line="276" w:lineRule="auto"/>
              <w:jc w:val="center"/>
              <w:rPr>
                <w:rFonts w:ascii="Segoe Print" w:hAnsi="Segoe Print" w:cs="Times New Roman"/>
                <w:b/>
                <w:color w:val="FFFFFF"/>
                <w:sz w:val="28"/>
                <w:szCs w:val="28"/>
              </w:rPr>
            </w:pPr>
            <w:r w:rsidRPr="008C7EFC">
              <w:rPr>
                <w:rFonts w:ascii="Segoe Print" w:hAnsi="Segoe Print" w:cs="Times New Roman"/>
                <w:b/>
                <w:color w:val="FFFFFF"/>
                <w:sz w:val="28"/>
                <w:szCs w:val="28"/>
              </w:rPr>
              <w:t>Программа проведения Конкурса</w:t>
            </w:r>
          </w:p>
        </w:tc>
      </w:tr>
    </w:tbl>
    <w:p w:rsidR="008C7EFC" w:rsidRPr="008C7EFC" w:rsidRDefault="008C7EFC" w:rsidP="008C7EFC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участников Конкурса – </w:t>
      </w:r>
      <w:r w:rsidR="007B1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7F3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8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.03.201</w:t>
      </w:r>
      <w:r w:rsidR="007F3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8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7EFC" w:rsidRPr="008C7EFC" w:rsidRDefault="008C7EFC" w:rsidP="008C7EFC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научных докладов – </w:t>
      </w:r>
      <w:r w:rsidR="007B1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7F3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Pr="008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.03.201</w:t>
      </w:r>
      <w:r w:rsidR="007F3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8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7EFC" w:rsidRPr="008C7EFC" w:rsidRDefault="008C7EFC" w:rsidP="008C7EFC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отборочного тестирования – </w:t>
      </w:r>
      <w:r w:rsidR="007B1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97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8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 201</w:t>
      </w:r>
      <w:r w:rsidR="007F3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8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7EFC" w:rsidRPr="008C7EFC" w:rsidRDefault="008C7EFC" w:rsidP="008C7EFC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отборочного тестирования. Объявление участников основного тура – </w:t>
      </w:r>
      <w:r w:rsidR="007B1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97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7E2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 201</w:t>
      </w:r>
      <w:r w:rsidR="007F3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8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7EFC" w:rsidRPr="008C7EFC" w:rsidRDefault="008C7EFC" w:rsidP="008C7EFC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основного тура – </w:t>
      </w:r>
      <w:r w:rsidR="00D35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 </w:t>
      </w:r>
      <w:r w:rsidRPr="008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 201</w:t>
      </w:r>
      <w:r w:rsidR="007F3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8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7EFC" w:rsidRPr="008C7EFC" w:rsidRDefault="008C7EFC" w:rsidP="008C7EFC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основного тура </w:t>
      </w:r>
      <w:r w:rsidR="007B128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35926" w:rsidRPr="00DA3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D3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 201</w:t>
      </w:r>
      <w:r w:rsidR="007F3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8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1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FF0000"/>
        <w:tblLook w:val="04A0" w:firstRow="1" w:lastRow="0" w:firstColumn="1" w:lastColumn="0" w:noHBand="0" w:noVBand="1"/>
      </w:tblPr>
      <w:tblGrid>
        <w:gridCol w:w="9854"/>
      </w:tblGrid>
      <w:tr w:rsidR="008C7EFC" w:rsidRPr="008C7EFC" w:rsidTr="005B12AE">
        <w:tc>
          <w:tcPr>
            <w:tcW w:w="9854" w:type="dxa"/>
            <w:shd w:val="clear" w:color="auto" w:fill="FF0000"/>
          </w:tcPr>
          <w:p w:rsidR="008C7EFC" w:rsidRPr="008C7EFC" w:rsidRDefault="008C7EFC" w:rsidP="008C7EFC">
            <w:pPr>
              <w:spacing w:after="200" w:line="276" w:lineRule="auto"/>
              <w:jc w:val="center"/>
              <w:rPr>
                <w:rFonts w:ascii="Segoe Print" w:hAnsi="Segoe Print" w:cs="Times New Roman"/>
                <w:b/>
                <w:color w:val="FFFFFF"/>
                <w:sz w:val="28"/>
                <w:szCs w:val="28"/>
              </w:rPr>
            </w:pPr>
            <w:r w:rsidRPr="008C7EFC">
              <w:rPr>
                <w:rFonts w:ascii="Segoe Print" w:hAnsi="Segoe Print" w:cs="Times New Roman"/>
                <w:b/>
                <w:color w:val="FFFFFF"/>
                <w:sz w:val="28"/>
                <w:szCs w:val="28"/>
              </w:rPr>
              <w:t>Порядок проведения отборочного тестирования</w:t>
            </w:r>
          </w:p>
        </w:tc>
      </w:tr>
    </w:tbl>
    <w:p w:rsidR="00070BD9" w:rsidRPr="008C7EFC" w:rsidRDefault="00070BD9" w:rsidP="00070BD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B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вариант тестового задания содержит 25 тестовых вопросов по 5 вопросов из каждого направления тематики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Pr="00070B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6FC2" w:rsidRPr="0018598D" w:rsidRDefault="008C7EFC" w:rsidP="008C7E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Отборочный тур представляет собой тестирование каждого участника команды</w:t>
      </w:r>
      <w:r w:rsidR="0007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режиме </w:t>
      </w:r>
      <w:r w:rsidR="00070B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</w:t>
      </w:r>
      <w:r w:rsidR="00070BD9" w:rsidRPr="00070B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0B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line</w:t>
      </w:r>
      <w:r w:rsidR="00525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модуля тестирования студентов АСУ ВУЗ</w:t>
      </w: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F63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Отборочный тур проходит по местонахождению ВУЗа команды</w:t>
      </w:r>
      <w:r w:rsidR="00416FC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участвующей</w:t>
      </w:r>
      <w:r w:rsidRPr="000F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16FC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F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онкурсе. За </w:t>
      </w:r>
      <w:r w:rsidR="00416FC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сутки</w:t>
      </w:r>
      <w:r w:rsidRPr="000F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начала тестирования направляются </w:t>
      </w:r>
      <w:r w:rsidRPr="0018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команд </w:t>
      </w:r>
      <w:r w:rsidR="0018598D" w:rsidRPr="0018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</w:t>
      </w:r>
      <w:r w:rsidR="00416FC2" w:rsidRPr="0018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адрес, </w:t>
      </w:r>
      <w:r w:rsidR="000F630F" w:rsidRPr="0018598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логины и пароли для прохождения тестирования</w:t>
      </w:r>
      <w:r w:rsidRPr="0018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окончании тестирования </w:t>
      </w:r>
      <w:r w:rsidR="00416FC2" w:rsidRPr="0018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</w:t>
      </w:r>
      <w:r w:rsidR="0018598D" w:rsidRPr="0018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сразу </w:t>
      </w:r>
      <w:r w:rsidR="00416FC2" w:rsidRPr="0018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получает свои результаты. </w:t>
      </w:r>
    </w:p>
    <w:tbl>
      <w:tblPr>
        <w:tblStyle w:val="1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FF0000"/>
        <w:tblLook w:val="04A0" w:firstRow="1" w:lastRow="0" w:firstColumn="1" w:lastColumn="0" w:noHBand="0" w:noVBand="1"/>
      </w:tblPr>
      <w:tblGrid>
        <w:gridCol w:w="9854"/>
      </w:tblGrid>
      <w:tr w:rsidR="008C7EFC" w:rsidRPr="008C7EFC" w:rsidTr="005B12AE">
        <w:tc>
          <w:tcPr>
            <w:tcW w:w="9854" w:type="dxa"/>
            <w:shd w:val="clear" w:color="auto" w:fill="FF0000"/>
          </w:tcPr>
          <w:p w:rsidR="008C7EFC" w:rsidRPr="008C7EFC" w:rsidRDefault="008C7EFC" w:rsidP="008C7EFC">
            <w:pPr>
              <w:spacing w:after="200" w:line="276" w:lineRule="auto"/>
              <w:jc w:val="center"/>
              <w:rPr>
                <w:rFonts w:ascii="Segoe Print" w:hAnsi="Segoe Print" w:cs="Times New Roman"/>
                <w:b/>
                <w:color w:val="FFFFFF"/>
                <w:sz w:val="28"/>
                <w:szCs w:val="28"/>
              </w:rPr>
            </w:pPr>
            <w:r w:rsidRPr="008C7EFC">
              <w:rPr>
                <w:rFonts w:ascii="Segoe Print" w:hAnsi="Segoe Print" w:cs="Times New Roman"/>
                <w:b/>
                <w:color w:val="FFFFFF"/>
                <w:sz w:val="28"/>
                <w:szCs w:val="28"/>
              </w:rPr>
              <w:t>Подведение итогов Конкурса</w:t>
            </w:r>
          </w:p>
        </w:tc>
      </w:tr>
    </w:tbl>
    <w:p w:rsidR="008C7EFC" w:rsidRPr="008C7EFC" w:rsidRDefault="008C7EFC" w:rsidP="008C7EF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Отборочный тур. </w:t>
      </w:r>
    </w:p>
    <w:p w:rsidR="008C7EFC" w:rsidRPr="008C7EFC" w:rsidRDefault="008C7EFC" w:rsidP="008C7EF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проведения отборочного тура жюри определяет 10 команд, которые могут принять участие в основном туре. </w:t>
      </w:r>
    </w:p>
    <w:p w:rsidR="008C7EFC" w:rsidRPr="008C7EFC" w:rsidRDefault="008C7EFC" w:rsidP="008C7EF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оценка команды складывается из результатов отборочного индивидуального тестирования участников и результатов оценки научных докладов. </w:t>
      </w:r>
    </w:p>
    <w:p w:rsidR="008C7EFC" w:rsidRPr="008C7EFC" w:rsidRDefault="008C7EFC" w:rsidP="008C7EFC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полученных оценок будут размещены на сайте Института </w:t>
      </w:r>
      <w:r w:rsidR="002A21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нефтегазового бизнеса</w:t>
      </w: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УГНТУ:</w:t>
      </w:r>
      <w:proofErr w:type="spellStart"/>
      <w:r w:rsidRPr="008C7E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inec</w:t>
      </w:r>
      <w:proofErr w:type="spellEnd"/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C7E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rusoil</w:t>
      </w:r>
      <w:proofErr w:type="spellEnd"/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C7E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net</w:t>
      </w:r>
    </w:p>
    <w:p w:rsidR="008C7EFC" w:rsidRPr="008C7EFC" w:rsidRDefault="008C7EFC" w:rsidP="008C7EF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тур</w:t>
      </w: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C7EFC" w:rsidRPr="008C7EFC" w:rsidRDefault="008C7EFC" w:rsidP="008C7EF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проведения основного тура Конкурса жюри определяет победителей по каждому направлению:</w:t>
      </w:r>
    </w:p>
    <w:p w:rsidR="008C7EFC" w:rsidRPr="008C7EFC" w:rsidRDefault="002A21F9" w:rsidP="008C7EFC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зачет в К</w:t>
      </w:r>
      <w:r w:rsidR="008C7EFC"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научных докладов;</w:t>
      </w:r>
    </w:p>
    <w:p w:rsidR="008C7EFC" w:rsidRDefault="008C7EFC" w:rsidP="008C7EFC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зачет в тестировании</w:t>
      </w:r>
      <w:r w:rsidRPr="008C7E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A21F9" w:rsidRPr="008C7EFC" w:rsidRDefault="002A21F9" w:rsidP="008C7EFC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зачет </w:t>
      </w:r>
      <w:r w:rsidR="008C49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««Практическое применение СПС «Консультант</w:t>
      </w:r>
      <w:r w:rsidR="00DD1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Плюс» </w:t>
      </w:r>
      <w:r w:rsidR="00BF32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аудитора</w:t>
      </w:r>
      <w:r w:rsidR="008C49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908B5" w:rsidRPr="00F908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7EFC" w:rsidRPr="008C7EFC" w:rsidRDefault="008C7EFC" w:rsidP="008C7EFC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Командный зачет</w:t>
      </w:r>
      <w:r w:rsidRPr="008C7E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8C7EFC" w:rsidRPr="008C7EFC" w:rsidRDefault="008C7EFC" w:rsidP="008C7EFC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Номинации. </w:t>
      </w:r>
    </w:p>
    <w:p w:rsidR="008C7EFC" w:rsidRPr="008C7EFC" w:rsidRDefault="008C7EFC" w:rsidP="008C7E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лауреаты будут награждены дипломами и ценными подарками. Всем участникам Конкурса будут вручены сертификаты участников. Результаты Конкурса будут опубликованы в журнале «Аудит» и на сайте 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ААС</w:t>
      </w: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1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FF0000"/>
        <w:tblLook w:val="04A0" w:firstRow="1" w:lastRow="0" w:firstColumn="1" w:lastColumn="0" w:noHBand="0" w:noVBand="1"/>
      </w:tblPr>
      <w:tblGrid>
        <w:gridCol w:w="9854"/>
      </w:tblGrid>
      <w:tr w:rsidR="008C7EFC" w:rsidRPr="008C7EFC" w:rsidTr="005B12AE">
        <w:tc>
          <w:tcPr>
            <w:tcW w:w="9854" w:type="dxa"/>
            <w:shd w:val="clear" w:color="auto" w:fill="FF0000"/>
          </w:tcPr>
          <w:p w:rsidR="008C7EFC" w:rsidRPr="008C7EFC" w:rsidRDefault="008C7EFC" w:rsidP="008C7EFC">
            <w:pPr>
              <w:spacing w:after="200" w:line="276" w:lineRule="auto"/>
              <w:jc w:val="center"/>
              <w:rPr>
                <w:rFonts w:ascii="Segoe Print" w:hAnsi="Segoe Print" w:cs="Times New Roman"/>
                <w:b/>
                <w:color w:val="FFFFFF"/>
                <w:sz w:val="28"/>
                <w:szCs w:val="28"/>
              </w:rPr>
            </w:pPr>
            <w:r w:rsidRPr="008C7EFC">
              <w:rPr>
                <w:rFonts w:ascii="Segoe Print" w:hAnsi="Segoe Print" w:cs="Times New Roman"/>
                <w:b/>
                <w:color w:val="FFFFFF"/>
                <w:sz w:val="28"/>
                <w:szCs w:val="28"/>
              </w:rPr>
              <w:t>Заявка на участие в Конкурсе</w:t>
            </w:r>
          </w:p>
        </w:tc>
      </w:tr>
    </w:tbl>
    <w:p w:rsidR="008C7EFC" w:rsidRPr="008C7EFC" w:rsidRDefault="008C7EFC" w:rsidP="008C7E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Конкурсе должны быть представлены в электронном виде в срок до </w:t>
      </w:r>
      <w:r w:rsidR="007B1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8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 201</w:t>
      </w:r>
      <w:r w:rsidR="00F90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8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 организационного комитета по адресу:</w:t>
      </w:r>
      <w:hyperlink r:id="rId11" w:history="1">
        <w:r w:rsidRPr="008C7EFC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konkurs</w:t>
        </w:r>
        <w:r w:rsidRPr="008C7EFC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_</w:t>
        </w:r>
        <w:r w:rsidRPr="008C7EFC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audit</w:t>
        </w:r>
        <w:r w:rsidRPr="008C7EFC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2015@</w:t>
        </w:r>
        <w:r w:rsidRPr="008C7EFC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mail</w:t>
        </w:r>
        <w:r w:rsidRPr="008C7EFC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8C7EFC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ru</w:t>
        </w:r>
        <w:proofErr w:type="spellEnd"/>
      </w:hyperlink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7C1A" w:rsidRDefault="008C7EFC" w:rsidP="008C7E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</w:t>
      </w:r>
      <w:r w:rsidR="00947C1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конкурса: </w:t>
      </w:r>
    </w:p>
    <w:p w:rsidR="008C7EFC" w:rsidRDefault="00947C1A" w:rsidP="008C7EF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C7EFC"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кафедры «Бухгалтерский учет и аудит» УГНТУ, к.э.н. </w:t>
      </w:r>
      <w:proofErr w:type="spellStart"/>
      <w:r w:rsidR="008C7EFC"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Халикова</w:t>
      </w:r>
      <w:proofErr w:type="spellEnd"/>
      <w:r w:rsidR="008C7EFC"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Эльвира </w:t>
      </w:r>
      <w:proofErr w:type="spellStart"/>
      <w:r w:rsidR="008C7EFC"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Анваровна</w:t>
      </w:r>
      <w:proofErr w:type="spellEnd"/>
      <w:r w:rsidR="008C7EFC"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EFC"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  <w:r w:rsidR="008C7EFC" w:rsidRPr="00DA3ECE">
        <w:rPr>
          <w:rFonts w:ascii="Times New Roman" w:eastAsia="Times New Roman" w:hAnsi="Times New Roman" w:cs="Times New Roman"/>
          <w:sz w:val="28"/>
          <w:szCs w:val="28"/>
          <w:lang w:eastAsia="ru-RU"/>
        </w:rPr>
        <w:t>: 8-917-780-54-57</w:t>
      </w:r>
      <w:r w:rsidR="008C7EFC"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7EFC" w:rsidRPr="00DA3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8(3472)43-16-13</w:t>
      </w:r>
      <w:r w:rsidR="008C7EFC"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7C1A" w:rsidRPr="008C7EFC" w:rsidRDefault="00947C1A" w:rsidP="008C7EF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329"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 по региональному развитию СРО ААС, к.э.н. Сюткина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Минзиля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Галиулловна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Контактный телефон: 8(919)106-71-21                                </w:t>
      </w:r>
    </w:p>
    <w:tbl>
      <w:tblPr>
        <w:tblStyle w:val="1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FF0000"/>
        <w:tblLook w:val="04A0" w:firstRow="1" w:lastRow="0" w:firstColumn="1" w:lastColumn="0" w:noHBand="0" w:noVBand="1"/>
      </w:tblPr>
      <w:tblGrid>
        <w:gridCol w:w="9854"/>
      </w:tblGrid>
      <w:tr w:rsidR="008C7EFC" w:rsidRPr="008C7EFC" w:rsidTr="005B12AE">
        <w:tc>
          <w:tcPr>
            <w:tcW w:w="9854" w:type="dxa"/>
            <w:shd w:val="clear" w:color="auto" w:fill="FF0000"/>
          </w:tcPr>
          <w:p w:rsidR="008C7EFC" w:rsidRPr="008C7EFC" w:rsidRDefault="008C7EFC" w:rsidP="008C7EFC">
            <w:pPr>
              <w:spacing w:after="200" w:line="276" w:lineRule="auto"/>
              <w:jc w:val="center"/>
              <w:rPr>
                <w:rFonts w:ascii="Segoe Print" w:hAnsi="Segoe Print" w:cs="Times New Roman"/>
                <w:b/>
                <w:color w:val="FFFFFF"/>
                <w:sz w:val="28"/>
                <w:szCs w:val="28"/>
              </w:rPr>
            </w:pPr>
            <w:r w:rsidRPr="008C7EFC">
              <w:rPr>
                <w:rFonts w:ascii="Segoe Print" w:hAnsi="Segoe Print" w:cs="Times New Roman"/>
                <w:b/>
                <w:color w:val="FFFFFF"/>
                <w:sz w:val="28"/>
                <w:szCs w:val="28"/>
              </w:rPr>
              <w:t>Форма заявки на участие в Конкурсе</w:t>
            </w:r>
          </w:p>
        </w:tc>
      </w:tr>
    </w:tbl>
    <w:p w:rsidR="008C7EFC" w:rsidRPr="008C7EFC" w:rsidRDefault="008C7EFC" w:rsidP="008C7EF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8C7EFC" w:rsidRPr="008C7EFC" w:rsidRDefault="008C7EFC" w:rsidP="008C7EF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студентов </w:t>
      </w:r>
    </w:p>
    <w:p w:rsidR="008C7EFC" w:rsidRPr="008C7EFC" w:rsidRDefault="008C7EFC" w:rsidP="008C7EF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 Всероссийском студенческом конкурсе </w:t>
      </w:r>
    </w:p>
    <w:p w:rsidR="008C7EFC" w:rsidRPr="008C7EFC" w:rsidRDefault="008C7EFC" w:rsidP="008C7EF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«Лучший молодой ассистент аудитора»</w:t>
      </w:r>
    </w:p>
    <w:p w:rsidR="008C7EFC" w:rsidRPr="008C7EFC" w:rsidRDefault="008C7EFC" w:rsidP="008C7EF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Город:</w:t>
      </w:r>
    </w:p>
    <w:p w:rsidR="008C7EFC" w:rsidRPr="008C7EFC" w:rsidRDefault="008C7EFC" w:rsidP="008C7EF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учебное заведение</w:t>
      </w:r>
    </w:p>
    <w:p w:rsidR="008C7EFC" w:rsidRPr="008C7EFC" w:rsidRDefault="008C7EFC" w:rsidP="008C7EF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и сокращенное название:</w:t>
      </w:r>
    </w:p>
    <w:p w:rsidR="008C7EFC" w:rsidRPr="008C7EFC" w:rsidRDefault="008C7EFC" w:rsidP="008C7EF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адрес:</w:t>
      </w:r>
    </w:p>
    <w:p w:rsidR="008C7EFC" w:rsidRPr="008C7EFC" w:rsidRDefault="008C7EFC" w:rsidP="008C7EF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адрес:</w:t>
      </w:r>
    </w:p>
    <w:p w:rsidR="008C7EFC" w:rsidRPr="008C7EFC" w:rsidRDefault="008C7EFC" w:rsidP="008C7EF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</w:t>
      </w:r>
    </w:p>
    <w:p w:rsidR="008C7EFC" w:rsidRPr="008C7EFC" w:rsidRDefault="008C7EFC" w:rsidP="008C7EF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руководителе команды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8C7EFC" w:rsidRPr="008C7EFC" w:rsidTr="005B12AE">
        <w:tc>
          <w:tcPr>
            <w:tcW w:w="2463" w:type="dxa"/>
            <w:vAlign w:val="center"/>
          </w:tcPr>
          <w:p w:rsidR="008C7EFC" w:rsidRPr="008C7EFC" w:rsidRDefault="008C7EFC" w:rsidP="008C7E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FC">
              <w:rPr>
                <w:rFonts w:ascii="Times New Roman" w:hAnsi="Times New Roman" w:cs="Times New Roman"/>
                <w:sz w:val="28"/>
                <w:szCs w:val="28"/>
              </w:rPr>
              <w:t>ФИО полностью</w:t>
            </w:r>
          </w:p>
        </w:tc>
        <w:tc>
          <w:tcPr>
            <w:tcW w:w="2463" w:type="dxa"/>
            <w:vAlign w:val="center"/>
          </w:tcPr>
          <w:p w:rsidR="008C7EFC" w:rsidRPr="008C7EFC" w:rsidRDefault="008C7EFC" w:rsidP="008C7E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FC">
              <w:rPr>
                <w:rFonts w:ascii="Times New Roman" w:hAnsi="Times New Roman" w:cs="Times New Roman"/>
                <w:sz w:val="28"/>
                <w:szCs w:val="28"/>
              </w:rPr>
              <w:t>Уч. степень,</w:t>
            </w:r>
          </w:p>
          <w:p w:rsidR="008C7EFC" w:rsidRPr="008C7EFC" w:rsidRDefault="008C7EFC" w:rsidP="008C7E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FC">
              <w:rPr>
                <w:rFonts w:ascii="Times New Roman" w:hAnsi="Times New Roman" w:cs="Times New Roman"/>
                <w:sz w:val="28"/>
                <w:szCs w:val="28"/>
              </w:rPr>
              <w:t>уч. звание, должность</w:t>
            </w:r>
          </w:p>
        </w:tc>
        <w:tc>
          <w:tcPr>
            <w:tcW w:w="2464" w:type="dxa"/>
            <w:vAlign w:val="center"/>
          </w:tcPr>
          <w:p w:rsidR="008C7EFC" w:rsidRPr="008C7EFC" w:rsidRDefault="008C7EFC" w:rsidP="008C7E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FC">
              <w:rPr>
                <w:rFonts w:ascii="Times New Roman" w:hAnsi="Times New Roman" w:cs="Times New Roman"/>
                <w:sz w:val="28"/>
                <w:szCs w:val="28"/>
              </w:rPr>
              <w:t>Телефон для связи</w:t>
            </w:r>
          </w:p>
        </w:tc>
        <w:tc>
          <w:tcPr>
            <w:tcW w:w="2464" w:type="dxa"/>
            <w:vAlign w:val="center"/>
          </w:tcPr>
          <w:p w:rsidR="008C7EFC" w:rsidRPr="008C7EFC" w:rsidRDefault="008C7EFC" w:rsidP="008C7E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7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</w:tr>
      <w:tr w:rsidR="008C7EFC" w:rsidRPr="008C7EFC" w:rsidTr="005B12AE">
        <w:tc>
          <w:tcPr>
            <w:tcW w:w="2463" w:type="dxa"/>
          </w:tcPr>
          <w:p w:rsidR="008C7EFC" w:rsidRPr="008C7EFC" w:rsidRDefault="008C7EFC" w:rsidP="008C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8C7EFC" w:rsidRPr="008C7EFC" w:rsidRDefault="008C7EFC" w:rsidP="008C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8C7EFC" w:rsidRPr="008C7EFC" w:rsidRDefault="008C7EFC" w:rsidP="008C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8C7EFC" w:rsidRPr="008C7EFC" w:rsidRDefault="008C7EFC" w:rsidP="008C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EFC" w:rsidRPr="008C7EFC" w:rsidRDefault="008C7EFC" w:rsidP="008A51EB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команды</w:t>
      </w: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2463"/>
        <w:gridCol w:w="1189"/>
        <w:gridCol w:w="1985"/>
        <w:gridCol w:w="1559"/>
        <w:gridCol w:w="2693"/>
      </w:tblGrid>
      <w:tr w:rsidR="008C7EFC" w:rsidRPr="008C7EFC" w:rsidTr="005B12AE">
        <w:tc>
          <w:tcPr>
            <w:tcW w:w="2463" w:type="dxa"/>
            <w:vAlign w:val="center"/>
          </w:tcPr>
          <w:p w:rsidR="008C7EFC" w:rsidRPr="008C7EFC" w:rsidRDefault="008C7EFC" w:rsidP="008C7E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FC">
              <w:rPr>
                <w:rFonts w:ascii="Times New Roman" w:hAnsi="Times New Roman" w:cs="Times New Roman"/>
                <w:sz w:val="28"/>
                <w:szCs w:val="28"/>
              </w:rPr>
              <w:t>ФИО полностью</w:t>
            </w:r>
          </w:p>
        </w:tc>
        <w:tc>
          <w:tcPr>
            <w:tcW w:w="1189" w:type="dxa"/>
            <w:vAlign w:val="center"/>
          </w:tcPr>
          <w:p w:rsidR="008C7EFC" w:rsidRPr="008C7EFC" w:rsidRDefault="008C7EFC" w:rsidP="008C7E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FC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1985" w:type="dxa"/>
            <w:vAlign w:val="center"/>
          </w:tcPr>
          <w:p w:rsidR="008C7EFC" w:rsidRPr="008C7EFC" w:rsidRDefault="008C7EFC" w:rsidP="008C7E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FC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1559" w:type="dxa"/>
            <w:vAlign w:val="center"/>
          </w:tcPr>
          <w:p w:rsidR="008C7EFC" w:rsidRPr="008C7EFC" w:rsidRDefault="008C7EFC" w:rsidP="008C7E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7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2693" w:type="dxa"/>
            <w:vAlign w:val="center"/>
          </w:tcPr>
          <w:p w:rsidR="008C7EFC" w:rsidRPr="008C7EFC" w:rsidRDefault="008C7EFC" w:rsidP="008C7EF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FC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</w:tr>
      <w:tr w:rsidR="008C7EFC" w:rsidRPr="008C7EFC" w:rsidTr="005B12AE">
        <w:tc>
          <w:tcPr>
            <w:tcW w:w="2463" w:type="dxa"/>
          </w:tcPr>
          <w:p w:rsidR="008C7EFC" w:rsidRPr="008C7EFC" w:rsidRDefault="008C7EFC" w:rsidP="008C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8C7EFC" w:rsidRPr="008C7EFC" w:rsidRDefault="008C7EFC" w:rsidP="008C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7EFC" w:rsidRPr="008C7EFC" w:rsidRDefault="008C7EFC" w:rsidP="008C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7EFC" w:rsidRPr="008C7EFC" w:rsidRDefault="008C7EFC" w:rsidP="008C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C7EFC" w:rsidRPr="008C7EFC" w:rsidRDefault="008C7EFC" w:rsidP="008C7E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EFC" w:rsidRDefault="008C7EFC" w:rsidP="008C7EF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C7EFC" w:rsidSect="00553B06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230"/>
    <w:multiLevelType w:val="hybridMultilevel"/>
    <w:tmpl w:val="3280B4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C1EE6"/>
    <w:multiLevelType w:val="multilevel"/>
    <w:tmpl w:val="BD5E54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4331681E"/>
    <w:multiLevelType w:val="hybridMultilevel"/>
    <w:tmpl w:val="4EF4377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627E52"/>
    <w:multiLevelType w:val="hybridMultilevel"/>
    <w:tmpl w:val="CCCC2E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34382"/>
    <w:multiLevelType w:val="hybridMultilevel"/>
    <w:tmpl w:val="434084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1C7C23"/>
    <w:multiLevelType w:val="hybridMultilevel"/>
    <w:tmpl w:val="4CA8411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B48506F"/>
    <w:multiLevelType w:val="hybridMultilevel"/>
    <w:tmpl w:val="F1E8F16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FC"/>
    <w:rsid w:val="00055F55"/>
    <w:rsid w:val="00070BD9"/>
    <w:rsid w:val="00093EF6"/>
    <w:rsid w:val="000A6329"/>
    <w:rsid w:val="000F2CC1"/>
    <w:rsid w:val="000F630F"/>
    <w:rsid w:val="0018598D"/>
    <w:rsid w:val="001C62EC"/>
    <w:rsid w:val="001F7CBC"/>
    <w:rsid w:val="0023630E"/>
    <w:rsid w:val="002A21F9"/>
    <w:rsid w:val="002A2F12"/>
    <w:rsid w:val="002C557C"/>
    <w:rsid w:val="003069CE"/>
    <w:rsid w:val="00317AC6"/>
    <w:rsid w:val="003257B7"/>
    <w:rsid w:val="00366DC8"/>
    <w:rsid w:val="00397BC0"/>
    <w:rsid w:val="00416FC2"/>
    <w:rsid w:val="00487944"/>
    <w:rsid w:val="004E3DB8"/>
    <w:rsid w:val="0051480A"/>
    <w:rsid w:val="00525734"/>
    <w:rsid w:val="00533DE9"/>
    <w:rsid w:val="005443A5"/>
    <w:rsid w:val="00635EF7"/>
    <w:rsid w:val="00640717"/>
    <w:rsid w:val="00674829"/>
    <w:rsid w:val="006B33D0"/>
    <w:rsid w:val="006C2A04"/>
    <w:rsid w:val="00703B6A"/>
    <w:rsid w:val="00713541"/>
    <w:rsid w:val="00731922"/>
    <w:rsid w:val="00741902"/>
    <w:rsid w:val="00762975"/>
    <w:rsid w:val="007B1280"/>
    <w:rsid w:val="007C43FF"/>
    <w:rsid w:val="007E11F1"/>
    <w:rsid w:val="007E23D9"/>
    <w:rsid w:val="007F2600"/>
    <w:rsid w:val="007F3C17"/>
    <w:rsid w:val="0080020C"/>
    <w:rsid w:val="0083757E"/>
    <w:rsid w:val="008606DE"/>
    <w:rsid w:val="008A51EB"/>
    <w:rsid w:val="008C4995"/>
    <w:rsid w:val="008C7EFC"/>
    <w:rsid w:val="008D259E"/>
    <w:rsid w:val="008F274C"/>
    <w:rsid w:val="00911C62"/>
    <w:rsid w:val="00924CBB"/>
    <w:rsid w:val="00947C1A"/>
    <w:rsid w:val="009A5677"/>
    <w:rsid w:val="009C616B"/>
    <w:rsid w:val="009E58F3"/>
    <w:rsid w:val="00A851B5"/>
    <w:rsid w:val="00B00970"/>
    <w:rsid w:val="00B029DC"/>
    <w:rsid w:val="00B108F3"/>
    <w:rsid w:val="00B3005E"/>
    <w:rsid w:val="00B83581"/>
    <w:rsid w:val="00BF3246"/>
    <w:rsid w:val="00C24AFB"/>
    <w:rsid w:val="00C62863"/>
    <w:rsid w:val="00CE44F2"/>
    <w:rsid w:val="00D35926"/>
    <w:rsid w:val="00DA3ECE"/>
    <w:rsid w:val="00DD1C1F"/>
    <w:rsid w:val="00DF32DF"/>
    <w:rsid w:val="00E02A77"/>
    <w:rsid w:val="00E12740"/>
    <w:rsid w:val="00EC074C"/>
    <w:rsid w:val="00EE2F2F"/>
    <w:rsid w:val="00F4043F"/>
    <w:rsid w:val="00F565C7"/>
    <w:rsid w:val="00F83C1D"/>
    <w:rsid w:val="00F908B5"/>
    <w:rsid w:val="00FE4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C7EF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8C7EFC"/>
    <w:rPr>
      <w:sz w:val="16"/>
      <w:szCs w:val="16"/>
    </w:rPr>
  </w:style>
  <w:style w:type="paragraph" w:customStyle="1" w:styleId="10">
    <w:name w:val="Текст примечания1"/>
    <w:basedOn w:val="a"/>
    <w:next w:val="a5"/>
    <w:link w:val="a6"/>
    <w:uiPriority w:val="99"/>
    <w:semiHidden/>
    <w:unhideWhenUsed/>
    <w:rsid w:val="008C7EFC"/>
    <w:pPr>
      <w:spacing w:after="200"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10"/>
    <w:uiPriority w:val="99"/>
    <w:semiHidden/>
    <w:rsid w:val="008C7EFC"/>
    <w:rPr>
      <w:sz w:val="20"/>
      <w:szCs w:val="20"/>
    </w:rPr>
  </w:style>
  <w:style w:type="table" w:styleId="a3">
    <w:name w:val="Table Grid"/>
    <w:basedOn w:val="a1"/>
    <w:uiPriority w:val="39"/>
    <w:rsid w:val="008C7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annotation text"/>
    <w:basedOn w:val="a"/>
    <w:link w:val="11"/>
    <w:uiPriority w:val="99"/>
    <w:semiHidden/>
    <w:unhideWhenUsed/>
    <w:rsid w:val="008C7EFC"/>
    <w:pPr>
      <w:spacing w:line="240" w:lineRule="auto"/>
    </w:pPr>
    <w:rPr>
      <w:sz w:val="20"/>
      <w:szCs w:val="20"/>
    </w:rPr>
  </w:style>
  <w:style w:type="character" w:customStyle="1" w:styleId="11">
    <w:name w:val="Текст примечания Знак1"/>
    <w:basedOn w:val="a0"/>
    <w:link w:val="a5"/>
    <w:uiPriority w:val="99"/>
    <w:semiHidden/>
    <w:rsid w:val="008C7EF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C7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7EFC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9A567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C7EF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8C7EFC"/>
    <w:rPr>
      <w:sz w:val="16"/>
      <w:szCs w:val="16"/>
    </w:rPr>
  </w:style>
  <w:style w:type="paragraph" w:customStyle="1" w:styleId="10">
    <w:name w:val="Текст примечания1"/>
    <w:basedOn w:val="a"/>
    <w:next w:val="a5"/>
    <w:link w:val="a6"/>
    <w:uiPriority w:val="99"/>
    <w:semiHidden/>
    <w:unhideWhenUsed/>
    <w:rsid w:val="008C7EFC"/>
    <w:pPr>
      <w:spacing w:after="200"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10"/>
    <w:uiPriority w:val="99"/>
    <w:semiHidden/>
    <w:rsid w:val="008C7EFC"/>
    <w:rPr>
      <w:sz w:val="20"/>
      <w:szCs w:val="20"/>
    </w:rPr>
  </w:style>
  <w:style w:type="table" w:styleId="a3">
    <w:name w:val="Table Grid"/>
    <w:basedOn w:val="a1"/>
    <w:uiPriority w:val="39"/>
    <w:rsid w:val="008C7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annotation text"/>
    <w:basedOn w:val="a"/>
    <w:link w:val="11"/>
    <w:uiPriority w:val="99"/>
    <w:semiHidden/>
    <w:unhideWhenUsed/>
    <w:rsid w:val="008C7EFC"/>
    <w:pPr>
      <w:spacing w:line="240" w:lineRule="auto"/>
    </w:pPr>
    <w:rPr>
      <w:sz w:val="20"/>
      <w:szCs w:val="20"/>
    </w:rPr>
  </w:style>
  <w:style w:type="character" w:customStyle="1" w:styleId="11">
    <w:name w:val="Текст примечания Знак1"/>
    <w:basedOn w:val="a0"/>
    <w:link w:val="a5"/>
    <w:uiPriority w:val="99"/>
    <w:semiHidden/>
    <w:rsid w:val="008C7EF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C7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7EFC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9A56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kurs_audit2015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tts.consult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96454-39A9-4FF8-A7CD-959754D03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М</cp:lastModifiedBy>
  <cp:revision>5</cp:revision>
  <dcterms:created xsi:type="dcterms:W3CDTF">2018-03-01T10:41:00Z</dcterms:created>
  <dcterms:modified xsi:type="dcterms:W3CDTF">2018-03-01T10:49:00Z</dcterms:modified>
</cp:coreProperties>
</file>