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6152" w14:textId="77777777" w:rsidR="00286B3C" w:rsidRDefault="00286B3C" w:rsidP="002268A8">
      <w:pPr>
        <w:jc w:val="center"/>
        <w:rPr>
          <w:rFonts w:ascii="Times New Roman" w:hAnsi="Times New Roman" w:cs="Times New Roman"/>
          <w:b/>
          <w:sz w:val="28"/>
          <w:szCs w:val="28"/>
        </w:rPr>
      </w:pPr>
    </w:p>
    <w:p w14:paraId="2FCD2DFA" w14:textId="77777777" w:rsidR="00711CDD" w:rsidRDefault="007F44A5" w:rsidP="002268A8">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составлению аудиторских заключений при аудите</w:t>
      </w:r>
      <w:r w:rsidR="009B421A" w:rsidRPr="009B421A">
        <w:rPr>
          <w:rFonts w:ascii="Times New Roman" w:hAnsi="Times New Roman" w:cs="Times New Roman"/>
          <w:b/>
          <w:sz w:val="28"/>
          <w:szCs w:val="28"/>
        </w:rPr>
        <w:t xml:space="preserve"> </w:t>
      </w:r>
      <w:r w:rsidR="009B421A">
        <w:rPr>
          <w:rFonts w:ascii="Times New Roman" w:hAnsi="Times New Roman" w:cs="Times New Roman"/>
          <w:b/>
          <w:sz w:val="28"/>
          <w:szCs w:val="28"/>
        </w:rPr>
        <w:t>обобщенной финансовой отчетности</w:t>
      </w:r>
      <w:r>
        <w:rPr>
          <w:rFonts w:ascii="Times New Roman" w:hAnsi="Times New Roman" w:cs="Times New Roman"/>
          <w:b/>
          <w:sz w:val="28"/>
          <w:szCs w:val="28"/>
        </w:rPr>
        <w:t xml:space="preserve"> </w:t>
      </w:r>
      <w:r w:rsidR="006562D4">
        <w:rPr>
          <w:rFonts w:ascii="Times New Roman" w:hAnsi="Times New Roman" w:cs="Times New Roman"/>
          <w:b/>
          <w:sz w:val="28"/>
          <w:szCs w:val="28"/>
        </w:rPr>
        <w:t>(МСА 810</w:t>
      </w:r>
      <w:r>
        <w:rPr>
          <w:rFonts w:ascii="Times New Roman" w:hAnsi="Times New Roman" w:cs="Times New Roman"/>
          <w:b/>
          <w:sz w:val="28"/>
          <w:szCs w:val="28"/>
        </w:rPr>
        <w:t>)</w:t>
      </w:r>
    </w:p>
    <w:p w14:paraId="6D69A995" w14:textId="77777777" w:rsidR="00915586" w:rsidRPr="00915586" w:rsidRDefault="00915586" w:rsidP="007F05EE">
      <w:pPr>
        <w:pStyle w:val="ListParagraph"/>
        <w:numPr>
          <w:ilvl w:val="0"/>
          <w:numId w:val="8"/>
        </w:numPr>
        <w:jc w:val="both"/>
        <w:rPr>
          <w:rFonts w:ascii="Times New Roman" w:hAnsi="Times New Roman" w:cs="Times New Roman"/>
          <w:b/>
          <w:sz w:val="28"/>
          <w:szCs w:val="28"/>
        </w:rPr>
      </w:pPr>
      <w:r w:rsidRPr="00915586">
        <w:rPr>
          <w:rFonts w:ascii="Times New Roman" w:hAnsi="Times New Roman" w:cs="Times New Roman"/>
          <w:b/>
          <w:sz w:val="28"/>
          <w:szCs w:val="28"/>
        </w:rPr>
        <w:t>Общие положения</w:t>
      </w:r>
    </w:p>
    <w:p w14:paraId="099BAA33" w14:textId="77777777" w:rsidR="008F33DD" w:rsidRPr="009864D1" w:rsidRDefault="009864D1" w:rsidP="00086F7C">
      <w:pPr>
        <w:pStyle w:val="ListParagraph"/>
        <w:numPr>
          <w:ilvl w:val="1"/>
          <w:numId w:val="8"/>
        </w:numPr>
        <w:jc w:val="both"/>
        <w:rPr>
          <w:rFonts w:ascii="Times New Roman" w:hAnsi="Times New Roman" w:cs="Times New Roman"/>
          <w:sz w:val="28"/>
          <w:szCs w:val="28"/>
        </w:rPr>
      </w:pPr>
      <w:r w:rsidRPr="009864D1">
        <w:rPr>
          <w:rFonts w:ascii="Times New Roman" w:hAnsi="Times New Roman" w:cs="Times New Roman"/>
          <w:sz w:val="28"/>
          <w:szCs w:val="28"/>
        </w:rPr>
        <w:t>М</w:t>
      </w:r>
      <w:r w:rsidR="00DB1E7D">
        <w:rPr>
          <w:rFonts w:ascii="Times New Roman" w:hAnsi="Times New Roman" w:cs="Times New Roman"/>
          <w:sz w:val="28"/>
          <w:szCs w:val="28"/>
        </w:rPr>
        <w:t>еждународные стандарты аудита (М</w:t>
      </w:r>
      <w:r w:rsidRPr="009864D1">
        <w:rPr>
          <w:rFonts w:ascii="Times New Roman" w:hAnsi="Times New Roman" w:cs="Times New Roman"/>
          <w:sz w:val="28"/>
          <w:szCs w:val="28"/>
        </w:rPr>
        <w:t>СА</w:t>
      </w:r>
      <w:r w:rsidR="00DB1E7D">
        <w:rPr>
          <w:rFonts w:ascii="Times New Roman" w:hAnsi="Times New Roman" w:cs="Times New Roman"/>
          <w:sz w:val="28"/>
          <w:szCs w:val="28"/>
        </w:rPr>
        <w:t>)</w:t>
      </w:r>
      <w:r w:rsidRPr="009864D1">
        <w:rPr>
          <w:rFonts w:ascii="Times New Roman" w:hAnsi="Times New Roman" w:cs="Times New Roman"/>
          <w:sz w:val="28"/>
          <w:szCs w:val="28"/>
        </w:rPr>
        <w:t xml:space="preserve"> серии 100-700 применяются для аудита </w:t>
      </w:r>
      <w:r>
        <w:rPr>
          <w:rFonts w:ascii="Times New Roman" w:hAnsi="Times New Roman" w:cs="Times New Roman"/>
          <w:sz w:val="28"/>
          <w:szCs w:val="28"/>
        </w:rPr>
        <w:t xml:space="preserve">полного комплекта </w:t>
      </w:r>
      <w:r w:rsidRPr="009864D1">
        <w:rPr>
          <w:rFonts w:ascii="Times New Roman" w:hAnsi="Times New Roman" w:cs="Times New Roman"/>
          <w:sz w:val="28"/>
          <w:szCs w:val="28"/>
        </w:rPr>
        <w:t>финансовой отчетности</w:t>
      </w:r>
      <w:r>
        <w:rPr>
          <w:rFonts w:ascii="Times New Roman" w:hAnsi="Times New Roman" w:cs="Times New Roman"/>
          <w:sz w:val="28"/>
          <w:szCs w:val="28"/>
        </w:rPr>
        <w:t xml:space="preserve"> общего назначения</w:t>
      </w:r>
      <w:r w:rsidR="00F1384E">
        <w:rPr>
          <w:rFonts w:ascii="Times New Roman" w:hAnsi="Times New Roman" w:cs="Times New Roman"/>
          <w:sz w:val="28"/>
          <w:szCs w:val="28"/>
        </w:rPr>
        <w:t xml:space="preserve">. </w:t>
      </w:r>
      <w:r w:rsidR="008F33DD">
        <w:rPr>
          <w:rFonts w:ascii="Times New Roman" w:hAnsi="Times New Roman" w:cs="Times New Roman"/>
          <w:sz w:val="28"/>
          <w:szCs w:val="28"/>
        </w:rPr>
        <w:t xml:space="preserve">МСА </w:t>
      </w:r>
      <w:r w:rsidR="006562D4">
        <w:rPr>
          <w:rFonts w:ascii="Times New Roman" w:hAnsi="Times New Roman" w:cs="Times New Roman"/>
          <w:sz w:val="28"/>
          <w:szCs w:val="28"/>
        </w:rPr>
        <w:t>810</w:t>
      </w:r>
      <w:r w:rsidR="008F33DD" w:rsidRPr="009864D1">
        <w:rPr>
          <w:rFonts w:ascii="Times New Roman" w:hAnsi="Times New Roman" w:cs="Times New Roman"/>
          <w:sz w:val="28"/>
          <w:szCs w:val="28"/>
        </w:rPr>
        <w:t xml:space="preserve"> </w:t>
      </w:r>
      <w:r w:rsidR="008F33DD">
        <w:rPr>
          <w:rFonts w:ascii="Times New Roman" w:hAnsi="Times New Roman" w:cs="Times New Roman"/>
          <w:sz w:val="28"/>
          <w:szCs w:val="28"/>
        </w:rPr>
        <w:t>«</w:t>
      </w:r>
      <w:r w:rsidR="00086F7C" w:rsidRPr="00086F7C">
        <w:rPr>
          <w:rFonts w:ascii="Times New Roman" w:hAnsi="Times New Roman" w:cs="Times New Roman"/>
          <w:sz w:val="28"/>
          <w:szCs w:val="28"/>
        </w:rPr>
        <w:t>Задания по предоставлению заключения об обобщенной финансовой отчетности</w:t>
      </w:r>
      <w:r w:rsidR="008F33DD">
        <w:rPr>
          <w:rFonts w:ascii="Times New Roman" w:hAnsi="Times New Roman" w:cs="Times New Roman"/>
          <w:sz w:val="28"/>
          <w:szCs w:val="28"/>
        </w:rPr>
        <w:t xml:space="preserve">» </w:t>
      </w:r>
      <w:r w:rsidR="004D114C">
        <w:rPr>
          <w:rFonts w:ascii="Times New Roman" w:hAnsi="Times New Roman" w:cs="Times New Roman"/>
          <w:sz w:val="28"/>
          <w:szCs w:val="28"/>
        </w:rPr>
        <w:t>устанавливает требования для аудита</w:t>
      </w:r>
      <w:r w:rsidR="006E0C11" w:rsidRPr="006E0C11">
        <w:rPr>
          <w:rFonts w:ascii="Times New Roman" w:hAnsi="Times New Roman" w:cs="Times New Roman"/>
          <w:sz w:val="28"/>
          <w:szCs w:val="28"/>
        </w:rPr>
        <w:t xml:space="preserve"> </w:t>
      </w:r>
      <w:r w:rsidR="004D114C">
        <w:rPr>
          <w:rFonts w:ascii="Times New Roman" w:hAnsi="Times New Roman" w:cs="Times New Roman"/>
          <w:sz w:val="28"/>
          <w:szCs w:val="28"/>
        </w:rPr>
        <w:t xml:space="preserve">обобщенной </w:t>
      </w:r>
      <w:r w:rsidR="004D114C" w:rsidRPr="00086F7C">
        <w:rPr>
          <w:rFonts w:ascii="Times New Roman" w:hAnsi="Times New Roman" w:cs="Times New Roman"/>
          <w:sz w:val="28"/>
          <w:szCs w:val="28"/>
        </w:rPr>
        <w:t xml:space="preserve">финансовой </w:t>
      </w:r>
      <w:r w:rsidR="004D114C">
        <w:rPr>
          <w:rFonts w:ascii="Times New Roman" w:hAnsi="Times New Roman" w:cs="Times New Roman"/>
          <w:sz w:val="28"/>
          <w:szCs w:val="28"/>
        </w:rPr>
        <w:t>отчетности, составленной на основе финансовой отчетности</w:t>
      </w:r>
      <w:r w:rsidR="008F33DD" w:rsidRPr="009864D1">
        <w:rPr>
          <w:rFonts w:ascii="Times New Roman" w:hAnsi="Times New Roman" w:cs="Times New Roman"/>
          <w:sz w:val="28"/>
          <w:szCs w:val="28"/>
        </w:rPr>
        <w:t>.</w:t>
      </w:r>
    </w:p>
    <w:p w14:paraId="33DD1DC0" w14:textId="77777777" w:rsidR="009701A8" w:rsidRPr="009701A8" w:rsidRDefault="008F33DD" w:rsidP="009701A8">
      <w:pPr>
        <w:pStyle w:val="ListParagraph"/>
        <w:numPr>
          <w:ilvl w:val="0"/>
          <w:numId w:val="8"/>
        </w:numPr>
        <w:jc w:val="both"/>
        <w:rPr>
          <w:rFonts w:ascii="Times New Roman" w:hAnsi="Times New Roman" w:cs="Times New Roman"/>
          <w:b/>
          <w:sz w:val="28"/>
          <w:szCs w:val="28"/>
        </w:rPr>
      </w:pPr>
      <w:r>
        <w:rPr>
          <w:rFonts w:ascii="Times New Roman" w:hAnsi="Times New Roman" w:cs="Times New Roman"/>
          <w:b/>
          <w:sz w:val="28"/>
          <w:szCs w:val="28"/>
        </w:rPr>
        <w:t xml:space="preserve">Новая редакция МСА </w:t>
      </w:r>
      <w:r w:rsidR="006562D4">
        <w:rPr>
          <w:rFonts w:ascii="Times New Roman" w:hAnsi="Times New Roman" w:cs="Times New Roman"/>
          <w:b/>
          <w:sz w:val="28"/>
          <w:szCs w:val="28"/>
        </w:rPr>
        <w:t>810</w:t>
      </w:r>
    </w:p>
    <w:p w14:paraId="40206331" w14:textId="77777777" w:rsidR="009701A8" w:rsidRDefault="009701A8" w:rsidP="009701A8">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До тех пор, пока МСА </w:t>
      </w:r>
      <w:r w:rsidR="006562D4">
        <w:rPr>
          <w:rFonts w:ascii="Times New Roman" w:hAnsi="Times New Roman" w:cs="Times New Roman"/>
          <w:sz w:val="28"/>
          <w:szCs w:val="28"/>
        </w:rPr>
        <w:t>810</w:t>
      </w:r>
      <w:r>
        <w:rPr>
          <w:rFonts w:ascii="Times New Roman" w:hAnsi="Times New Roman" w:cs="Times New Roman"/>
          <w:sz w:val="28"/>
          <w:szCs w:val="28"/>
        </w:rPr>
        <w:t xml:space="preserve"> (пересмотренный) не будет введен в действие на территории Российской Федерации, Минфин РФ в Рекомендациях аудиторским организациям, индивидуальным аудиторам, аудиторам по проведению аудита годовой бухгалтерской отчетности организаций за 2017 год (приложение к письму от 19.012018 № 07</w:t>
      </w:r>
      <w:r>
        <w:rPr>
          <w:rFonts w:ascii="Times New Roman" w:hAnsi="Times New Roman" w:cs="Times New Roman"/>
          <w:sz w:val="28"/>
          <w:szCs w:val="28"/>
        </w:rPr>
        <w:noBreakHyphen/>
        <w:t>04</w:t>
      </w:r>
      <w:r>
        <w:rPr>
          <w:rFonts w:ascii="Times New Roman" w:hAnsi="Times New Roman" w:cs="Times New Roman"/>
          <w:sz w:val="28"/>
          <w:szCs w:val="28"/>
        </w:rPr>
        <w:noBreakHyphen/>
        <w:t xml:space="preserve">09/2694) подчеркнул, что Совет по аудиторской деятельности рекомендовал до введения в действие на территории Российской Федерации руководствоваться МСА </w:t>
      </w:r>
      <w:r w:rsidR="006562D4">
        <w:rPr>
          <w:rFonts w:ascii="Times New Roman" w:hAnsi="Times New Roman" w:cs="Times New Roman"/>
          <w:sz w:val="28"/>
          <w:szCs w:val="28"/>
        </w:rPr>
        <w:t>810</w:t>
      </w:r>
      <w:r>
        <w:rPr>
          <w:rFonts w:ascii="Times New Roman" w:hAnsi="Times New Roman" w:cs="Times New Roman"/>
          <w:sz w:val="28"/>
          <w:szCs w:val="28"/>
        </w:rPr>
        <w:t xml:space="preserve"> (пересмотренным).</w:t>
      </w:r>
    </w:p>
    <w:p w14:paraId="358A2FC2" w14:textId="77777777" w:rsidR="009701A8" w:rsidRDefault="009701A8" w:rsidP="009701A8">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Ссылки на нумерацию пунктов МСА </w:t>
      </w:r>
      <w:r w:rsidR="006562D4">
        <w:rPr>
          <w:rFonts w:ascii="Times New Roman" w:hAnsi="Times New Roman" w:cs="Times New Roman"/>
          <w:sz w:val="28"/>
          <w:szCs w:val="28"/>
        </w:rPr>
        <w:t>810</w:t>
      </w:r>
      <w:r>
        <w:rPr>
          <w:rFonts w:ascii="Times New Roman" w:hAnsi="Times New Roman" w:cs="Times New Roman"/>
          <w:sz w:val="28"/>
          <w:szCs w:val="28"/>
        </w:rPr>
        <w:t xml:space="preserve"> в настоящих Методических рекомендациях </w:t>
      </w:r>
      <w:r w:rsidR="00AE0873">
        <w:rPr>
          <w:rFonts w:ascii="Times New Roman" w:hAnsi="Times New Roman" w:cs="Times New Roman"/>
          <w:sz w:val="28"/>
          <w:szCs w:val="28"/>
        </w:rPr>
        <w:t>приведены</w:t>
      </w:r>
      <w:r>
        <w:rPr>
          <w:rFonts w:ascii="Times New Roman" w:hAnsi="Times New Roman" w:cs="Times New Roman"/>
          <w:sz w:val="28"/>
          <w:szCs w:val="28"/>
        </w:rPr>
        <w:t xml:space="preserve"> в соответствии с МСА </w:t>
      </w:r>
      <w:r w:rsidR="006562D4">
        <w:rPr>
          <w:rFonts w:ascii="Times New Roman" w:hAnsi="Times New Roman" w:cs="Times New Roman"/>
          <w:sz w:val="28"/>
          <w:szCs w:val="28"/>
        </w:rPr>
        <w:t>810</w:t>
      </w:r>
      <w:r>
        <w:rPr>
          <w:rFonts w:ascii="Times New Roman" w:hAnsi="Times New Roman" w:cs="Times New Roman"/>
          <w:sz w:val="28"/>
          <w:szCs w:val="28"/>
        </w:rPr>
        <w:t xml:space="preserve"> (пересмотренным).</w:t>
      </w:r>
    </w:p>
    <w:p w14:paraId="115700F8" w14:textId="77777777" w:rsidR="008F33DD" w:rsidRPr="008F33DD" w:rsidRDefault="00915586" w:rsidP="00086E22">
      <w:pPr>
        <w:pStyle w:val="ListParagraph"/>
        <w:numPr>
          <w:ilvl w:val="0"/>
          <w:numId w:val="8"/>
        </w:numPr>
        <w:jc w:val="both"/>
        <w:rPr>
          <w:rFonts w:ascii="Times New Roman" w:hAnsi="Times New Roman" w:cs="Times New Roman"/>
          <w:b/>
          <w:sz w:val="28"/>
          <w:szCs w:val="28"/>
        </w:rPr>
      </w:pPr>
      <w:r w:rsidRPr="008F33DD">
        <w:rPr>
          <w:rFonts w:ascii="Times New Roman" w:hAnsi="Times New Roman" w:cs="Times New Roman"/>
          <w:b/>
          <w:sz w:val="28"/>
          <w:szCs w:val="28"/>
        </w:rPr>
        <w:t xml:space="preserve">Определение </w:t>
      </w:r>
      <w:r w:rsidR="008F33DD" w:rsidRPr="008F33DD">
        <w:rPr>
          <w:rFonts w:ascii="Times New Roman" w:hAnsi="Times New Roman" w:cs="Times New Roman"/>
          <w:b/>
          <w:sz w:val="28"/>
          <w:szCs w:val="28"/>
        </w:rPr>
        <w:t xml:space="preserve">предмета аудиторского задания по </w:t>
      </w:r>
      <w:r w:rsidR="008F33DD">
        <w:rPr>
          <w:rFonts w:ascii="Times New Roman" w:hAnsi="Times New Roman" w:cs="Times New Roman"/>
          <w:b/>
          <w:sz w:val="28"/>
          <w:szCs w:val="28"/>
        </w:rPr>
        <w:t xml:space="preserve">МСА </w:t>
      </w:r>
      <w:r w:rsidR="006562D4">
        <w:rPr>
          <w:rFonts w:ascii="Times New Roman" w:hAnsi="Times New Roman" w:cs="Times New Roman"/>
          <w:b/>
          <w:sz w:val="28"/>
          <w:szCs w:val="28"/>
        </w:rPr>
        <w:t>810</w:t>
      </w:r>
    </w:p>
    <w:p w14:paraId="51CCD540" w14:textId="77777777" w:rsidR="00AB03AA" w:rsidRDefault="00AB03AA" w:rsidP="006E0C11">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Обобщенная финансовая отчетность – </w:t>
      </w:r>
      <w:r w:rsidR="0022706B">
        <w:rPr>
          <w:rFonts w:ascii="Times New Roman" w:hAnsi="Times New Roman" w:cs="Times New Roman"/>
          <w:sz w:val="28"/>
          <w:szCs w:val="28"/>
        </w:rPr>
        <w:t xml:space="preserve">это </w:t>
      </w:r>
      <w:r>
        <w:rPr>
          <w:rFonts w:ascii="Times New Roman" w:hAnsi="Times New Roman" w:cs="Times New Roman"/>
          <w:sz w:val="28"/>
          <w:szCs w:val="28"/>
        </w:rPr>
        <w:t>финансовая информация прошедших периодов, которая составлена на основе финансовой отчетности, но содержит меньше сведений, чем финансовая отчетность, при этом она структурированно представляет, в соответствии с представлением в финансовой отчетности, экономические ресурсы или обязательства организации по состоянию на определенный момент времени или изменения этих ресурсов или обязательств за определенный период времени.</w:t>
      </w:r>
    </w:p>
    <w:p w14:paraId="3A1DEA11" w14:textId="77777777" w:rsidR="00AB03AA" w:rsidRPr="0022706B" w:rsidRDefault="0022706B" w:rsidP="006E0C11">
      <w:pPr>
        <w:pStyle w:val="ListParagraph"/>
        <w:numPr>
          <w:ilvl w:val="1"/>
          <w:numId w:val="8"/>
        </w:numPr>
        <w:jc w:val="both"/>
        <w:rPr>
          <w:rFonts w:ascii="Times New Roman" w:hAnsi="Times New Roman" w:cs="Times New Roman"/>
          <w:sz w:val="28"/>
          <w:szCs w:val="28"/>
        </w:rPr>
      </w:pPr>
      <w:r w:rsidRPr="0022706B">
        <w:rPr>
          <w:rFonts w:ascii="Times New Roman" w:hAnsi="Times New Roman" w:cs="Times New Roman"/>
          <w:sz w:val="28"/>
          <w:szCs w:val="28"/>
        </w:rPr>
        <w:t xml:space="preserve">Термин «финансовая отчетность» обычно обозначает полный комплект финансовой отчетности, как это определено требованиями применимой концепции подготовки финансовой отчетности, однако он может употребляться и применительно к отдельному отчету в составе финансовой отчетности. В контексте МСА 810 под </w:t>
      </w:r>
      <w:r>
        <w:rPr>
          <w:rFonts w:ascii="Times New Roman" w:hAnsi="Times New Roman" w:cs="Times New Roman"/>
          <w:sz w:val="28"/>
          <w:szCs w:val="28"/>
        </w:rPr>
        <w:t>финансовой отчетности следует понимать как полный комплект отчетности, так и отдельные отчеты в составе финансовой отчетности.</w:t>
      </w:r>
    </w:p>
    <w:p w14:paraId="28A964A5" w14:textId="77777777" w:rsidR="00086F7C" w:rsidRDefault="00086F7C" w:rsidP="00086F7C">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Задания по аудиту обобщенной финансовой отчетности могут быть вызваны потребностью аудируемого лица представить показатели </w:t>
      </w:r>
      <w:r>
        <w:rPr>
          <w:rFonts w:ascii="Times New Roman" w:hAnsi="Times New Roman" w:cs="Times New Roman"/>
          <w:sz w:val="28"/>
          <w:szCs w:val="28"/>
        </w:rPr>
        <w:lastRenderedPageBreak/>
        <w:t xml:space="preserve">своей деятельности в </w:t>
      </w:r>
      <w:r w:rsidR="00E36A36">
        <w:rPr>
          <w:rFonts w:ascii="Times New Roman" w:hAnsi="Times New Roman" w:cs="Times New Roman"/>
          <w:sz w:val="28"/>
          <w:szCs w:val="28"/>
        </w:rPr>
        <w:t xml:space="preserve">обобщенном (т.е. </w:t>
      </w:r>
      <w:r w:rsidR="008C5ACD">
        <w:rPr>
          <w:rFonts w:ascii="Times New Roman" w:hAnsi="Times New Roman" w:cs="Times New Roman"/>
          <w:sz w:val="28"/>
          <w:szCs w:val="28"/>
        </w:rPr>
        <w:t>сгруппированном, сводном, свернутом</w:t>
      </w:r>
      <w:r w:rsidR="00E36A36">
        <w:rPr>
          <w:rFonts w:ascii="Times New Roman" w:hAnsi="Times New Roman" w:cs="Times New Roman"/>
          <w:sz w:val="28"/>
          <w:szCs w:val="28"/>
        </w:rPr>
        <w:t>)</w:t>
      </w:r>
      <w:r>
        <w:rPr>
          <w:rFonts w:ascii="Times New Roman" w:hAnsi="Times New Roman" w:cs="Times New Roman"/>
          <w:sz w:val="28"/>
          <w:szCs w:val="28"/>
        </w:rPr>
        <w:t xml:space="preserve"> виде, например, в случае включения в состав годового отчета финансовой отчетности по форме, отличной от полного комплекта финансовой отчетности.</w:t>
      </w:r>
    </w:p>
    <w:p w14:paraId="0586D8F3" w14:textId="77777777" w:rsidR="00611F8A" w:rsidRDefault="00611F8A" w:rsidP="00086F7C">
      <w:pPr>
        <w:pStyle w:val="ListParagraph"/>
        <w:numPr>
          <w:ilvl w:val="1"/>
          <w:numId w:val="8"/>
        </w:numPr>
        <w:jc w:val="both"/>
        <w:rPr>
          <w:rFonts w:ascii="Times New Roman" w:hAnsi="Times New Roman" w:cs="Times New Roman"/>
          <w:sz w:val="28"/>
          <w:szCs w:val="28"/>
        </w:rPr>
      </w:pPr>
      <w:r w:rsidRPr="00637BFF">
        <w:rPr>
          <w:rFonts w:ascii="Times New Roman" w:hAnsi="Times New Roman" w:cs="Times New Roman"/>
          <w:sz w:val="28"/>
          <w:szCs w:val="28"/>
        </w:rPr>
        <w:t>Аудитор имеет право проводить аудит</w:t>
      </w:r>
      <w:r>
        <w:rPr>
          <w:rFonts w:ascii="Times New Roman" w:hAnsi="Times New Roman" w:cs="Times New Roman"/>
          <w:sz w:val="28"/>
          <w:szCs w:val="28"/>
        </w:rPr>
        <w:t xml:space="preserve"> </w:t>
      </w:r>
      <w:r w:rsidR="00086F7C">
        <w:rPr>
          <w:rFonts w:ascii="Times New Roman" w:hAnsi="Times New Roman" w:cs="Times New Roman"/>
          <w:sz w:val="28"/>
          <w:szCs w:val="28"/>
        </w:rPr>
        <w:t>обобщенной финансовой отчетности только в том случае</w:t>
      </w:r>
      <w:r>
        <w:rPr>
          <w:rFonts w:ascii="Times New Roman" w:hAnsi="Times New Roman" w:cs="Times New Roman"/>
          <w:sz w:val="28"/>
          <w:szCs w:val="28"/>
        </w:rPr>
        <w:t xml:space="preserve">, </w:t>
      </w:r>
      <w:r w:rsidR="00086F7C">
        <w:rPr>
          <w:rFonts w:ascii="Times New Roman" w:hAnsi="Times New Roman" w:cs="Times New Roman"/>
          <w:sz w:val="28"/>
          <w:szCs w:val="28"/>
        </w:rPr>
        <w:t xml:space="preserve">если он проводит </w:t>
      </w:r>
      <w:r w:rsidR="00640E11">
        <w:rPr>
          <w:rFonts w:ascii="Times New Roman" w:hAnsi="Times New Roman" w:cs="Times New Roman"/>
          <w:sz w:val="28"/>
          <w:szCs w:val="28"/>
        </w:rPr>
        <w:t xml:space="preserve">также </w:t>
      </w:r>
      <w:r>
        <w:rPr>
          <w:rFonts w:ascii="Times New Roman" w:hAnsi="Times New Roman" w:cs="Times New Roman"/>
          <w:sz w:val="28"/>
          <w:szCs w:val="28"/>
        </w:rPr>
        <w:t xml:space="preserve">аудит </w:t>
      </w:r>
      <w:r w:rsidR="00086F7C">
        <w:rPr>
          <w:rFonts w:ascii="Times New Roman" w:hAnsi="Times New Roman" w:cs="Times New Roman"/>
          <w:sz w:val="28"/>
          <w:szCs w:val="28"/>
        </w:rPr>
        <w:t xml:space="preserve">по МСА той </w:t>
      </w:r>
      <w:r w:rsidR="00086F7C" w:rsidRPr="00086F7C">
        <w:rPr>
          <w:rFonts w:ascii="Times New Roman" w:hAnsi="Times New Roman" w:cs="Times New Roman"/>
          <w:sz w:val="28"/>
          <w:szCs w:val="28"/>
        </w:rPr>
        <w:t>финансовой отчетности, на основе которой составляется обобщенная финансовая отчетность</w:t>
      </w:r>
      <w:r>
        <w:rPr>
          <w:rFonts w:ascii="Times New Roman" w:hAnsi="Times New Roman" w:cs="Times New Roman"/>
          <w:sz w:val="28"/>
          <w:szCs w:val="28"/>
        </w:rPr>
        <w:t>.</w:t>
      </w:r>
      <w:r w:rsidR="00086F7C">
        <w:rPr>
          <w:rFonts w:ascii="Times New Roman" w:hAnsi="Times New Roman" w:cs="Times New Roman"/>
          <w:sz w:val="28"/>
          <w:szCs w:val="28"/>
        </w:rPr>
        <w:t xml:space="preserve"> При этом аудитор должен оценить, является ли доступной </w:t>
      </w:r>
      <w:proofErr w:type="spellStart"/>
      <w:r w:rsidR="00086F7C">
        <w:rPr>
          <w:rFonts w:ascii="Times New Roman" w:hAnsi="Times New Roman" w:cs="Times New Roman"/>
          <w:sz w:val="28"/>
          <w:szCs w:val="28"/>
        </w:rPr>
        <w:t>проаудированная</w:t>
      </w:r>
      <w:proofErr w:type="spellEnd"/>
      <w:r w:rsidR="00086F7C">
        <w:rPr>
          <w:rFonts w:ascii="Times New Roman" w:hAnsi="Times New Roman" w:cs="Times New Roman"/>
          <w:sz w:val="28"/>
          <w:szCs w:val="28"/>
        </w:rPr>
        <w:t xml:space="preserve"> финансовая отчетность в соответствии с требованиями п. 8</w:t>
      </w:r>
      <w:r w:rsidR="00086F7C">
        <w:rPr>
          <w:rFonts w:ascii="Times New Roman" w:hAnsi="Times New Roman" w:cs="Times New Roman"/>
          <w:sz w:val="28"/>
          <w:szCs w:val="28"/>
          <w:lang w:val="en-US"/>
        </w:rPr>
        <w:t>g</w:t>
      </w:r>
      <w:r w:rsidR="00086F7C" w:rsidRPr="00286B3C">
        <w:rPr>
          <w:rFonts w:ascii="Times New Roman" w:hAnsi="Times New Roman" w:cs="Times New Roman"/>
          <w:sz w:val="28"/>
          <w:szCs w:val="28"/>
        </w:rPr>
        <w:t xml:space="preserve"> </w:t>
      </w:r>
      <w:r w:rsidR="00086F7C">
        <w:rPr>
          <w:rFonts w:ascii="Times New Roman" w:hAnsi="Times New Roman" w:cs="Times New Roman"/>
          <w:sz w:val="28"/>
          <w:szCs w:val="28"/>
        </w:rPr>
        <w:t>МСА 810.</w:t>
      </w:r>
    </w:p>
    <w:p w14:paraId="213D8EF0" w14:textId="77777777" w:rsidR="00086F7C" w:rsidRDefault="00086F7C" w:rsidP="00E36A36">
      <w:pPr>
        <w:pStyle w:val="ListParagraph"/>
        <w:numPr>
          <w:ilvl w:val="1"/>
          <w:numId w:val="8"/>
        </w:numPr>
        <w:jc w:val="both"/>
        <w:rPr>
          <w:rFonts w:ascii="Times New Roman" w:hAnsi="Times New Roman" w:cs="Times New Roman"/>
          <w:sz w:val="28"/>
          <w:szCs w:val="28"/>
        </w:rPr>
      </w:pPr>
      <w:r w:rsidRPr="00086F7C">
        <w:rPr>
          <w:rFonts w:ascii="Times New Roman" w:hAnsi="Times New Roman" w:cs="Times New Roman"/>
          <w:sz w:val="28"/>
          <w:szCs w:val="28"/>
        </w:rPr>
        <w:t xml:space="preserve">Критерии, применяемые руководством при подготовке </w:t>
      </w:r>
      <w:proofErr w:type="gramStart"/>
      <w:r w:rsidRPr="00086F7C">
        <w:rPr>
          <w:rFonts w:ascii="Times New Roman" w:hAnsi="Times New Roman" w:cs="Times New Roman"/>
          <w:sz w:val="28"/>
          <w:szCs w:val="28"/>
        </w:rPr>
        <w:t>обобщенной финансовой отчетности</w:t>
      </w:r>
      <w:proofErr w:type="gramEnd"/>
      <w:r w:rsidR="00E36A36">
        <w:rPr>
          <w:rFonts w:ascii="Times New Roman" w:hAnsi="Times New Roman" w:cs="Times New Roman"/>
          <w:sz w:val="28"/>
          <w:szCs w:val="28"/>
        </w:rPr>
        <w:t xml:space="preserve"> должны </w:t>
      </w:r>
      <w:r w:rsidR="00E36A36" w:rsidRPr="00E36A36">
        <w:rPr>
          <w:rFonts w:ascii="Times New Roman" w:hAnsi="Times New Roman" w:cs="Times New Roman"/>
          <w:sz w:val="28"/>
          <w:szCs w:val="28"/>
        </w:rPr>
        <w:t xml:space="preserve">обеспечить соответствие обобщенной финансовой отчетности во всех существенных отношениях </w:t>
      </w:r>
      <w:proofErr w:type="spellStart"/>
      <w:r w:rsidR="00E36A36" w:rsidRPr="00E36A36">
        <w:rPr>
          <w:rFonts w:ascii="Times New Roman" w:hAnsi="Times New Roman" w:cs="Times New Roman"/>
          <w:sz w:val="28"/>
          <w:szCs w:val="28"/>
        </w:rPr>
        <w:t>проаудированной</w:t>
      </w:r>
      <w:proofErr w:type="spellEnd"/>
      <w:r w:rsidR="00E36A36" w:rsidRPr="00E36A36">
        <w:rPr>
          <w:rFonts w:ascii="Times New Roman" w:hAnsi="Times New Roman" w:cs="Times New Roman"/>
          <w:sz w:val="28"/>
          <w:szCs w:val="28"/>
        </w:rPr>
        <w:t xml:space="preserve"> финансовой отчетности или достоверное обобщение </w:t>
      </w:r>
      <w:proofErr w:type="spellStart"/>
      <w:r w:rsidR="00E36A36" w:rsidRPr="00E36A36">
        <w:rPr>
          <w:rFonts w:ascii="Times New Roman" w:hAnsi="Times New Roman" w:cs="Times New Roman"/>
          <w:sz w:val="28"/>
          <w:szCs w:val="28"/>
        </w:rPr>
        <w:t>проаудированной</w:t>
      </w:r>
      <w:proofErr w:type="spellEnd"/>
      <w:r w:rsidR="00E36A36" w:rsidRPr="00E36A36">
        <w:rPr>
          <w:rFonts w:ascii="Times New Roman" w:hAnsi="Times New Roman" w:cs="Times New Roman"/>
          <w:sz w:val="28"/>
          <w:szCs w:val="28"/>
        </w:rPr>
        <w:t xml:space="preserve"> финансовой отчетности</w:t>
      </w:r>
      <w:r w:rsidR="00E36A36">
        <w:rPr>
          <w:rFonts w:ascii="Times New Roman" w:hAnsi="Times New Roman" w:cs="Times New Roman"/>
          <w:sz w:val="28"/>
          <w:szCs w:val="28"/>
        </w:rPr>
        <w:t xml:space="preserve">. </w:t>
      </w:r>
      <w:r w:rsidR="00E36A36" w:rsidRPr="00E36A36">
        <w:rPr>
          <w:rFonts w:ascii="Times New Roman" w:hAnsi="Times New Roman" w:cs="Times New Roman"/>
          <w:sz w:val="28"/>
          <w:szCs w:val="28"/>
        </w:rPr>
        <w:t xml:space="preserve">Такие критерии могут быть разработаны </w:t>
      </w:r>
      <w:proofErr w:type="gramStart"/>
      <w:r w:rsidR="00E36A36" w:rsidRPr="00E36A36">
        <w:rPr>
          <w:rFonts w:ascii="Times New Roman" w:hAnsi="Times New Roman" w:cs="Times New Roman"/>
          <w:sz w:val="28"/>
          <w:szCs w:val="28"/>
        </w:rPr>
        <w:t>руководством</w:t>
      </w:r>
      <w:proofErr w:type="gramEnd"/>
      <w:r w:rsidR="00E36A36">
        <w:rPr>
          <w:rFonts w:ascii="Times New Roman" w:hAnsi="Times New Roman" w:cs="Times New Roman"/>
          <w:sz w:val="28"/>
          <w:szCs w:val="28"/>
        </w:rPr>
        <w:t xml:space="preserve"> и информация о них должна быть включена в обобщенную финансовую отчетность.</w:t>
      </w:r>
    </w:p>
    <w:p w14:paraId="51A14A8E" w14:textId="77777777" w:rsidR="00641C36" w:rsidRDefault="00306790" w:rsidP="00641C36">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МСА 810 не предусматривает выражение мнения</w:t>
      </w:r>
      <w:r w:rsidRPr="00306790">
        <w:rPr>
          <w:rFonts w:ascii="Times New Roman" w:hAnsi="Times New Roman" w:cs="Times New Roman"/>
          <w:sz w:val="28"/>
          <w:szCs w:val="28"/>
        </w:rPr>
        <w:t xml:space="preserve"> с оговоркой в аудиторском заключении об обобщенной</w:t>
      </w:r>
      <w:r>
        <w:rPr>
          <w:rFonts w:ascii="Times New Roman" w:hAnsi="Times New Roman" w:cs="Times New Roman"/>
          <w:sz w:val="28"/>
          <w:szCs w:val="28"/>
        </w:rPr>
        <w:t xml:space="preserve"> финансовой отчетности.</w:t>
      </w:r>
    </w:p>
    <w:p w14:paraId="33B5FA5C" w14:textId="77777777" w:rsidR="00281CE2" w:rsidRDefault="00281CE2" w:rsidP="00641C36">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Аудитор может применять любую форму аудиторского мнения, указанную в п. 9 МСА 810.</w:t>
      </w:r>
    </w:p>
    <w:p w14:paraId="67526DEA" w14:textId="1AC75E96" w:rsidR="00281CE2" w:rsidRDefault="00281CE2" w:rsidP="00281CE2">
      <w:pPr>
        <w:pStyle w:val="ListParagraph"/>
        <w:numPr>
          <w:ilvl w:val="1"/>
          <w:numId w:val="8"/>
        </w:numPr>
        <w:jc w:val="both"/>
        <w:rPr>
          <w:rFonts w:ascii="Times New Roman" w:hAnsi="Times New Roman" w:cs="Times New Roman"/>
          <w:sz w:val="28"/>
          <w:szCs w:val="28"/>
        </w:rPr>
      </w:pPr>
      <w:r>
        <w:rPr>
          <w:rFonts w:ascii="Times New Roman" w:hAnsi="Times New Roman" w:cs="Times New Roman"/>
          <w:sz w:val="28"/>
          <w:szCs w:val="28"/>
        </w:rPr>
        <w:t xml:space="preserve">Аудиторское заключение об обобщенной финансовой отчетности должно быть датировано не ранее даты </w:t>
      </w:r>
      <w:r w:rsidRPr="00306790">
        <w:rPr>
          <w:rFonts w:ascii="Times New Roman" w:hAnsi="Times New Roman" w:cs="Times New Roman"/>
          <w:sz w:val="28"/>
          <w:szCs w:val="28"/>
        </w:rPr>
        <w:t>аудиторско</w:t>
      </w:r>
      <w:r>
        <w:rPr>
          <w:rFonts w:ascii="Times New Roman" w:hAnsi="Times New Roman" w:cs="Times New Roman"/>
          <w:sz w:val="28"/>
          <w:szCs w:val="28"/>
        </w:rPr>
        <w:t>го</w:t>
      </w:r>
      <w:r w:rsidRPr="00306790">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306790">
        <w:rPr>
          <w:rFonts w:ascii="Times New Roman" w:hAnsi="Times New Roman" w:cs="Times New Roman"/>
          <w:sz w:val="28"/>
          <w:szCs w:val="28"/>
        </w:rPr>
        <w:t xml:space="preserve"> о </w:t>
      </w:r>
      <w:r>
        <w:rPr>
          <w:rFonts w:ascii="Times New Roman" w:hAnsi="Times New Roman" w:cs="Times New Roman"/>
          <w:sz w:val="28"/>
          <w:szCs w:val="28"/>
        </w:rPr>
        <w:t>финансовой отчетности. Если а</w:t>
      </w:r>
      <w:r w:rsidRPr="00281CE2">
        <w:rPr>
          <w:rFonts w:ascii="Times New Roman" w:hAnsi="Times New Roman" w:cs="Times New Roman"/>
          <w:sz w:val="28"/>
          <w:szCs w:val="28"/>
        </w:rPr>
        <w:t xml:space="preserve">удиторское заключение об обобщенной финансовой отчетности датировано более поздним числом, чем аудиторское заключение о </w:t>
      </w:r>
      <w:proofErr w:type="spellStart"/>
      <w:r w:rsidRPr="00281CE2">
        <w:rPr>
          <w:rFonts w:ascii="Times New Roman" w:hAnsi="Times New Roman" w:cs="Times New Roman"/>
          <w:sz w:val="28"/>
          <w:szCs w:val="28"/>
        </w:rPr>
        <w:t>проауд</w:t>
      </w:r>
      <w:r>
        <w:rPr>
          <w:rFonts w:ascii="Times New Roman" w:hAnsi="Times New Roman" w:cs="Times New Roman"/>
          <w:sz w:val="28"/>
          <w:szCs w:val="28"/>
        </w:rPr>
        <w:t>ированной</w:t>
      </w:r>
      <w:proofErr w:type="spellEnd"/>
      <w:r>
        <w:rPr>
          <w:rFonts w:ascii="Times New Roman" w:hAnsi="Times New Roman" w:cs="Times New Roman"/>
          <w:sz w:val="28"/>
          <w:szCs w:val="28"/>
        </w:rPr>
        <w:t xml:space="preserve"> финансовой отчетности, аудитор должен выполнить требования пунктов 12 и 13 МСА 810.</w:t>
      </w:r>
    </w:p>
    <w:p w14:paraId="6D84643A" w14:textId="77777777" w:rsidR="00B90B97" w:rsidRDefault="00B90B97" w:rsidP="00B90B97">
      <w:pPr>
        <w:pStyle w:val="ListParagraph"/>
        <w:ind w:left="792"/>
        <w:jc w:val="both"/>
        <w:rPr>
          <w:rFonts w:ascii="Times New Roman" w:hAnsi="Times New Roman" w:cs="Times New Roman"/>
          <w:sz w:val="28"/>
          <w:szCs w:val="28"/>
        </w:rPr>
      </w:pPr>
    </w:p>
    <w:p w14:paraId="43A30DEC" w14:textId="3CC1C79B" w:rsidR="00B90B97" w:rsidRDefault="00B90B97" w:rsidP="00B90B97">
      <w:pPr>
        <w:pStyle w:val="ListParagraph"/>
        <w:ind w:left="360"/>
        <w:jc w:val="both"/>
        <w:rPr>
          <w:rFonts w:ascii="Times New Roman" w:hAnsi="Times New Roman" w:cs="Times New Roman"/>
          <w:sz w:val="28"/>
          <w:szCs w:val="28"/>
        </w:rPr>
      </w:pPr>
    </w:p>
    <w:p w14:paraId="5F34B5EF" w14:textId="77777777" w:rsidR="008C4FC6" w:rsidRPr="00641C36" w:rsidRDefault="008C4FC6" w:rsidP="008C4FC6">
      <w:pPr>
        <w:jc w:val="both"/>
        <w:rPr>
          <w:rFonts w:ascii="Times New Roman" w:hAnsi="Times New Roman" w:cs="Times New Roman"/>
          <w:sz w:val="28"/>
          <w:szCs w:val="28"/>
        </w:rPr>
      </w:pPr>
      <w:r>
        <w:t>Настоящий документ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документа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p>
    <w:p w14:paraId="71136C08" w14:textId="49CD2C99" w:rsidR="00B90B97" w:rsidRPr="00306790" w:rsidRDefault="00B90B97" w:rsidP="008C4FC6">
      <w:pPr>
        <w:pStyle w:val="ListParagraph"/>
        <w:ind w:left="360"/>
        <w:jc w:val="both"/>
        <w:rPr>
          <w:rFonts w:ascii="Times New Roman" w:hAnsi="Times New Roman" w:cs="Times New Roman"/>
          <w:sz w:val="28"/>
          <w:szCs w:val="28"/>
        </w:rPr>
      </w:pPr>
      <w:bookmarkStart w:id="0" w:name="_GoBack"/>
      <w:bookmarkEnd w:id="0"/>
    </w:p>
    <w:sectPr w:rsidR="00B90B97" w:rsidRPr="00306790"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E0EB" w14:textId="77777777" w:rsidR="008C3656" w:rsidRDefault="008C3656">
      <w:pPr>
        <w:spacing w:after="0" w:line="240" w:lineRule="auto"/>
      </w:pPr>
      <w:r>
        <w:separator/>
      </w:r>
    </w:p>
  </w:endnote>
  <w:endnote w:type="continuationSeparator" w:id="0">
    <w:p w14:paraId="72347388" w14:textId="77777777" w:rsidR="008C3656" w:rsidRDefault="008C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813"/>
      <w:docPartObj>
        <w:docPartGallery w:val="Page Numbers (Bottom of Page)"/>
        <w:docPartUnique/>
      </w:docPartObj>
    </w:sdtPr>
    <w:sdtEndPr/>
    <w:sdtContent>
      <w:p w14:paraId="54CA9DB0" w14:textId="77777777" w:rsidR="00AE0873" w:rsidRDefault="00E24974">
        <w:pPr>
          <w:pStyle w:val="Footer"/>
          <w:jc w:val="right"/>
        </w:pPr>
        <w:r>
          <w:fldChar w:fldCharType="begin"/>
        </w:r>
        <w:r w:rsidR="00AE0873">
          <w:instrText>PAGE   \* MERGEFORMAT</w:instrText>
        </w:r>
        <w:r>
          <w:fldChar w:fldCharType="separate"/>
        </w:r>
        <w:r w:rsidR="009B421A">
          <w:rPr>
            <w:noProof/>
          </w:rPr>
          <w:t>2</w:t>
        </w:r>
        <w:r>
          <w:fldChar w:fldCharType="end"/>
        </w:r>
      </w:p>
    </w:sdtContent>
  </w:sdt>
  <w:p w14:paraId="7C1049E4" w14:textId="77777777" w:rsidR="00AE0873" w:rsidRDefault="00AE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1AD6" w14:textId="77777777" w:rsidR="008C3656" w:rsidRDefault="008C3656">
      <w:pPr>
        <w:spacing w:after="0" w:line="240" w:lineRule="auto"/>
      </w:pPr>
      <w:r>
        <w:separator/>
      </w:r>
    </w:p>
  </w:footnote>
  <w:footnote w:type="continuationSeparator" w:id="0">
    <w:p w14:paraId="7DB328D9" w14:textId="77777777" w:rsidR="008C3656" w:rsidRDefault="008C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61"/>
    <w:multiLevelType w:val="hybridMultilevel"/>
    <w:tmpl w:val="FA3E9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5E4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2867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38093E"/>
    <w:multiLevelType w:val="hybridMultilevel"/>
    <w:tmpl w:val="6D4A0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6A52756"/>
    <w:multiLevelType w:val="multilevel"/>
    <w:tmpl w:val="7F22BFF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594E69"/>
    <w:multiLevelType w:val="multilevel"/>
    <w:tmpl w:val="ADB6B30A"/>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6D564E"/>
    <w:multiLevelType w:val="multilevel"/>
    <w:tmpl w:val="728844BE"/>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095069"/>
    <w:multiLevelType w:val="hybridMultilevel"/>
    <w:tmpl w:val="1E5AD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ABC275D"/>
    <w:multiLevelType w:val="multilevel"/>
    <w:tmpl w:val="CE760F90"/>
    <w:numStyleLink w:val="1"/>
  </w:abstractNum>
  <w:abstractNum w:abstractNumId="10" w15:restartNumberingAfterBreak="0">
    <w:nsid w:val="61153420"/>
    <w:multiLevelType w:val="hybridMultilevel"/>
    <w:tmpl w:val="CF36F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64A31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E5342"/>
    <w:multiLevelType w:val="hybridMultilevel"/>
    <w:tmpl w:val="CE760F90"/>
    <w:lvl w:ilvl="0" w:tplc="0419000F">
      <w:start w:val="1"/>
      <w:numFmt w:val="decimal"/>
      <w:lvlText w:val="%1."/>
      <w:lvlJc w:val="left"/>
      <w:pPr>
        <w:ind w:left="720" w:hanging="360"/>
      </w:pPr>
      <w:rPr>
        <w:rFonts w:hint="default"/>
      </w:rPr>
    </w:lvl>
    <w:lvl w:ilvl="1" w:tplc="511AE5F4">
      <w:numFmt w:val="bullet"/>
      <w:lvlText w:val="•"/>
      <w:lvlJc w:val="left"/>
      <w:pPr>
        <w:ind w:left="1776" w:hanging="696"/>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0"/>
  </w:num>
  <w:num w:numId="5">
    <w:abstractNumId w:val="10"/>
  </w:num>
  <w:num w:numId="6">
    <w:abstractNumId w:val="6"/>
  </w:num>
  <w:num w:numId="7">
    <w:abstractNumId w:val="9"/>
  </w:num>
  <w:num w:numId="8">
    <w:abstractNumId w:val="11"/>
  </w:num>
  <w:num w:numId="9">
    <w:abstractNumId w:val="4"/>
  </w:num>
  <w:num w:numId="10">
    <w:abstractNumId w:val="2"/>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1CDD"/>
    <w:rsid w:val="00086E22"/>
    <w:rsid w:val="00086F7C"/>
    <w:rsid w:val="000A373B"/>
    <w:rsid w:val="000C3F1D"/>
    <w:rsid w:val="00112245"/>
    <w:rsid w:val="0017040F"/>
    <w:rsid w:val="00175997"/>
    <w:rsid w:val="00217B7F"/>
    <w:rsid w:val="002268A8"/>
    <w:rsid w:val="0022706B"/>
    <w:rsid w:val="00281CE2"/>
    <w:rsid w:val="00286B3C"/>
    <w:rsid w:val="002B0C8E"/>
    <w:rsid w:val="00306790"/>
    <w:rsid w:val="00307AA0"/>
    <w:rsid w:val="00334FCC"/>
    <w:rsid w:val="003805B0"/>
    <w:rsid w:val="003A4EF0"/>
    <w:rsid w:val="003A7BC9"/>
    <w:rsid w:val="003E2B31"/>
    <w:rsid w:val="00402197"/>
    <w:rsid w:val="0041576E"/>
    <w:rsid w:val="0043605B"/>
    <w:rsid w:val="004D114C"/>
    <w:rsid w:val="005904BD"/>
    <w:rsid w:val="00611F8A"/>
    <w:rsid w:val="00636FEA"/>
    <w:rsid w:val="00637BFF"/>
    <w:rsid w:val="00640E11"/>
    <w:rsid w:val="00641C36"/>
    <w:rsid w:val="006546DA"/>
    <w:rsid w:val="006562D4"/>
    <w:rsid w:val="00670111"/>
    <w:rsid w:val="0067426A"/>
    <w:rsid w:val="006E0C11"/>
    <w:rsid w:val="0070444B"/>
    <w:rsid w:val="00711CDD"/>
    <w:rsid w:val="00751B5A"/>
    <w:rsid w:val="007D1D7D"/>
    <w:rsid w:val="007F05EE"/>
    <w:rsid w:val="007F44A5"/>
    <w:rsid w:val="00850DA1"/>
    <w:rsid w:val="00895FBE"/>
    <w:rsid w:val="008C3656"/>
    <w:rsid w:val="008C4FC6"/>
    <w:rsid w:val="008C5ACD"/>
    <w:rsid w:val="008E4791"/>
    <w:rsid w:val="008F33DD"/>
    <w:rsid w:val="00915586"/>
    <w:rsid w:val="009423E3"/>
    <w:rsid w:val="00942EC5"/>
    <w:rsid w:val="009554CA"/>
    <w:rsid w:val="009701A8"/>
    <w:rsid w:val="00973937"/>
    <w:rsid w:val="009864D1"/>
    <w:rsid w:val="009B421A"/>
    <w:rsid w:val="00AB03AA"/>
    <w:rsid w:val="00AB1D05"/>
    <w:rsid w:val="00AD0FE3"/>
    <w:rsid w:val="00AE0873"/>
    <w:rsid w:val="00B17D7B"/>
    <w:rsid w:val="00B90B97"/>
    <w:rsid w:val="00C637CE"/>
    <w:rsid w:val="00C6712E"/>
    <w:rsid w:val="00D1187A"/>
    <w:rsid w:val="00DB1E7D"/>
    <w:rsid w:val="00E24974"/>
    <w:rsid w:val="00E36A36"/>
    <w:rsid w:val="00EE4938"/>
    <w:rsid w:val="00F1384E"/>
    <w:rsid w:val="00FB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F3A1C"/>
  <w15:docId w15:val="{FB80F118-6A11-404F-A859-FD9F0C92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4974"/>
    <w:pPr>
      <w:ind w:left="720"/>
      <w:contextualSpacing/>
    </w:pPr>
  </w:style>
  <w:style w:type="paragraph" w:styleId="BalloonText">
    <w:name w:val="Balloon Text"/>
    <w:basedOn w:val="Normal"/>
    <w:link w:val="BalloonTextChar"/>
    <w:uiPriority w:val="99"/>
    <w:semiHidden/>
    <w:unhideWhenUsed/>
    <w:rsid w:val="00E2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74"/>
    <w:rPr>
      <w:rFonts w:ascii="Segoe UI" w:hAnsi="Segoe UI" w:cs="Segoe UI"/>
      <w:sz w:val="18"/>
      <w:szCs w:val="18"/>
    </w:rPr>
  </w:style>
  <w:style w:type="numbering" w:customStyle="1" w:styleId="1">
    <w:name w:val="Стиль1"/>
    <w:uiPriority w:val="99"/>
    <w:rsid w:val="00E24974"/>
    <w:pPr>
      <w:numPr>
        <w:numId w:val="6"/>
      </w:numPr>
    </w:pPr>
  </w:style>
  <w:style w:type="character" w:styleId="FootnoteReference">
    <w:name w:val="footnote reference"/>
    <w:aliases w:val="Footnote reference number,Footnote symbol,note TESI"/>
    <w:basedOn w:val="DefaultParagraphFont"/>
    <w:uiPriority w:val="99"/>
    <w:unhideWhenUsed/>
    <w:rsid w:val="00E24974"/>
    <w:rPr>
      <w:vertAlign w:val="superscript"/>
    </w:rPr>
  </w:style>
  <w:style w:type="paragraph" w:styleId="FootnoteText">
    <w:name w:val="footnote text"/>
    <w:aliases w:val=" C, Cha, Char,ARM footnote Text,C,Cha,Char,Footnote New,Footnote Text Char1,Footnote Text Char11,Footnote Text Char12,Footnote Text Char2,Footnote Text Char21,Footnote Text Char3,Footnote Text Char4,Footnote Text Char5,Footnote Text Char6"/>
    <w:basedOn w:val="Normal"/>
    <w:link w:val="FootnoteTextChar"/>
    <w:unhideWhenUsed/>
    <w:rsid w:val="00E24974"/>
    <w:pPr>
      <w:spacing w:before="60" w:after="0" w:line="240" w:lineRule="exact"/>
      <w:ind w:left="360" w:hanging="360"/>
      <w:jc w:val="both"/>
    </w:pPr>
    <w:rPr>
      <w:rFonts w:ascii="Arial" w:hAnsi="Arial" w:cs="Arial"/>
      <w:sz w:val="16"/>
      <w:szCs w:val="20"/>
      <w:lang w:val="en-US"/>
    </w:rPr>
  </w:style>
  <w:style w:type="character" w:customStyle="1" w:styleId="FootnoteTextChar">
    <w:name w:val="Footnote Text Char"/>
    <w:aliases w:val=" C Char, Cha Char, Char Char,ARM footnote Text Char,C Char,Cha Char,Char Char,Footnote New Char,Footnote Text Char1 Char,Footnote Text Char11 Char,Footnote Text Char12 Char,Footnote Text Char2 Char,Footnote Text Char21 Char"/>
    <w:basedOn w:val="DefaultParagraphFont"/>
    <w:link w:val="FootnoteText"/>
    <w:rsid w:val="00E24974"/>
    <w:rPr>
      <w:rFonts w:ascii="Arial" w:hAnsi="Arial" w:cs="Arial"/>
      <w:sz w:val="16"/>
      <w:szCs w:val="20"/>
      <w:lang w:val="en-US"/>
    </w:rPr>
  </w:style>
  <w:style w:type="paragraph" w:customStyle="1" w:styleId="LetterNumber">
    <w:name w:val="Letter Number"/>
    <w:basedOn w:val="BodyText"/>
    <w:qFormat/>
    <w:rsid w:val="00E24974"/>
    <w:pPr>
      <w:spacing w:before="120" w:after="0" w:line="280" w:lineRule="exact"/>
      <w:ind w:left="547" w:hanging="547"/>
      <w:jc w:val="both"/>
    </w:pPr>
    <w:rPr>
      <w:rFonts w:ascii="Arial" w:eastAsia="Times New Roman" w:hAnsi="Arial" w:cs="Times New Roman"/>
      <w:kern w:val="20"/>
      <w:sz w:val="20"/>
      <w:szCs w:val="20"/>
      <w:lang w:val="en-US"/>
    </w:rPr>
  </w:style>
  <w:style w:type="paragraph" w:styleId="BodyText">
    <w:name w:val="Body Text"/>
    <w:basedOn w:val="Normal"/>
    <w:link w:val="BodyTextChar"/>
    <w:uiPriority w:val="99"/>
    <w:semiHidden/>
    <w:unhideWhenUsed/>
    <w:rsid w:val="00E24974"/>
    <w:pPr>
      <w:spacing w:after="120"/>
    </w:pPr>
  </w:style>
  <w:style w:type="character" w:customStyle="1" w:styleId="BodyTextChar">
    <w:name w:val="Body Text Char"/>
    <w:basedOn w:val="DefaultParagraphFont"/>
    <w:link w:val="BodyText"/>
    <w:uiPriority w:val="99"/>
    <w:semiHidden/>
    <w:rsid w:val="00E24974"/>
  </w:style>
  <w:style w:type="paragraph" w:customStyle="1" w:styleId="NumberedParagraph-BulletelistLeft0Firstline0">
    <w:name w:val="Numbered Paragraph - Bullete list + Left:  0&quot; First line:  0&quot;"/>
    <w:basedOn w:val="Normal"/>
    <w:link w:val="NumberedParagraph-BulletelistLeft0Firstline0Char"/>
    <w:rsid w:val="00E24974"/>
    <w:pPr>
      <w:spacing w:before="120" w:after="0" w:line="240" w:lineRule="exact"/>
      <w:jc w:val="both"/>
    </w:pPr>
    <w:rPr>
      <w:rFonts w:ascii="Times New Roman" w:eastAsia="Times New Roman" w:hAnsi="Times New Roman" w:cs="Times New Roman"/>
      <w:sz w:val="20"/>
      <w:szCs w:val="20"/>
      <w:lang w:val="en-US"/>
    </w:rPr>
  </w:style>
  <w:style w:type="character" w:customStyle="1" w:styleId="NumberedParagraph-BulletelistLeft0Firstline0Char">
    <w:name w:val="Numbered Paragraph - Bullete list + Left:  0&quot; First line:  0&quot; Char"/>
    <w:link w:val="NumberedParagraph-BulletelistLeft0Firstline0"/>
    <w:rsid w:val="00E24974"/>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268A8"/>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68A8"/>
  </w:style>
  <w:style w:type="character" w:customStyle="1" w:styleId="ListParagraphChar">
    <w:name w:val="List Paragraph Char"/>
    <w:link w:val="ListParagraph"/>
    <w:uiPriority w:val="34"/>
    <w:rsid w:val="008E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CA8E5-1A3E-45D4-BE89-06DFF828456D}">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23698</vt:lpwstr>
  </property>
  <property fmtid="{D5CDD505-2E9C-101B-9397-08002B2CF9AE}" pid="4" name="OptimizationTime">
    <vt:lpwstr>20201228_2142</vt:lpwstr>
  </property>
</Properties>
</file>

<file path=docProps/app.xml><?xml version="1.0" encoding="utf-8"?>
<Properties xmlns="http://schemas.openxmlformats.org/officeDocument/2006/extended-properties" xmlns:vt="http://schemas.openxmlformats.org/officeDocument/2006/docPropsVTypes">
  <Template>Normal.dotm</Template>
  <TotalTime>5014</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Svetlana Sarnatskaya</cp:lastModifiedBy>
  <cp:revision>69</cp:revision>
  <dcterms:created xsi:type="dcterms:W3CDTF">2018-08-06T09:15:00Z</dcterms:created>
  <dcterms:modified xsi:type="dcterms:W3CDTF">2020-12-28T18:12:00Z</dcterms:modified>
</cp:coreProperties>
</file>