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FE5848" w:rsidRPr="00FE5848" w:rsidRDefault="00FE5848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C65599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D57D49">
        <w:rPr>
          <w:b/>
          <w:sz w:val="26"/>
          <w:szCs w:val="26"/>
        </w:rPr>
        <w:t>36</w:t>
      </w:r>
      <w:r w:rsidR="00D72898">
        <w:rPr>
          <w:b/>
          <w:sz w:val="26"/>
          <w:szCs w:val="26"/>
        </w:rPr>
        <w:t>9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D57D49">
        <w:rPr>
          <w:sz w:val="26"/>
          <w:szCs w:val="26"/>
          <w:lang w:val="ru-RU"/>
        </w:rPr>
        <w:t xml:space="preserve">      </w:t>
      </w:r>
      <w:r w:rsidR="00D72898">
        <w:rPr>
          <w:sz w:val="26"/>
          <w:szCs w:val="26"/>
          <w:lang w:val="ru-RU"/>
        </w:rPr>
        <w:t>28</w:t>
      </w:r>
      <w:r w:rsidR="002634CE">
        <w:rPr>
          <w:sz w:val="26"/>
          <w:szCs w:val="26"/>
          <w:lang w:val="ru-RU"/>
        </w:rPr>
        <w:t xml:space="preserve"> </w:t>
      </w:r>
      <w:r w:rsidR="00C65599">
        <w:rPr>
          <w:sz w:val="26"/>
          <w:szCs w:val="26"/>
          <w:lang w:val="ru-RU"/>
        </w:rPr>
        <w:t>августа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93691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D43CF">
        <w:rPr>
          <w:sz w:val="26"/>
          <w:szCs w:val="26"/>
          <w:lang w:val="ru-RU" w:eastAsia="ru-RU"/>
        </w:rPr>
        <w:t xml:space="preserve">Бородина Н.В., </w:t>
      </w:r>
      <w:r w:rsidR="00D72898">
        <w:rPr>
          <w:sz w:val="26"/>
          <w:szCs w:val="26"/>
          <w:lang w:val="ru-RU" w:eastAsia="ru-RU"/>
        </w:rPr>
        <w:t xml:space="preserve">Бутовский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D57D49">
        <w:rPr>
          <w:sz w:val="26"/>
          <w:szCs w:val="26"/>
          <w:lang w:val="ru-RU" w:eastAsia="ru-RU"/>
        </w:rPr>
        <w:t xml:space="preserve">Горелов М.Г., </w:t>
      </w:r>
      <w:r w:rsidR="00D72898">
        <w:rPr>
          <w:sz w:val="26"/>
          <w:szCs w:val="26"/>
          <w:lang w:val="ru-RU" w:eastAsia="ru-RU"/>
        </w:rPr>
        <w:t xml:space="preserve">Горячева О.В., Гузов Ю.Н., </w:t>
      </w:r>
      <w:r w:rsidR="002634CE">
        <w:rPr>
          <w:sz w:val="26"/>
          <w:szCs w:val="26"/>
          <w:lang w:val="ru-RU" w:eastAsia="ru-RU"/>
        </w:rPr>
        <w:t xml:space="preserve">Желтяков Д.В., </w:t>
      </w:r>
      <w:r w:rsidR="00D72898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3F34D8">
        <w:rPr>
          <w:sz w:val="26"/>
          <w:szCs w:val="26"/>
          <w:lang w:val="ru-RU" w:eastAsia="ru-RU"/>
        </w:rPr>
        <w:t xml:space="preserve"> Н.В., </w:t>
      </w:r>
      <w:r w:rsidR="00D57D49">
        <w:rPr>
          <w:sz w:val="26"/>
          <w:szCs w:val="26"/>
          <w:lang w:val="ru-RU" w:eastAsia="ru-RU"/>
        </w:rPr>
        <w:t xml:space="preserve">Константинова И.Г.,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5D43CF">
        <w:rPr>
          <w:sz w:val="26"/>
          <w:szCs w:val="26"/>
          <w:lang w:val="ru-RU" w:eastAsia="ru-RU"/>
        </w:rPr>
        <w:t xml:space="preserve">Кузнецов А.П., </w:t>
      </w:r>
      <w:r w:rsidR="001C308C">
        <w:rPr>
          <w:sz w:val="26"/>
          <w:szCs w:val="26"/>
          <w:lang w:val="ru-RU" w:eastAsia="ru-RU"/>
        </w:rPr>
        <w:t xml:space="preserve">Лимаренко Д.Н., </w:t>
      </w:r>
      <w:r w:rsidR="002634CE">
        <w:rPr>
          <w:sz w:val="26"/>
          <w:szCs w:val="26"/>
          <w:lang w:val="ru-RU" w:eastAsia="ru-RU"/>
        </w:rPr>
        <w:t>Малофеева Н.А.,</w:t>
      </w:r>
      <w:r w:rsidR="001C308C">
        <w:rPr>
          <w:sz w:val="26"/>
          <w:szCs w:val="26"/>
          <w:lang w:val="ru-RU" w:eastAsia="ru-RU"/>
        </w:rPr>
        <w:t xml:space="preserve"> Михайлович Т.Н.,</w:t>
      </w:r>
      <w:r w:rsidR="003F34D8">
        <w:rPr>
          <w:sz w:val="26"/>
          <w:szCs w:val="26"/>
          <w:lang w:val="ru-RU" w:eastAsia="ru-RU"/>
        </w:rPr>
        <w:t xml:space="preserve"> </w:t>
      </w:r>
      <w:r w:rsidR="006940F1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D72898">
        <w:rPr>
          <w:sz w:val="26"/>
          <w:szCs w:val="26"/>
          <w:lang w:val="ru-RU" w:eastAsia="ru-RU"/>
        </w:rPr>
        <w:t xml:space="preserve"> </w:t>
      </w:r>
      <w:r w:rsidR="00D57D49">
        <w:rPr>
          <w:sz w:val="26"/>
          <w:szCs w:val="26"/>
          <w:lang w:val="ru-RU" w:eastAsia="ru-RU"/>
        </w:rPr>
        <w:t xml:space="preserve">Рукин В.В., Рыбенко Г.А., </w:t>
      </w:r>
      <w:r w:rsidR="00D72898">
        <w:rPr>
          <w:sz w:val="26"/>
          <w:szCs w:val="26"/>
          <w:lang w:val="ru-RU" w:eastAsia="ru-RU"/>
        </w:rPr>
        <w:t xml:space="preserve">Селезнев А.В., </w:t>
      </w:r>
      <w:r w:rsidR="00774922">
        <w:rPr>
          <w:sz w:val="26"/>
          <w:szCs w:val="26"/>
          <w:lang w:val="ru-RU" w:eastAsia="ru-RU"/>
        </w:rPr>
        <w:t xml:space="preserve">Старовойтова Е.В., </w:t>
      </w:r>
      <w:r w:rsidR="00D72898">
        <w:rPr>
          <w:sz w:val="26"/>
          <w:szCs w:val="26"/>
          <w:lang w:val="ru-RU" w:eastAsia="ru-RU"/>
        </w:rPr>
        <w:t xml:space="preserve">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D72898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Шеметов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D72898">
        <w:rPr>
          <w:bCs/>
          <w:sz w:val="26"/>
          <w:szCs w:val="26"/>
        </w:rPr>
        <w:t>8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D57D49">
        <w:rPr>
          <w:bCs/>
          <w:sz w:val="26"/>
          <w:szCs w:val="26"/>
        </w:rPr>
        <w:t xml:space="preserve">вляет </w:t>
      </w:r>
      <w:r w:rsidR="007A5969">
        <w:rPr>
          <w:bCs/>
          <w:sz w:val="26"/>
          <w:szCs w:val="26"/>
        </w:rPr>
        <w:t>74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7A5969">
        <w:rPr>
          <w:sz w:val="26"/>
          <w:szCs w:val="26"/>
        </w:rPr>
        <w:t>28</w:t>
      </w:r>
      <w:r w:rsidR="008E022D">
        <w:rPr>
          <w:sz w:val="26"/>
          <w:szCs w:val="26"/>
        </w:rPr>
        <w:t xml:space="preserve"> </w:t>
      </w:r>
      <w:r w:rsidR="00AA7113">
        <w:rPr>
          <w:sz w:val="26"/>
          <w:szCs w:val="26"/>
        </w:rPr>
        <w:t xml:space="preserve">августа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B40CA6" w:rsidRDefault="001E2E66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7A5969" w:rsidRDefault="007A5969" w:rsidP="007A596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A5969">
        <w:rPr>
          <w:sz w:val="26"/>
          <w:szCs w:val="26"/>
        </w:rPr>
        <w:t>О приеме в члены СРО ААС</w:t>
      </w:r>
      <w:r>
        <w:rPr>
          <w:sz w:val="26"/>
          <w:szCs w:val="26"/>
        </w:rPr>
        <w:t>.</w:t>
      </w:r>
    </w:p>
    <w:p w:rsidR="00D57D49" w:rsidRDefault="00D57D49" w:rsidP="00D57D4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57D49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D57D49" w:rsidRDefault="007A5969" w:rsidP="007A596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A5969">
        <w:rPr>
          <w:sz w:val="26"/>
          <w:szCs w:val="26"/>
        </w:rPr>
        <w:t>Об отложении рассмотрения заявления о прекращении членства в СРО ААС</w:t>
      </w:r>
      <w:r w:rsidR="00D57D49"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7A5969" w:rsidRDefault="007A5969" w:rsidP="007A596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A5969">
        <w:rPr>
          <w:sz w:val="26"/>
          <w:szCs w:val="26"/>
        </w:rPr>
        <w:t>О внесении изменений в нормативные документы СРО ААС</w:t>
      </w:r>
      <w:r>
        <w:rPr>
          <w:sz w:val="26"/>
          <w:szCs w:val="26"/>
        </w:rPr>
        <w:t>.</w:t>
      </w:r>
    </w:p>
    <w:p w:rsidR="007A5969" w:rsidRDefault="007A5969" w:rsidP="007A596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A5969">
        <w:rPr>
          <w:sz w:val="26"/>
          <w:szCs w:val="26"/>
        </w:rPr>
        <w:t>Рассмотрение жалоб, поступивших в Правление СРО ААС</w:t>
      </w:r>
      <w:r>
        <w:rPr>
          <w:sz w:val="26"/>
          <w:szCs w:val="26"/>
        </w:rPr>
        <w:t>.</w:t>
      </w:r>
    </w:p>
    <w:p w:rsidR="007A5969" w:rsidRDefault="007A5969" w:rsidP="007A596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A5969">
        <w:rPr>
          <w:sz w:val="26"/>
          <w:szCs w:val="26"/>
        </w:rPr>
        <w:t>О деятельности Комитета СРО ААС по противодействию коррупции</w:t>
      </w:r>
      <w:r>
        <w:rPr>
          <w:sz w:val="26"/>
          <w:szCs w:val="26"/>
        </w:rPr>
        <w:t>.</w:t>
      </w:r>
    </w:p>
    <w:p w:rsidR="007A5969" w:rsidRDefault="007A5969" w:rsidP="007A596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A5969">
        <w:rPr>
          <w:sz w:val="26"/>
          <w:szCs w:val="26"/>
        </w:rPr>
        <w:t>Об утверждении руководителей региональных отделений в составе ДВТО СРО ААС</w:t>
      </w:r>
      <w:r>
        <w:rPr>
          <w:sz w:val="26"/>
          <w:szCs w:val="26"/>
        </w:rPr>
        <w:t>.</w:t>
      </w:r>
    </w:p>
    <w:p w:rsidR="00ED01D4" w:rsidRPr="00B40CA6" w:rsidRDefault="00ED01D4" w:rsidP="00FC172B">
      <w:pPr>
        <w:ind w:right="-1"/>
        <w:jc w:val="both"/>
        <w:rPr>
          <w:b/>
          <w:sz w:val="16"/>
          <w:szCs w:val="1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Pr="00B40CA6" w:rsidRDefault="00246D2C" w:rsidP="00FC172B">
      <w:pPr>
        <w:ind w:right="-1"/>
        <w:jc w:val="both"/>
        <w:rPr>
          <w:b/>
          <w:i/>
          <w:sz w:val="16"/>
          <w:szCs w:val="16"/>
          <w:u w:val="single"/>
        </w:rPr>
      </w:pP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E641E">
        <w:rPr>
          <w:b/>
          <w:i/>
          <w:sz w:val="26"/>
          <w:szCs w:val="26"/>
          <w:u w:val="single"/>
        </w:rPr>
        <w:t>По первому вопросу</w:t>
      </w:r>
    </w:p>
    <w:p w:rsidR="007A5969" w:rsidRPr="00EE641E" w:rsidRDefault="007A5969" w:rsidP="007A596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EE641E">
        <w:rPr>
          <w:b/>
          <w:sz w:val="26"/>
          <w:szCs w:val="26"/>
        </w:rPr>
        <w:t>О приеме в члены СРО ААС</w:t>
      </w:r>
    </w:p>
    <w:p w:rsidR="007A5969" w:rsidRPr="00EE641E" w:rsidRDefault="007A5969" w:rsidP="007A596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7A5969" w:rsidRPr="00EE641E" w:rsidRDefault="007A5969" w:rsidP="007A5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Решили:</w:t>
      </w:r>
    </w:p>
    <w:p w:rsidR="007A5969" w:rsidRPr="00472F2F" w:rsidRDefault="007A5969" w:rsidP="007A5969">
      <w:pPr>
        <w:jc w:val="both"/>
        <w:rPr>
          <w:sz w:val="26"/>
          <w:szCs w:val="26"/>
        </w:rPr>
      </w:pPr>
      <w:r w:rsidRPr="00472F2F">
        <w:rPr>
          <w:sz w:val="26"/>
          <w:szCs w:val="26"/>
        </w:rPr>
        <w:t>1.1. Принять в члены СРО ААС 1 аудиторскую организацию</w:t>
      </w:r>
      <w:r w:rsidR="00472F2F" w:rsidRPr="00472F2F">
        <w:rPr>
          <w:sz w:val="26"/>
          <w:szCs w:val="26"/>
        </w:rPr>
        <w:t>.</w:t>
      </w:r>
    </w:p>
    <w:p w:rsidR="007A5969" w:rsidRPr="00EE641E" w:rsidRDefault="007A5969" w:rsidP="007A5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Решение принято единогласно</w:t>
      </w:r>
    </w:p>
    <w:p w:rsidR="007A5969" w:rsidRPr="00EE641E" w:rsidRDefault="007A5969" w:rsidP="007A5969">
      <w:pPr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E641E">
        <w:rPr>
          <w:b/>
          <w:i/>
          <w:sz w:val="26"/>
          <w:szCs w:val="26"/>
          <w:u w:val="single"/>
        </w:rPr>
        <w:t>По второму вопросу</w:t>
      </w: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 xml:space="preserve">О смене статуса члена СРО ААС </w:t>
      </w:r>
    </w:p>
    <w:p w:rsidR="007A5969" w:rsidRPr="00EE641E" w:rsidRDefault="007A5969" w:rsidP="007A5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lastRenderedPageBreak/>
        <w:t>Решили:</w:t>
      </w:r>
    </w:p>
    <w:p w:rsidR="007A5969" w:rsidRPr="00472F2F" w:rsidRDefault="007A5969" w:rsidP="007A596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72F2F">
        <w:rPr>
          <w:sz w:val="26"/>
          <w:szCs w:val="26"/>
        </w:rPr>
        <w:t>2.1. Сменить статус члена СРО ААС со статуса И</w:t>
      </w:r>
      <w:r w:rsidR="00472F2F" w:rsidRPr="00472F2F">
        <w:rPr>
          <w:sz w:val="26"/>
          <w:szCs w:val="26"/>
        </w:rPr>
        <w:t>П на статус аудитора 1 аудитору;</w:t>
      </w:r>
    </w:p>
    <w:p w:rsidR="007A5969" w:rsidRPr="00472F2F" w:rsidRDefault="007A5969" w:rsidP="007A5969">
      <w:pPr>
        <w:rPr>
          <w:sz w:val="26"/>
          <w:szCs w:val="26"/>
        </w:rPr>
      </w:pPr>
      <w:r w:rsidRPr="00472F2F">
        <w:rPr>
          <w:sz w:val="26"/>
          <w:szCs w:val="26"/>
        </w:rPr>
        <w:t>2.2. Сменить статус члена СРО ААС со статуса ау</w:t>
      </w:r>
      <w:r w:rsidR="00472F2F" w:rsidRPr="00472F2F">
        <w:rPr>
          <w:sz w:val="26"/>
          <w:szCs w:val="26"/>
        </w:rPr>
        <w:t>дитора на статус ИП 2 аудиторам.</w:t>
      </w: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Решение принято единогласно</w:t>
      </w: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E641E">
        <w:rPr>
          <w:b/>
          <w:i/>
          <w:sz w:val="26"/>
          <w:szCs w:val="26"/>
          <w:u w:val="single"/>
        </w:rPr>
        <w:t>По третьему вопросу</w:t>
      </w: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 xml:space="preserve">Об отложении рассмотрения заявления о прекращении членства в СРО ААС </w:t>
      </w: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Решили:</w:t>
      </w:r>
    </w:p>
    <w:p w:rsidR="007A5969" w:rsidRPr="002F539E" w:rsidRDefault="007A5969" w:rsidP="007A596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F539E">
        <w:rPr>
          <w:sz w:val="26"/>
          <w:szCs w:val="26"/>
        </w:rPr>
        <w:t>3.1. Отложить рассмотрение заявления о прекращении членства в СРО ААС на основании п.10.4.1. Положения о членстве СР</w:t>
      </w:r>
      <w:r w:rsidR="002F539E" w:rsidRPr="002F539E">
        <w:rPr>
          <w:sz w:val="26"/>
          <w:szCs w:val="26"/>
        </w:rPr>
        <w:t>О ААС 1 аудиторской организации;</w:t>
      </w:r>
    </w:p>
    <w:p w:rsidR="007A5969" w:rsidRPr="002F539E" w:rsidRDefault="007A5969" w:rsidP="007A596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F539E">
        <w:rPr>
          <w:sz w:val="26"/>
          <w:szCs w:val="26"/>
        </w:rPr>
        <w:t>3.2. Отложить рассмотрение заявления о прекращении членства в СРО ААС на основании п.10.4.1. Положения о членстве СРО ААС 1 аудитора</w:t>
      </w:r>
      <w:r w:rsidR="002F539E" w:rsidRPr="002F539E">
        <w:rPr>
          <w:sz w:val="26"/>
          <w:szCs w:val="26"/>
        </w:rPr>
        <w:t>.</w:t>
      </w:r>
    </w:p>
    <w:p w:rsidR="007A5969" w:rsidRPr="009E3596" w:rsidRDefault="007A5969" w:rsidP="007A5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3596">
        <w:rPr>
          <w:b/>
          <w:sz w:val="26"/>
          <w:szCs w:val="26"/>
        </w:rPr>
        <w:t>Решение принято большинством голосов</w:t>
      </w: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E641E">
        <w:rPr>
          <w:b/>
          <w:i/>
          <w:sz w:val="26"/>
          <w:szCs w:val="26"/>
          <w:u w:val="single"/>
        </w:rPr>
        <w:t>По четвертому вопросу</w:t>
      </w: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 xml:space="preserve">О прекращении членства в СРО ААС </w:t>
      </w:r>
    </w:p>
    <w:p w:rsidR="007A5969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Решили:</w:t>
      </w:r>
    </w:p>
    <w:p w:rsidR="007A5969" w:rsidRPr="002F539E" w:rsidRDefault="007A5969" w:rsidP="007A596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F539E">
        <w:rPr>
          <w:sz w:val="26"/>
          <w:szCs w:val="26"/>
        </w:rPr>
        <w:t>4.1. Прекратить членство в СРО ААС на основании поданного заявления 4 аудиторских организаций</w:t>
      </w:r>
      <w:r w:rsidR="002F539E">
        <w:rPr>
          <w:sz w:val="26"/>
          <w:szCs w:val="26"/>
        </w:rPr>
        <w:t>;</w:t>
      </w:r>
    </w:p>
    <w:p w:rsidR="007A5969" w:rsidRPr="002F539E" w:rsidRDefault="007A5969" w:rsidP="007A596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F539E">
        <w:rPr>
          <w:sz w:val="26"/>
          <w:szCs w:val="26"/>
        </w:rPr>
        <w:t>4.2. Прекратить членство в СРО ААС в связи с ликвид</w:t>
      </w:r>
      <w:r w:rsidR="002F539E" w:rsidRPr="002F539E">
        <w:rPr>
          <w:sz w:val="26"/>
          <w:szCs w:val="26"/>
        </w:rPr>
        <w:t>ацией 1 аудиторской организации.</w:t>
      </w:r>
    </w:p>
    <w:p w:rsidR="007A5969" w:rsidRPr="00EE641E" w:rsidRDefault="007A5969" w:rsidP="007A5969">
      <w:pPr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Решение принято единогласно</w:t>
      </w: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E641E">
        <w:rPr>
          <w:b/>
          <w:i/>
          <w:sz w:val="26"/>
          <w:szCs w:val="26"/>
          <w:u w:val="single"/>
        </w:rPr>
        <w:t>По пятому вопросу</w:t>
      </w: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 xml:space="preserve">О внесении изменений в нормативные документы СРО ААС </w:t>
      </w: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Решили:</w:t>
      </w:r>
    </w:p>
    <w:p w:rsidR="007A5969" w:rsidRPr="002F539E" w:rsidRDefault="007A5969" w:rsidP="007A5969">
      <w:pPr>
        <w:jc w:val="both"/>
        <w:rPr>
          <w:sz w:val="26"/>
          <w:szCs w:val="26"/>
        </w:rPr>
      </w:pPr>
      <w:r w:rsidRPr="002F539E">
        <w:rPr>
          <w:sz w:val="26"/>
          <w:szCs w:val="26"/>
        </w:rPr>
        <w:t>5.1. Утвердить Положение о членстве СРО ААС в новой редакции согласно Приложению № 1.</w:t>
      </w:r>
    </w:p>
    <w:p w:rsidR="007A5969" w:rsidRPr="009E3596" w:rsidRDefault="007A5969" w:rsidP="007A5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3596">
        <w:rPr>
          <w:b/>
          <w:sz w:val="26"/>
          <w:szCs w:val="26"/>
        </w:rPr>
        <w:t>Решение принято большинством голосов</w:t>
      </w: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E641E">
        <w:rPr>
          <w:b/>
          <w:i/>
          <w:sz w:val="26"/>
          <w:szCs w:val="26"/>
          <w:u w:val="single"/>
        </w:rPr>
        <w:t>По шестому вопросу</w:t>
      </w: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 xml:space="preserve">Рассмотрение жалоб, поступивших в Правление СРО ААС </w:t>
      </w: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Решили:</w:t>
      </w:r>
    </w:p>
    <w:p w:rsidR="007A5969" w:rsidRPr="002F539E" w:rsidRDefault="007A5969" w:rsidP="007A5969">
      <w:pPr>
        <w:jc w:val="both"/>
        <w:rPr>
          <w:rFonts w:eastAsiaTheme="minorHAnsi"/>
          <w:sz w:val="26"/>
          <w:szCs w:val="26"/>
        </w:rPr>
      </w:pPr>
      <w:r w:rsidRPr="002F539E">
        <w:rPr>
          <w:rFonts w:eastAsiaTheme="minorHAnsi"/>
          <w:bCs/>
          <w:sz w:val="26"/>
          <w:szCs w:val="26"/>
        </w:rPr>
        <w:t>6.1. Рассмотрение жалобы на решение Дисциплинарной комиссии, принятое по итогам рассмотрения жалобы АКБ «РОССИЙСКИЙ КАПИТАЛ» (ПАО) согласно Приложению 2.</w:t>
      </w:r>
    </w:p>
    <w:p w:rsidR="007A5969" w:rsidRPr="002F539E" w:rsidRDefault="007A5969" w:rsidP="007A5969">
      <w:pPr>
        <w:jc w:val="both"/>
        <w:rPr>
          <w:rFonts w:eastAsiaTheme="minorHAnsi"/>
          <w:sz w:val="26"/>
          <w:szCs w:val="26"/>
        </w:rPr>
      </w:pPr>
      <w:r w:rsidRPr="00694EBF">
        <w:rPr>
          <w:rFonts w:eastAsiaTheme="minorHAnsi"/>
          <w:b/>
          <w:bCs/>
          <w:sz w:val="26"/>
          <w:szCs w:val="26"/>
        </w:rPr>
        <w:t>Решение:</w:t>
      </w:r>
      <w:r w:rsidRPr="002F539E">
        <w:rPr>
          <w:rFonts w:eastAsiaTheme="minorHAnsi"/>
          <w:bCs/>
          <w:sz w:val="26"/>
          <w:szCs w:val="26"/>
        </w:rPr>
        <w:t xml:space="preserve"> </w:t>
      </w:r>
      <w:r w:rsidRPr="002F539E">
        <w:rPr>
          <w:rFonts w:eastAsiaTheme="minorHAnsi"/>
          <w:sz w:val="26"/>
          <w:szCs w:val="26"/>
        </w:rPr>
        <w:t>Оставить обжалуемое решение без изменения, а жалобу — без удовлетворения.</w:t>
      </w:r>
    </w:p>
    <w:p w:rsidR="007A5969" w:rsidRPr="002F539E" w:rsidRDefault="007A5969" w:rsidP="007A5969">
      <w:pPr>
        <w:jc w:val="both"/>
        <w:rPr>
          <w:rFonts w:eastAsiaTheme="minorHAnsi"/>
          <w:sz w:val="26"/>
          <w:szCs w:val="26"/>
        </w:rPr>
      </w:pPr>
      <w:r w:rsidRPr="002F539E">
        <w:rPr>
          <w:rFonts w:eastAsiaTheme="minorHAnsi"/>
          <w:bCs/>
          <w:sz w:val="26"/>
          <w:szCs w:val="26"/>
        </w:rPr>
        <w:t>6.2. Рассмотрение жалобы на решение Дисциплинарной комиссии, принятое по итогам рассмотрения жалобы ЗАО «Р</w:t>
      </w:r>
      <w:r w:rsidR="002F539E">
        <w:rPr>
          <w:rFonts w:eastAsiaTheme="minorHAnsi"/>
          <w:bCs/>
          <w:sz w:val="26"/>
          <w:szCs w:val="26"/>
        </w:rPr>
        <w:t xml:space="preserve">ыболовецкая агрофирма «8 марта» </w:t>
      </w:r>
      <w:r w:rsidRPr="002F539E">
        <w:rPr>
          <w:rFonts w:eastAsiaTheme="minorHAnsi"/>
          <w:bCs/>
          <w:sz w:val="26"/>
          <w:szCs w:val="26"/>
        </w:rPr>
        <w:t>согласно Приложению 3.</w:t>
      </w:r>
    </w:p>
    <w:p w:rsidR="007A5969" w:rsidRPr="002F539E" w:rsidRDefault="007A5969" w:rsidP="007A5969">
      <w:pPr>
        <w:jc w:val="both"/>
        <w:rPr>
          <w:rFonts w:eastAsiaTheme="minorHAnsi"/>
          <w:sz w:val="26"/>
          <w:szCs w:val="26"/>
        </w:rPr>
      </w:pPr>
      <w:r w:rsidRPr="00694EBF">
        <w:rPr>
          <w:rFonts w:eastAsiaTheme="minorHAnsi"/>
          <w:b/>
          <w:bCs/>
          <w:sz w:val="26"/>
          <w:szCs w:val="26"/>
        </w:rPr>
        <w:t>Решение:</w:t>
      </w:r>
      <w:r w:rsidRPr="002F539E">
        <w:rPr>
          <w:rFonts w:eastAsiaTheme="minorHAnsi"/>
          <w:bCs/>
          <w:sz w:val="26"/>
          <w:szCs w:val="26"/>
        </w:rPr>
        <w:t xml:space="preserve"> </w:t>
      </w:r>
      <w:r w:rsidRPr="002F539E">
        <w:rPr>
          <w:rFonts w:eastAsiaTheme="minorHAnsi"/>
          <w:sz w:val="26"/>
          <w:szCs w:val="26"/>
        </w:rPr>
        <w:t>Оставить обжалуемое решение без изменения, а жалобу — без удовлетворения.</w:t>
      </w:r>
    </w:p>
    <w:p w:rsidR="007A5969" w:rsidRPr="002F539E" w:rsidRDefault="007A5969" w:rsidP="007A5969">
      <w:pPr>
        <w:jc w:val="both"/>
        <w:rPr>
          <w:rFonts w:eastAsiaTheme="minorHAnsi"/>
          <w:sz w:val="26"/>
          <w:szCs w:val="26"/>
        </w:rPr>
      </w:pPr>
      <w:r w:rsidRPr="002F539E">
        <w:rPr>
          <w:rFonts w:eastAsiaTheme="minorHAnsi"/>
          <w:bCs/>
          <w:sz w:val="26"/>
          <w:szCs w:val="26"/>
        </w:rPr>
        <w:t>6.3. Рассмотрение жалобы на решение Дисциплинарной комиссии, принятое по итогам рассмотрения жалобы ПАО «Балтийский̆ Инвес</w:t>
      </w:r>
      <w:r w:rsidR="002F539E">
        <w:rPr>
          <w:rFonts w:eastAsiaTheme="minorHAnsi"/>
          <w:bCs/>
          <w:sz w:val="26"/>
          <w:szCs w:val="26"/>
        </w:rPr>
        <w:t xml:space="preserve">тиционный̆ Банк» </w:t>
      </w:r>
      <w:r w:rsidRPr="002F539E">
        <w:rPr>
          <w:rFonts w:eastAsiaTheme="minorHAnsi"/>
          <w:bCs/>
          <w:sz w:val="26"/>
          <w:szCs w:val="26"/>
        </w:rPr>
        <w:t>согласно Приложению 4.</w:t>
      </w:r>
    </w:p>
    <w:p w:rsidR="007A5969" w:rsidRPr="002F539E" w:rsidRDefault="007A5969" w:rsidP="007A5969">
      <w:pPr>
        <w:rPr>
          <w:rFonts w:eastAsiaTheme="minorHAnsi"/>
          <w:sz w:val="26"/>
          <w:szCs w:val="26"/>
        </w:rPr>
      </w:pPr>
      <w:r w:rsidRPr="00694EBF">
        <w:rPr>
          <w:rFonts w:eastAsiaTheme="minorHAnsi"/>
          <w:b/>
          <w:sz w:val="26"/>
          <w:szCs w:val="26"/>
        </w:rPr>
        <w:t>Р</w:t>
      </w:r>
      <w:r w:rsidRPr="00694EBF">
        <w:rPr>
          <w:rFonts w:eastAsiaTheme="minorHAnsi"/>
          <w:b/>
          <w:bCs/>
          <w:sz w:val="26"/>
          <w:szCs w:val="26"/>
        </w:rPr>
        <w:t>ешение:</w:t>
      </w:r>
      <w:r w:rsidRPr="002F539E">
        <w:rPr>
          <w:rFonts w:eastAsiaTheme="minorHAnsi"/>
          <w:sz w:val="26"/>
          <w:szCs w:val="26"/>
        </w:rPr>
        <w:t xml:space="preserve"> Оставить обжалуемое решение без изменения, а жалобу — без удовлетворения.</w:t>
      </w:r>
    </w:p>
    <w:p w:rsidR="007A5969" w:rsidRPr="009E3596" w:rsidRDefault="007A5969" w:rsidP="007A5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3596">
        <w:rPr>
          <w:b/>
          <w:sz w:val="26"/>
          <w:szCs w:val="26"/>
        </w:rPr>
        <w:t>Решение принято большинством голосов</w:t>
      </w: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E641E">
        <w:rPr>
          <w:b/>
          <w:i/>
          <w:sz w:val="26"/>
          <w:szCs w:val="26"/>
          <w:u w:val="single"/>
        </w:rPr>
        <w:t>По седьмому вопросу</w:t>
      </w: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 xml:space="preserve">О деятельности Комитета СРО ААС по противодействию коррупции </w:t>
      </w: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Решили:</w:t>
      </w:r>
    </w:p>
    <w:p w:rsidR="007A5969" w:rsidRPr="00EE641E" w:rsidRDefault="007A5969" w:rsidP="007A5969">
      <w:pPr>
        <w:tabs>
          <w:tab w:val="left" w:pos="317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E641E">
        <w:rPr>
          <w:rFonts w:eastAsiaTheme="minorHAnsi"/>
          <w:sz w:val="26"/>
          <w:szCs w:val="26"/>
          <w:lang w:eastAsia="en-US"/>
        </w:rPr>
        <w:lastRenderedPageBreak/>
        <w:t>7.1. Переименовать Комитет СРО ААС по противодействию коррупции в Комитет СРО ААС по противодействию коррупции, легализации (отмыванию) доходов, полученных преступным путем, и финансированию терроризма.</w:t>
      </w:r>
    </w:p>
    <w:p w:rsidR="007A5969" w:rsidRPr="00EE641E" w:rsidRDefault="007A5969" w:rsidP="007A5969">
      <w:pPr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EE641E">
        <w:rPr>
          <w:rFonts w:eastAsiaTheme="minorHAnsi"/>
          <w:sz w:val="26"/>
          <w:szCs w:val="26"/>
          <w:lang w:eastAsia="en-US"/>
        </w:rPr>
        <w:t xml:space="preserve">7.2. Утвердить Положение Комитете СРО ААС по противодействию коррупции, легализации (отмыванию) доходов, полученных преступным путем, и финансированию терроризма согласно </w:t>
      </w:r>
      <w:r w:rsidRPr="009B197C">
        <w:rPr>
          <w:rFonts w:eastAsiaTheme="minorHAnsi"/>
          <w:sz w:val="26"/>
          <w:szCs w:val="26"/>
          <w:lang w:eastAsia="en-US"/>
        </w:rPr>
        <w:t>Приложению № 5.</w:t>
      </w:r>
    </w:p>
    <w:p w:rsidR="007A5969" w:rsidRPr="00EE641E" w:rsidRDefault="007A5969" w:rsidP="007A5969">
      <w:pPr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EE641E">
        <w:rPr>
          <w:rFonts w:eastAsiaTheme="minorHAnsi"/>
          <w:sz w:val="26"/>
          <w:szCs w:val="26"/>
          <w:lang w:eastAsia="en-US"/>
        </w:rPr>
        <w:t xml:space="preserve">7.3. Утвердить состав Комитета СРО ААС по противодействию коррупции, легализации (отмыванию) доходов, полученных преступным путем, и финансированию терроризма согласно </w:t>
      </w:r>
      <w:r w:rsidRPr="009B197C">
        <w:rPr>
          <w:rFonts w:eastAsiaTheme="minorHAnsi"/>
          <w:sz w:val="26"/>
          <w:szCs w:val="26"/>
          <w:lang w:eastAsia="en-US"/>
        </w:rPr>
        <w:t>Приложению № 6.</w:t>
      </w:r>
    </w:p>
    <w:p w:rsidR="007A5969" w:rsidRPr="00EE641E" w:rsidRDefault="007A5969" w:rsidP="007A5969">
      <w:pPr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EE641E">
        <w:rPr>
          <w:rFonts w:eastAsiaTheme="minorHAnsi"/>
          <w:sz w:val="26"/>
          <w:szCs w:val="26"/>
          <w:lang w:eastAsia="en-US"/>
        </w:rPr>
        <w:t xml:space="preserve">7.4. Утвердить Положение о телефонной «горячей линии» СРО ААС для сообщений о проявлении фактов коррупции, и легализации (отмывании) доходов, полученных преступным путем, и финансировании терроризма в новой редакции согласно </w:t>
      </w:r>
      <w:r w:rsidRPr="009B197C">
        <w:rPr>
          <w:rFonts w:eastAsiaTheme="minorHAnsi"/>
          <w:sz w:val="26"/>
          <w:szCs w:val="26"/>
          <w:lang w:eastAsia="en-US"/>
        </w:rPr>
        <w:t>Приложению № 7.</w:t>
      </w:r>
    </w:p>
    <w:p w:rsidR="007A5969" w:rsidRPr="00EE641E" w:rsidRDefault="007A5969" w:rsidP="007A5969">
      <w:pPr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EE641E">
        <w:rPr>
          <w:rFonts w:eastAsiaTheme="minorHAnsi"/>
          <w:sz w:val="26"/>
          <w:szCs w:val="26"/>
          <w:lang w:eastAsia="en-US"/>
        </w:rPr>
        <w:t xml:space="preserve">7.5.Утвердить Положение о проведении антикоррупционной экспертизы нормативных правовых актов, проектов нормативных актов и иных документов Комитетом СРО ААС по противодействию коррупции и легализации (отмыванию) доходов, полученных преступным путем, и финансированию терроризма в новой редакции согласно </w:t>
      </w:r>
      <w:r w:rsidRPr="009B197C">
        <w:rPr>
          <w:rFonts w:eastAsiaTheme="minorHAnsi"/>
          <w:sz w:val="26"/>
          <w:szCs w:val="26"/>
          <w:lang w:eastAsia="en-US"/>
        </w:rPr>
        <w:t>Приложению № 8.</w:t>
      </w:r>
    </w:p>
    <w:p w:rsidR="007A5969" w:rsidRPr="00EE641E" w:rsidRDefault="007A5969" w:rsidP="007A5969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EE641E">
        <w:rPr>
          <w:rFonts w:eastAsiaTheme="minorHAnsi"/>
          <w:sz w:val="26"/>
          <w:szCs w:val="26"/>
          <w:lang w:eastAsia="en-US"/>
        </w:rPr>
        <w:t xml:space="preserve">7.6. Утвердить Регламент </w:t>
      </w:r>
      <w:r w:rsidRPr="00EE641E">
        <w:rPr>
          <w:rFonts w:eastAsiaTheme="minorHAnsi"/>
          <w:bCs/>
          <w:sz w:val="26"/>
          <w:szCs w:val="26"/>
          <w:lang w:eastAsia="en-US"/>
        </w:rPr>
        <w:t xml:space="preserve">взаимодействия Комитета СРО ААС по противодействию коррупции </w:t>
      </w:r>
      <w:r w:rsidRPr="00EE641E">
        <w:rPr>
          <w:rFonts w:eastAsiaTheme="minorHAnsi"/>
          <w:sz w:val="26"/>
          <w:szCs w:val="26"/>
          <w:lang w:eastAsia="en-US"/>
        </w:rPr>
        <w:t>и легализации (отмыванию) доходов, полученных преступным путем, и финансированию терроризма</w:t>
      </w:r>
      <w:r w:rsidRPr="00EE641E">
        <w:rPr>
          <w:rFonts w:eastAsiaTheme="minorHAnsi"/>
          <w:bCs/>
          <w:sz w:val="26"/>
          <w:szCs w:val="26"/>
          <w:lang w:eastAsia="en-US"/>
        </w:rPr>
        <w:t xml:space="preserve"> с государственными органами и негосударственными объединениями по </w:t>
      </w:r>
      <w:r w:rsidRPr="009B197C">
        <w:rPr>
          <w:rFonts w:eastAsiaTheme="minorHAnsi"/>
          <w:bCs/>
          <w:sz w:val="26"/>
          <w:szCs w:val="26"/>
          <w:lang w:eastAsia="en-US"/>
        </w:rPr>
        <w:t>предупреждению, выявлению и пресечению правонарушений в области аудита</w:t>
      </w:r>
      <w:r w:rsidRPr="009B197C">
        <w:rPr>
          <w:rFonts w:eastAsiaTheme="minorHAnsi"/>
          <w:sz w:val="26"/>
          <w:szCs w:val="26"/>
          <w:lang w:eastAsia="en-US"/>
        </w:rPr>
        <w:t xml:space="preserve"> в новой редакции согласно Приложению № 9.</w:t>
      </w:r>
    </w:p>
    <w:p w:rsidR="007A5969" w:rsidRPr="009E3596" w:rsidRDefault="007A5969" w:rsidP="007A5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3596">
        <w:rPr>
          <w:b/>
          <w:sz w:val="26"/>
          <w:szCs w:val="26"/>
        </w:rPr>
        <w:t>Решение принято большинством голосов</w:t>
      </w: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E641E">
        <w:rPr>
          <w:b/>
          <w:i/>
          <w:sz w:val="26"/>
          <w:szCs w:val="26"/>
          <w:u w:val="single"/>
        </w:rPr>
        <w:t>По восьмому вопросу</w:t>
      </w:r>
    </w:p>
    <w:p w:rsidR="007A5969" w:rsidRPr="00EE641E" w:rsidRDefault="007A5969" w:rsidP="007A5969">
      <w:pPr>
        <w:tabs>
          <w:tab w:val="left" w:pos="2880"/>
        </w:tabs>
        <w:ind w:right="-108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 xml:space="preserve">Об утверждении руководителей региональных отделений в составе ДВТО СРО ААС </w:t>
      </w: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A5969" w:rsidRPr="00EE641E" w:rsidRDefault="007A5969" w:rsidP="007A596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Решили:</w:t>
      </w:r>
    </w:p>
    <w:p w:rsidR="007A5969" w:rsidRPr="00694EBF" w:rsidRDefault="007A5969" w:rsidP="007A5969">
      <w:pPr>
        <w:tabs>
          <w:tab w:val="left" w:pos="317"/>
        </w:tabs>
        <w:contextualSpacing/>
        <w:jc w:val="both"/>
        <w:rPr>
          <w:sz w:val="26"/>
          <w:szCs w:val="26"/>
        </w:rPr>
      </w:pPr>
      <w:r w:rsidRPr="00694EBF">
        <w:rPr>
          <w:rFonts w:eastAsiaTheme="minorHAnsi"/>
          <w:sz w:val="26"/>
          <w:szCs w:val="26"/>
          <w:lang w:eastAsia="en-US"/>
        </w:rPr>
        <w:t>8.1. Утвердить 2 руководителей региональных отделений</w:t>
      </w:r>
      <w:r w:rsidRPr="00694EBF">
        <w:rPr>
          <w:sz w:val="26"/>
          <w:szCs w:val="26"/>
        </w:rPr>
        <w:t xml:space="preserve"> СРО ААС в составе Дальневосточного территориального отделения СРО ААС: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827"/>
        <w:gridCol w:w="5806"/>
      </w:tblGrid>
      <w:tr w:rsidR="007A5969" w:rsidRPr="00EE641E" w:rsidTr="00472F2F">
        <w:tc>
          <w:tcPr>
            <w:tcW w:w="426" w:type="dxa"/>
          </w:tcPr>
          <w:p w:rsidR="007A5969" w:rsidRPr="00EE641E" w:rsidRDefault="007A5969" w:rsidP="00472F2F">
            <w:pPr>
              <w:tabs>
                <w:tab w:val="left" w:pos="317"/>
              </w:tabs>
              <w:contextualSpacing/>
              <w:jc w:val="both"/>
              <w:rPr>
                <w:sz w:val="26"/>
                <w:szCs w:val="26"/>
              </w:rPr>
            </w:pPr>
            <w:r w:rsidRPr="00EE641E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7A5969" w:rsidRPr="00EE641E" w:rsidRDefault="007A5969" w:rsidP="00472F2F">
            <w:pPr>
              <w:tabs>
                <w:tab w:val="left" w:pos="317"/>
              </w:tabs>
              <w:contextualSpacing/>
              <w:jc w:val="both"/>
              <w:rPr>
                <w:sz w:val="26"/>
                <w:szCs w:val="26"/>
              </w:rPr>
            </w:pPr>
            <w:r w:rsidRPr="00EE641E">
              <w:rPr>
                <w:rFonts w:eastAsiaTheme="minorHAnsi"/>
                <w:sz w:val="26"/>
                <w:szCs w:val="26"/>
                <w:lang w:eastAsia="en-US"/>
              </w:rPr>
              <w:t>Кулаковская Надежда Ивановна</w:t>
            </w:r>
          </w:p>
        </w:tc>
        <w:tc>
          <w:tcPr>
            <w:tcW w:w="5806" w:type="dxa"/>
          </w:tcPr>
          <w:p w:rsidR="007A5969" w:rsidRPr="00EE641E" w:rsidRDefault="007A5969" w:rsidP="00472F2F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E641E">
              <w:rPr>
                <w:rFonts w:eastAsiaTheme="minorHAnsi"/>
                <w:sz w:val="26"/>
                <w:szCs w:val="26"/>
                <w:lang w:eastAsia="en-US"/>
              </w:rPr>
              <w:t>руководитель Регионального отделения СРО ААС по республике Саха (Якутия)</w:t>
            </w:r>
          </w:p>
        </w:tc>
      </w:tr>
      <w:tr w:rsidR="007A5969" w:rsidRPr="00EE641E" w:rsidTr="00472F2F">
        <w:tc>
          <w:tcPr>
            <w:tcW w:w="426" w:type="dxa"/>
          </w:tcPr>
          <w:p w:rsidR="007A5969" w:rsidRPr="00EE641E" w:rsidRDefault="007A5969" w:rsidP="00472F2F">
            <w:pPr>
              <w:tabs>
                <w:tab w:val="left" w:pos="317"/>
              </w:tabs>
              <w:contextualSpacing/>
              <w:jc w:val="both"/>
              <w:rPr>
                <w:sz w:val="26"/>
                <w:szCs w:val="26"/>
              </w:rPr>
            </w:pPr>
            <w:r w:rsidRPr="00EE641E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7A5969" w:rsidRPr="00EE641E" w:rsidRDefault="007A5969" w:rsidP="00472F2F">
            <w:pPr>
              <w:tabs>
                <w:tab w:val="left" w:pos="317"/>
              </w:tabs>
              <w:contextualSpacing/>
              <w:jc w:val="both"/>
              <w:rPr>
                <w:sz w:val="26"/>
                <w:szCs w:val="26"/>
              </w:rPr>
            </w:pPr>
            <w:r w:rsidRPr="00EE641E">
              <w:rPr>
                <w:rFonts w:eastAsiaTheme="minorHAnsi"/>
                <w:sz w:val="26"/>
                <w:szCs w:val="26"/>
                <w:lang w:eastAsia="en-US"/>
              </w:rPr>
              <w:t>Зырянова Любовь Сергеевна</w:t>
            </w:r>
          </w:p>
        </w:tc>
        <w:tc>
          <w:tcPr>
            <w:tcW w:w="5806" w:type="dxa"/>
          </w:tcPr>
          <w:p w:rsidR="007A5969" w:rsidRPr="00EE641E" w:rsidRDefault="007A5969" w:rsidP="00472F2F">
            <w:pPr>
              <w:jc w:val="both"/>
              <w:rPr>
                <w:sz w:val="26"/>
                <w:szCs w:val="26"/>
              </w:rPr>
            </w:pPr>
            <w:r w:rsidRPr="00EE641E">
              <w:rPr>
                <w:rFonts w:eastAsiaTheme="minorHAnsi"/>
                <w:sz w:val="26"/>
                <w:szCs w:val="26"/>
                <w:lang w:eastAsia="en-US"/>
              </w:rPr>
              <w:t>руководитель Регионального отделения СРО ААС по Магаданской области</w:t>
            </w:r>
          </w:p>
        </w:tc>
      </w:tr>
    </w:tbl>
    <w:p w:rsidR="007A5969" w:rsidRPr="00EE641E" w:rsidRDefault="007A5969" w:rsidP="007A596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E641E">
        <w:rPr>
          <w:b/>
          <w:sz w:val="26"/>
          <w:szCs w:val="26"/>
        </w:rPr>
        <w:t>Решение принято единогласно</w:t>
      </w:r>
    </w:p>
    <w:p w:rsidR="00FD1D04" w:rsidRPr="00FE5848" w:rsidRDefault="00FD1D04" w:rsidP="00FD1D04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FE5848" w:rsidRDefault="003A256F" w:rsidP="00FC172B">
      <w:pPr>
        <w:ind w:right="-1"/>
        <w:jc w:val="both"/>
        <w:rPr>
          <w:sz w:val="16"/>
          <w:szCs w:val="1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FE5848" w:rsidRDefault="00AB4CE4" w:rsidP="00FC172B">
      <w:pPr>
        <w:ind w:right="-1"/>
        <w:jc w:val="both"/>
        <w:rPr>
          <w:sz w:val="16"/>
          <w:szCs w:val="1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  <w:bookmarkStart w:id="3" w:name="_GoBack"/>
      <w:bookmarkEnd w:id="3"/>
    </w:p>
    <w:sectPr w:rsidR="00C61FD1" w:rsidRPr="00833C76" w:rsidSect="007C151C">
      <w:footerReference w:type="even" r:id="rId10"/>
      <w:footerReference w:type="default" r:id="rId11"/>
      <w:pgSz w:w="11906" w:h="16838"/>
      <w:pgMar w:top="284" w:right="424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9E" w:rsidRDefault="002F539E">
      <w:r>
        <w:separator/>
      </w:r>
    </w:p>
  </w:endnote>
  <w:endnote w:type="continuationSeparator" w:id="0">
    <w:p w:rsidR="002F539E" w:rsidRDefault="002F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9E" w:rsidRDefault="002F539E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F539E" w:rsidRDefault="002F539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9E" w:rsidRPr="007A5969" w:rsidRDefault="002F539E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369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28 августа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694EBF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694EBF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9E" w:rsidRDefault="002F539E">
      <w:r>
        <w:separator/>
      </w:r>
    </w:p>
  </w:footnote>
  <w:footnote w:type="continuationSeparator" w:id="0">
    <w:p w:rsidR="002F539E" w:rsidRDefault="002F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5D0221B"/>
    <w:multiLevelType w:val="hybridMultilevel"/>
    <w:tmpl w:val="1F0C666C"/>
    <w:lvl w:ilvl="0" w:tplc="C7849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BC12FE"/>
    <w:multiLevelType w:val="hybridMultilevel"/>
    <w:tmpl w:val="7ADE02D4"/>
    <w:lvl w:ilvl="0" w:tplc="3F56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C52"/>
    <w:multiLevelType w:val="hybridMultilevel"/>
    <w:tmpl w:val="CFB60328"/>
    <w:lvl w:ilvl="0" w:tplc="8272B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64428F4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11BD"/>
    <w:multiLevelType w:val="hybridMultilevel"/>
    <w:tmpl w:val="46EC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16E2"/>
    <w:multiLevelType w:val="hybridMultilevel"/>
    <w:tmpl w:val="F808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23B"/>
    <w:multiLevelType w:val="hybridMultilevel"/>
    <w:tmpl w:val="D618E914"/>
    <w:lvl w:ilvl="0" w:tplc="4F863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F4AFC"/>
    <w:multiLevelType w:val="hybridMultilevel"/>
    <w:tmpl w:val="D8140886"/>
    <w:lvl w:ilvl="0" w:tplc="3F56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5B02"/>
    <w:multiLevelType w:val="hybridMultilevel"/>
    <w:tmpl w:val="ED9E4AB0"/>
    <w:lvl w:ilvl="0" w:tplc="D9F8B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03C9"/>
    <w:multiLevelType w:val="hybridMultilevel"/>
    <w:tmpl w:val="3DEC05B4"/>
    <w:lvl w:ilvl="0" w:tplc="D6981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00ECD"/>
    <w:multiLevelType w:val="hybridMultilevel"/>
    <w:tmpl w:val="2268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B7EB1"/>
    <w:multiLevelType w:val="hybridMultilevel"/>
    <w:tmpl w:val="57387538"/>
    <w:lvl w:ilvl="0" w:tplc="C7849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57FF1"/>
    <w:multiLevelType w:val="hybridMultilevel"/>
    <w:tmpl w:val="6A5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36BF2"/>
    <w:multiLevelType w:val="hybridMultilevel"/>
    <w:tmpl w:val="BAB0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2D73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0129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308C"/>
    <w:rsid w:val="001C4D69"/>
    <w:rsid w:val="001C7230"/>
    <w:rsid w:val="001D005D"/>
    <w:rsid w:val="001D6026"/>
    <w:rsid w:val="001D6435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1D8C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634CE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1028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539E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674C0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6ADD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4D8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2F2F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5C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3E1B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D43CF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0F1"/>
    <w:rsid w:val="0069471B"/>
    <w:rsid w:val="00694EBF"/>
    <w:rsid w:val="0069711D"/>
    <w:rsid w:val="00697532"/>
    <w:rsid w:val="00697DF0"/>
    <w:rsid w:val="006A1335"/>
    <w:rsid w:val="006A18DC"/>
    <w:rsid w:val="006A1D31"/>
    <w:rsid w:val="006A67A0"/>
    <w:rsid w:val="006A7BFA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4F34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76C45"/>
    <w:rsid w:val="00781D56"/>
    <w:rsid w:val="007901D3"/>
    <w:rsid w:val="007902CD"/>
    <w:rsid w:val="00791F7E"/>
    <w:rsid w:val="00792F59"/>
    <w:rsid w:val="00792FAF"/>
    <w:rsid w:val="007A073A"/>
    <w:rsid w:val="007A1B57"/>
    <w:rsid w:val="007A5969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151C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3734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6919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2049"/>
    <w:rsid w:val="009D36C0"/>
    <w:rsid w:val="009D50D1"/>
    <w:rsid w:val="009D5A11"/>
    <w:rsid w:val="009D5E7E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126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1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0CF7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0CA6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0BF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225A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5599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274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57D49"/>
    <w:rsid w:val="00D60C9D"/>
    <w:rsid w:val="00D62627"/>
    <w:rsid w:val="00D63025"/>
    <w:rsid w:val="00D63F98"/>
    <w:rsid w:val="00D6511D"/>
    <w:rsid w:val="00D70824"/>
    <w:rsid w:val="00D71E4C"/>
    <w:rsid w:val="00D72898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1E19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6F8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5EC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1D04"/>
    <w:rsid w:val="00FD222E"/>
    <w:rsid w:val="00FD26DF"/>
    <w:rsid w:val="00FD3155"/>
    <w:rsid w:val="00FE4826"/>
    <w:rsid w:val="00FE50AD"/>
    <w:rsid w:val="00FE5848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5ACC-4794-40A7-92DE-3F64EDDB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8E5B2A78</Template>
  <TotalTime>0</TotalTime>
  <Pages>3</Pages>
  <Words>812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6216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2018-08-30T09:37:00Z</dcterms:created>
  <dcterms:modified xsi:type="dcterms:W3CDTF">2018-08-30T09:37:00Z</dcterms:modified>
</cp:coreProperties>
</file>