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8688" w14:textId="4C3394AD" w:rsidR="00EE7CD4" w:rsidRDefault="00EE7CD4" w:rsidP="00EE7CD4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0576668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 решением Общего Собрания ЕГБА</w:t>
      </w:r>
    </w:p>
    <w:p w14:paraId="77DBF42F" w14:textId="30E830B9" w:rsidR="00EE7CD4" w:rsidRDefault="00EE7CD4" w:rsidP="00EE7CD4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</w:t>
      </w:r>
      <w:r w:rsidR="00861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от 13 декабря 2022 года</w:t>
      </w:r>
    </w:p>
    <w:p w14:paraId="0568E417" w14:textId="24030440" w:rsidR="00EE7CD4" w:rsidRDefault="00EE7CD4" w:rsidP="00C85B79">
      <w:pPr>
        <w:jc w:val="center"/>
        <w:rPr>
          <w:rFonts w:cstheme="minorHAnsi"/>
          <w:b/>
          <w:bCs/>
          <w:color w:val="0070C0"/>
          <w:sz w:val="26"/>
          <w:szCs w:val="26"/>
        </w:rPr>
      </w:pPr>
    </w:p>
    <w:p w14:paraId="49102FF8" w14:textId="77777777" w:rsidR="00EE7CD4" w:rsidRDefault="00EE7CD4" w:rsidP="00C85B79">
      <w:pPr>
        <w:jc w:val="center"/>
        <w:rPr>
          <w:rFonts w:cstheme="minorHAnsi"/>
          <w:b/>
          <w:bCs/>
          <w:color w:val="0070C0"/>
          <w:sz w:val="26"/>
          <w:szCs w:val="26"/>
        </w:rPr>
      </w:pPr>
    </w:p>
    <w:p w14:paraId="201D3A12" w14:textId="40BA6061" w:rsidR="00D2431B" w:rsidRPr="00A8516E" w:rsidRDefault="000B3786" w:rsidP="00C85B79">
      <w:pPr>
        <w:jc w:val="center"/>
        <w:rPr>
          <w:rFonts w:cstheme="minorHAnsi"/>
          <w:b/>
          <w:bCs/>
          <w:color w:val="0070C0"/>
          <w:sz w:val="26"/>
          <w:szCs w:val="26"/>
        </w:rPr>
      </w:pPr>
      <w:r w:rsidRPr="00A8516E">
        <w:rPr>
          <w:rFonts w:cstheme="minorHAnsi"/>
          <w:b/>
          <w:bCs/>
          <w:color w:val="0070C0"/>
          <w:sz w:val="26"/>
          <w:szCs w:val="26"/>
        </w:rPr>
        <w:t>Евразийская Группа Бухгалтеров и Аудиторов.</w:t>
      </w:r>
    </w:p>
    <w:p w14:paraId="205F8A87" w14:textId="30C8BD91" w:rsidR="000B3786" w:rsidRPr="00A8516E" w:rsidRDefault="00C85B79" w:rsidP="00C85B79">
      <w:pPr>
        <w:jc w:val="center"/>
        <w:rPr>
          <w:rFonts w:cstheme="minorHAnsi"/>
          <w:b/>
          <w:bCs/>
          <w:i/>
          <w:color w:val="0070C0"/>
          <w:sz w:val="26"/>
          <w:szCs w:val="26"/>
        </w:rPr>
      </w:pPr>
      <w:r w:rsidRPr="00A8516E">
        <w:rPr>
          <w:rFonts w:cstheme="minorHAnsi"/>
          <w:b/>
          <w:bCs/>
          <w:i/>
          <w:color w:val="0070C0"/>
          <w:sz w:val="26"/>
          <w:szCs w:val="26"/>
        </w:rPr>
        <w:t xml:space="preserve">Комиссия по </w:t>
      </w:r>
      <w:r w:rsidR="000B3786" w:rsidRPr="00A8516E">
        <w:rPr>
          <w:rFonts w:cstheme="minorHAnsi"/>
          <w:b/>
          <w:bCs/>
          <w:i/>
          <w:color w:val="0070C0"/>
          <w:sz w:val="26"/>
          <w:szCs w:val="26"/>
        </w:rPr>
        <w:t xml:space="preserve">экспертизе проектов международных стандартов аудита </w:t>
      </w:r>
    </w:p>
    <w:bookmarkEnd w:id="0"/>
    <w:p w14:paraId="0C521551" w14:textId="77777777" w:rsidR="000667C4" w:rsidRPr="00A8516E" w:rsidRDefault="000667C4" w:rsidP="00C85B79">
      <w:pPr>
        <w:jc w:val="center"/>
        <w:rPr>
          <w:rFonts w:cstheme="minorHAnsi"/>
          <w:sz w:val="24"/>
          <w:szCs w:val="24"/>
        </w:rPr>
      </w:pPr>
      <w:r w:rsidRPr="00A8516E">
        <w:rPr>
          <w:rFonts w:cstheme="minorHAnsi"/>
          <w:b/>
          <w:bCs/>
          <w:sz w:val="24"/>
          <w:szCs w:val="24"/>
        </w:rPr>
        <w:t>План работы</w:t>
      </w:r>
      <w:r w:rsidR="00C000CE" w:rsidRPr="00A8516E">
        <w:rPr>
          <w:rFonts w:cstheme="minorHAnsi"/>
          <w:b/>
          <w:bCs/>
          <w:sz w:val="24"/>
          <w:szCs w:val="24"/>
        </w:rPr>
        <w:t xml:space="preserve"> на 2022</w:t>
      </w:r>
      <w:r w:rsidR="003F09D3" w:rsidRPr="00A8516E">
        <w:rPr>
          <w:rFonts w:cstheme="minorHAnsi"/>
          <w:b/>
          <w:bCs/>
          <w:sz w:val="24"/>
          <w:szCs w:val="24"/>
        </w:rPr>
        <w:t xml:space="preserve">-2023 год 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214"/>
        <w:gridCol w:w="2835"/>
        <w:gridCol w:w="2268"/>
      </w:tblGrid>
      <w:tr w:rsidR="00B24A32" w:rsidRPr="00E60641" w14:paraId="226DA626" w14:textId="77777777" w:rsidTr="000667C4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87B6" w14:textId="77777777" w:rsidR="00B24A32" w:rsidRPr="00E60641" w:rsidRDefault="000667C4" w:rsidP="00AA0A78">
            <w:pPr>
              <w:widowControl w:val="0"/>
              <w:tabs>
                <w:tab w:val="left" w:pos="-1985"/>
              </w:tabs>
              <w:ind w:left="-32"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0641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2F4E" w14:textId="77777777" w:rsidR="00B24A32" w:rsidRPr="00E60641" w:rsidRDefault="000667C4" w:rsidP="00AA0A78">
            <w:pPr>
              <w:pStyle w:val="1"/>
              <w:widowControl w:val="0"/>
              <w:spacing w:line="240" w:lineRule="auto"/>
              <w:ind w:left="-32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60641">
              <w:rPr>
                <w:rFonts w:asciiTheme="minorHAnsi" w:hAnsiTheme="minorHAnsi" w:cstheme="minorHAnsi"/>
                <w:sz w:val="20"/>
                <w:lang w:eastAsia="en-US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832C" w14:textId="77777777" w:rsidR="00B24A32" w:rsidRPr="00E60641" w:rsidRDefault="000667C4" w:rsidP="00AA0A78">
            <w:pPr>
              <w:widowControl w:val="0"/>
              <w:tabs>
                <w:tab w:val="left" w:pos="-1985"/>
              </w:tabs>
              <w:ind w:left="-32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0641">
              <w:rPr>
                <w:rFonts w:cstheme="minorHAnsi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25E6" w14:textId="77777777" w:rsidR="00B24A32" w:rsidRPr="00E60641" w:rsidRDefault="005817DF" w:rsidP="00AA0A78">
            <w:pPr>
              <w:widowControl w:val="0"/>
              <w:tabs>
                <w:tab w:val="left" w:pos="-1985"/>
              </w:tabs>
              <w:ind w:left="-110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0641">
              <w:rPr>
                <w:rFonts w:cstheme="minorHAnsi"/>
                <w:b/>
                <w:sz w:val="20"/>
                <w:szCs w:val="20"/>
              </w:rPr>
              <w:t>Примечание</w:t>
            </w:r>
          </w:p>
        </w:tc>
      </w:tr>
      <w:tr w:rsidR="00B24A32" w:rsidRPr="00E60641" w14:paraId="7AA93B2C" w14:textId="77777777" w:rsidTr="00C33888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BF1E" w14:textId="77777777" w:rsidR="00B24A32" w:rsidRPr="00542BD6" w:rsidRDefault="00B24A32" w:rsidP="00B24A32">
            <w:pPr>
              <w:widowControl w:val="0"/>
              <w:ind w:left="-32" w:right="-108"/>
              <w:jc w:val="center"/>
              <w:rPr>
                <w:rFonts w:cstheme="minorHAnsi"/>
              </w:rPr>
            </w:pPr>
            <w:r w:rsidRPr="00542BD6">
              <w:rPr>
                <w:rFonts w:cstheme="minorHAnsi"/>
                <w:lang w:val="az-Latn-AZ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E66" w14:textId="77777777" w:rsidR="00B24A32" w:rsidRPr="00542BD6" w:rsidRDefault="000B3786" w:rsidP="007D0BEF">
            <w:pPr>
              <w:widowControl w:val="0"/>
              <w:ind w:left="-32" w:right="34"/>
              <w:jc w:val="both"/>
              <w:rPr>
                <w:rFonts w:cstheme="minorHAnsi"/>
              </w:rPr>
            </w:pPr>
            <w:r w:rsidRPr="00542BD6">
              <w:rPr>
                <w:rFonts w:cstheme="minorHAnsi"/>
              </w:rPr>
              <w:t xml:space="preserve">Организация обсуждения проекта IAASB </w:t>
            </w:r>
            <w:proofErr w:type="spellStart"/>
            <w:r w:rsidRPr="00542BD6">
              <w:rPr>
                <w:rFonts w:cstheme="minorHAnsi"/>
              </w:rPr>
              <w:t>Exposure</w:t>
            </w:r>
            <w:proofErr w:type="spellEnd"/>
            <w:r w:rsidRPr="00542BD6">
              <w:rPr>
                <w:rFonts w:cstheme="minorHAnsi"/>
              </w:rPr>
              <w:t xml:space="preserve"> </w:t>
            </w:r>
            <w:proofErr w:type="spellStart"/>
            <w:r w:rsidRPr="00542BD6">
              <w:rPr>
                <w:rFonts w:cstheme="minorHAnsi"/>
              </w:rPr>
              <w:t>Draft</w:t>
            </w:r>
            <w:proofErr w:type="spellEnd"/>
            <w:r w:rsidRPr="00542BD6">
              <w:rPr>
                <w:rFonts w:cstheme="minorHAnsi"/>
              </w:rPr>
              <w:t xml:space="preserve">, </w:t>
            </w:r>
            <w:proofErr w:type="spellStart"/>
            <w:r w:rsidRPr="00542BD6">
              <w:rPr>
                <w:rFonts w:cstheme="minorHAnsi"/>
              </w:rPr>
              <w:t>Proposed</w:t>
            </w:r>
            <w:proofErr w:type="spellEnd"/>
            <w:r w:rsidRPr="00542BD6">
              <w:rPr>
                <w:rFonts w:cstheme="minorHAnsi"/>
              </w:rPr>
              <w:t xml:space="preserve"> International Standard </w:t>
            </w:r>
            <w:proofErr w:type="spellStart"/>
            <w:r w:rsidRPr="00542BD6">
              <w:rPr>
                <w:rFonts w:cstheme="minorHAnsi"/>
              </w:rPr>
              <w:t>on</w:t>
            </w:r>
            <w:proofErr w:type="spellEnd"/>
            <w:r w:rsidRPr="00542BD6">
              <w:rPr>
                <w:rFonts w:cstheme="minorHAnsi"/>
              </w:rPr>
              <w:t xml:space="preserve"> </w:t>
            </w:r>
            <w:proofErr w:type="spellStart"/>
            <w:r w:rsidRPr="00542BD6">
              <w:rPr>
                <w:rFonts w:cstheme="minorHAnsi"/>
              </w:rPr>
              <w:t>Auditing</w:t>
            </w:r>
            <w:proofErr w:type="spellEnd"/>
            <w:r w:rsidRPr="00542BD6">
              <w:rPr>
                <w:rFonts w:cstheme="minorHAnsi"/>
              </w:rPr>
              <w:t xml:space="preserve"> </w:t>
            </w:r>
            <w:proofErr w:type="spellStart"/>
            <w:r w:rsidRPr="00542BD6">
              <w:rPr>
                <w:rFonts w:cstheme="minorHAnsi"/>
              </w:rPr>
              <w:t>for</w:t>
            </w:r>
            <w:proofErr w:type="spellEnd"/>
            <w:r w:rsidRPr="00542BD6">
              <w:rPr>
                <w:rFonts w:cstheme="minorHAnsi"/>
              </w:rPr>
              <w:t xml:space="preserve"> </w:t>
            </w:r>
            <w:proofErr w:type="spellStart"/>
            <w:r w:rsidRPr="00542BD6">
              <w:rPr>
                <w:rFonts w:cstheme="minorHAnsi"/>
              </w:rPr>
              <w:t>Audits</w:t>
            </w:r>
            <w:proofErr w:type="spellEnd"/>
            <w:r w:rsidRPr="00542BD6">
              <w:rPr>
                <w:rFonts w:cstheme="minorHAnsi"/>
              </w:rPr>
              <w:t xml:space="preserve"> </w:t>
            </w:r>
            <w:proofErr w:type="spellStart"/>
            <w:r w:rsidRPr="00542BD6">
              <w:rPr>
                <w:rFonts w:cstheme="minorHAnsi"/>
              </w:rPr>
              <w:t>of</w:t>
            </w:r>
            <w:proofErr w:type="spellEnd"/>
            <w:r w:rsidRPr="00542BD6">
              <w:rPr>
                <w:rFonts w:cstheme="minorHAnsi"/>
              </w:rPr>
              <w:t xml:space="preserve"> Financial </w:t>
            </w:r>
            <w:proofErr w:type="spellStart"/>
            <w:r w:rsidRPr="00542BD6">
              <w:rPr>
                <w:rFonts w:cstheme="minorHAnsi"/>
              </w:rPr>
              <w:t>Statements</w:t>
            </w:r>
            <w:proofErr w:type="spellEnd"/>
            <w:r w:rsidRPr="00542BD6">
              <w:rPr>
                <w:rFonts w:cstheme="minorHAnsi"/>
              </w:rPr>
              <w:t xml:space="preserve"> </w:t>
            </w:r>
            <w:proofErr w:type="spellStart"/>
            <w:r w:rsidRPr="00542BD6">
              <w:rPr>
                <w:rFonts w:cstheme="minorHAnsi"/>
              </w:rPr>
              <w:t>of</w:t>
            </w:r>
            <w:proofErr w:type="spellEnd"/>
            <w:r w:rsidRPr="00542BD6">
              <w:rPr>
                <w:rFonts w:cstheme="minorHAnsi"/>
              </w:rPr>
              <w:t xml:space="preserve"> </w:t>
            </w:r>
            <w:proofErr w:type="spellStart"/>
            <w:r w:rsidRPr="00542BD6">
              <w:rPr>
                <w:rFonts w:cstheme="minorHAnsi"/>
              </w:rPr>
              <w:t>Less</w:t>
            </w:r>
            <w:proofErr w:type="spellEnd"/>
            <w:r w:rsidRPr="00542BD6">
              <w:rPr>
                <w:rFonts w:cstheme="minorHAnsi"/>
              </w:rPr>
              <w:t xml:space="preserve"> </w:t>
            </w:r>
            <w:proofErr w:type="spellStart"/>
            <w:r w:rsidRPr="00542BD6">
              <w:rPr>
                <w:rFonts w:cstheme="minorHAnsi"/>
              </w:rPr>
              <w:t>Complex</w:t>
            </w:r>
            <w:proofErr w:type="spellEnd"/>
            <w:r w:rsidRPr="00542BD6">
              <w:rPr>
                <w:rFonts w:cstheme="minorHAnsi"/>
              </w:rPr>
              <w:t xml:space="preserve"> </w:t>
            </w:r>
            <w:proofErr w:type="spellStart"/>
            <w:r w:rsidRPr="00542BD6">
              <w:rPr>
                <w:rFonts w:cstheme="minorHAnsi"/>
              </w:rPr>
              <w:t>Entities</w:t>
            </w:r>
            <w:proofErr w:type="spellEnd"/>
            <w:r w:rsidRPr="00542BD6">
              <w:rPr>
                <w:rFonts w:cstheme="minorHAnsi"/>
              </w:rPr>
              <w:t xml:space="preserve"> (ED-ISA </w:t>
            </w:r>
            <w:proofErr w:type="spellStart"/>
            <w:r w:rsidRPr="00542BD6">
              <w:rPr>
                <w:rFonts w:cstheme="minorHAnsi"/>
              </w:rPr>
              <w:t>for</w:t>
            </w:r>
            <w:proofErr w:type="spellEnd"/>
            <w:r w:rsidRPr="00542BD6">
              <w:rPr>
                <w:rFonts w:cstheme="minorHAnsi"/>
              </w:rPr>
              <w:t xml:space="preserve"> LCE), Международного стандарта аудита по аудиту финансовой отчетности менее сложных организаций (предлагаемый МСО для МСА), разработанного Советом по международным стандартам аудита и заданий, обеспечивающих уверенность (IAASB).</w:t>
            </w:r>
          </w:p>
          <w:p w14:paraId="19697C0C" w14:textId="064B7C45" w:rsidR="000B3786" w:rsidRPr="00542BD6" w:rsidRDefault="000B3786" w:rsidP="007D0BEF">
            <w:pPr>
              <w:widowControl w:val="0"/>
              <w:ind w:left="-32" w:right="34"/>
              <w:jc w:val="both"/>
              <w:rPr>
                <w:rFonts w:cstheme="minorHAnsi"/>
                <w:lang w:val="en-US"/>
              </w:rPr>
            </w:pPr>
            <w:r w:rsidRPr="00542BD6">
              <w:rPr>
                <w:rFonts w:cstheme="minorHAnsi"/>
              </w:rPr>
              <w:t>Подготовка</w:t>
            </w:r>
            <w:r w:rsidRPr="00542BD6">
              <w:rPr>
                <w:rFonts w:cstheme="minorHAnsi"/>
                <w:lang w:val="en-US"/>
              </w:rPr>
              <w:t xml:space="preserve"> Comments on the IAASB Exposure Draft, Proposed International Standard on Auditing for Audits of Financial Statements of Less Complex Entities (ED-ISA for LCE).</w:t>
            </w:r>
          </w:p>
          <w:p w14:paraId="23415773" w14:textId="77777777" w:rsidR="00CA41C4" w:rsidRPr="00542BD6" w:rsidRDefault="00CA41C4" w:rsidP="007D0BEF">
            <w:pPr>
              <w:widowControl w:val="0"/>
              <w:ind w:left="-32" w:right="34"/>
              <w:jc w:val="both"/>
              <w:rPr>
                <w:rFonts w:cstheme="minorHAnsi"/>
                <w:lang w:val="en-US"/>
              </w:rPr>
            </w:pPr>
          </w:p>
          <w:p w14:paraId="7AAB938E" w14:textId="77777777" w:rsidR="00CA41C4" w:rsidRPr="00542BD6" w:rsidRDefault="00CA41C4" w:rsidP="00CA41C4">
            <w:pPr>
              <w:widowControl w:val="0"/>
              <w:ind w:left="-32" w:right="34"/>
              <w:jc w:val="both"/>
            </w:pPr>
            <w:r w:rsidRPr="00542BD6">
              <w:rPr>
                <w:rFonts w:cstheme="minorHAnsi"/>
              </w:rPr>
              <w:t>М</w:t>
            </w:r>
            <w:r w:rsidR="00CA4AA4" w:rsidRPr="00542BD6">
              <w:rPr>
                <w:rFonts w:cstheme="minorHAnsi"/>
              </w:rPr>
              <w:t xml:space="preserve">ониторинг и контроль прогресса ED-ISA </w:t>
            </w:r>
            <w:proofErr w:type="spellStart"/>
            <w:r w:rsidR="00CA4AA4" w:rsidRPr="00542BD6">
              <w:rPr>
                <w:rFonts w:cstheme="minorHAnsi"/>
              </w:rPr>
              <w:t>for</w:t>
            </w:r>
            <w:proofErr w:type="spellEnd"/>
            <w:r w:rsidR="007A7360" w:rsidRPr="00542BD6">
              <w:rPr>
                <w:rFonts w:cstheme="minorHAnsi"/>
              </w:rPr>
              <w:t xml:space="preserve"> </w:t>
            </w:r>
            <w:r w:rsidR="00CA4AA4" w:rsidRPr="00542BD6">
              <w:rPr>
                <w:rFonts w:cstheme="minorHAnsi"/>
              </w:rPr>
              <w:t>LCE.</w:t>
            </w:r>
            <w:r w:rsidRPr="00542BD6">
              <w:t xml:space="preserve"> </w:t>
            </w:r>
          </w:p>
          <w:p w14:paraId="7983D803" w14:textId="49F5EDAB" w:rsidR="00CA41C4" w:rsidRPr="00542BD6" w:rsidRDefault="00CA41C4" w:rsidP="00CA41C4">
            <w:pPr>
              <w:widowControl w:val="0"/>
              <w:ind w:left="-32" w:right="34"/>
              <w:jc w:val="both"/>
              <w:rPr>
                <w:rFonts w:cstheme="minorHAnsi"/>
              </w:rPr>
            </w:pPr>
            <w:r w:rsidRPr="00542BD6">
              <w:rPr>
                <w:rFonts w:cstheme="minorHAnsi"/>
              </w:rPr>
              <w:t xml:space="preserve">Ключевые даты: декабрь 2022- новая часть, содержащая требования к групповым аудитам.    </w:t>
            </w:r>
          </w:p>
          <w:p w14:paraId="7EC8A7C8" w14:textId="5202F63B" w:rsidR="000B3786" w:rsidRPr="00542BD6" w:rsidRDefault="00CA41C4" w:rsidP="00CA41C4">
            <w:pPr>
              <w:widowControl w:val="0"/>
              <w:ind w:left="-32" w:right="34"/>
              <w:jc w:val="both"/>
              <w:rPr>
                <w:rFonts w:cstheme="minorHAnsi"/>
              </w:rPr>
            </w:pPr>
            <w:r w:rsidRPr="00542BD6">
              <w:rPr>
                <w:rFonts w:cstheme="minorHAnsi"/>
              </w:rPr>
              <w:t>Декабрь 2023 – завершение проекта.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22C" w14:textId="7EC11586" w:rsidR="00B24A32" w:rsidRPr="00542BD6" w:rsidRDefault="000B3786" w:rsidP="00AA0A78">
            <w:pPr>
              <w:pStyle w:val="30"/>
              <w:widowControl w:val="0"/>
              <w:ind w:left="-32" w:righ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2B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 квартал</w:t>
            </w:r>
            <w:r w:rsidR="00CA41C4" w:rsidRPr="00542B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2022</w:t>
            </w:r>
          </w:p>
          <w:p w14:paraId="1FC99F31" w14:textId="77777777" w:rsidR="00CA4AA4" w:rsidRPr="00542BD6" w:rsidRDefault="00CA4AA4" w:rsidP="00AA0A78">
            <w:pPr>
              <w:pStyle w:val="30"/>
              <w:widowControl w:val="0"/>
              <w:ind w:left="-32" w:righ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4ECE25C" w14:textId="77777777" w:rsidR="00CA4AA4" w:rsidRPr="00542BD6" w:rsidRDefault="00CA4AA4" w:rsidP="00AA0A78">
            <w:pPr>
              <w:pStyle w:val="30"/>
              <w:widowControl w:val="0"/>
              <w:ind w:left="-32" w:righ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EB4A8CE" w14:textId="77777777" w:rsidR="00CA4AA4" w:rsidRPr="00542BD6" w:rsidRDefault="00CA4AA4" w:rsidP="00AA0A78">
            <w:pPr>
              <w:pStyle w:val="30"/>
              <w:widowControl w:val="0"/>
              <w:ind w:left="-32" w:righ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3BCC851" w14:textId="77777777" w:rsidR="00CA4AA4" w:rsidRPr="00542BD6" w:rsidRDefault="00CA4AA4" w:rsidP="00AA0A78">
            <w:pPr>
              <w:pStyle w:val="30"/>
              <w:widowControl w:val="0"/>
              <w:ind w:left="-32" w:righ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168BE8F" w14:textId="77777777" w:rsidR="00CA4AA4" w:rsidRPr="00542BD6" w:rsidRDefault="00CA4AA4" w:rsidP="00AA0A78">
            <w:pPr>
              <w:pStyle w:val="30"/>
              <w:widowControl w:val="0"/>
              <w:ind w:left="-32" w:righ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A631BAA" w14:textId="77777777" w:rsidR="00CA4AA4" w:rsidRPr="00542BD6" w:rsidRDefault="00CA4AA4" w:rsidP="00AA0A78">
            <w:pPr>
              <w:pStyle w:val="30"/>
              <w:widowControl w:val="0"/>
              <w:ind w:left="-32" w:righ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7290693" w14:textId="56689481" w:rsidR="00CA4AA4" w:rsidRPr="00542BD6" w:rsidRDefault="00CA4AA4" w:rsidP="00AA0A78">
            <w:pPr>
              <w:pStyle w:val="30"/>
              <w:widowControl w:val="0"/>
              <w:ind w:left="-32" w:righ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2B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 квартал</w:t>
            </w:r>
            <w:r w:rsidR="00CA41C4" w:rsidRPr="00542B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2022</w:t>
            </w:r>
          </w:p>
          <w:p w14:paraId="3BEE1520" w14:textId="77777777" w:rsidR="00CA4AA4" w:rsidRPr="00542BD6" w:rsidRDefault="00CA4AA4" w:rsidP="00AA0A78">
            <w:pPr>
              <w:pStyle w:val="30"/>
              <w:widowControl w:val="0"/>
              <w:ind w:left="-32" w:righ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7AD3502" w14:textId="77777777" w:rsidR="00CA4AA4" w:rsidRPr="00542BD6" w:rsidRDefault="00CA4AA4" w:rsidP="00AA0A78">
            <w:pPr>
              <w:pStyle w:val="30"/>
              <w:widowControl w:val="0"/>
              <w:ind w:left="-32" w:righ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AD7530A" w14:textId="77777777" w:rsidR="00CA4AA4" w:rsidRPr="00542BD6" w:rsidRDefault="00CA4AA4" w:rsidP="00AA0A78">
            <w:pPr>
              <w:pStyle w:val="30"/>
              <w:widowControl w:val="0"/>
              <w:ind w:left="-32" w:righ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829C581" w14:textId="77777777" w:rsidR="00CA41C4" w:rsidRPr="00542BD6" w:rsidRDefault="00CA41C4" w:rsidP="00AA0A78">
            <w:pPr>
              <w:pStyle w:val="30"/>
              <w:widowControl w:val="0"/>
              <w:ind w:left="-32" w:righ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560EA9C" w14:textId="77777777" w:rsidR="00CA41C4" w:rsidRPr="00542BD6" w:rsidRDefault="00CA41C4" w:rsidP="00AA0A78">
            <w:pPr>
              <w:pStyle w:val="30"/>
              <w:widowControl w:val="0"/>
              <w:ind w:left="-32" w:righ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1995AC9" w14:textId="1C48869D" w:rsidR="00CA4AA4" w:rsidRPr="00542BD6" w:rsidRDefault="00CA4AA4" w:rsidP="00AA0A78">
            <w:pPr>
              <w:pStyle w:val="30"/>
              <w:widowControl w:val="0"/>
              <w:ind w:left="-32" w:righ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2B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 течение года </w:t>
            </w:r>
          </w:p>
          <w:p w14:paraId="733C94AD" w14:textId="77777777" w:rsidR="00CA4AA4" w:rsidRPr="00542BD6" w:rsidRDefault="00CA4AA4" w:rsidP="00AA0A78">
            <w:pPr>
              <w:pStyle w:val="30"/>
              <w:widowControl w:val="0"/>
              <w:ind w:left="-32" w:righ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B1DF" w14:textId="77777777" w:rsidR="00B24A32" w:rsidRPr="00542BD6" w:rsidRDefault="00CA4AA4" w:rsidP="00AA0A78">
            <w:pPr>
              <w:ind w:left="-110" w:right="34"/>
              <w:jc w:val="center"/>
              <w:rPr>
                <w:rFonts w:cstheme="minorHAnsi"/>
              </w:rPr>
            </w:pPr>
            <w:r w:rsidRPr="00542BD6">
              <w:rPr>
                <w:rFonts w:cstheme="minorHAnsi"/>
              </w:rPr>
              <w:t>В</w:t>
            </w:r>
            <w:r w:rsidR="000B3786" w:rsidRPr="00542BD6">
              <w:rPr>
                <w:rFonts w:cstheme="minorHAnsi"/>
              </w:rPr>
              <w:t>ыполнено</w:t>
            </w:r>
          </w:p>
          <w:p w14:paraId="5F54BB82" w14:textId="77777777" w:rsidR="00CA4AA4" w:rsidRPr="00542BD6" w:rsidRDefault="00CA4AA4" w:rsidP="00AA0A78">
            <w:pPr>
              <w:ind w:left="-110" w:right="34"/>
              <w:jc w:val="center"/>
              <w:rPr>
                <w:rFonts w:cstheme="minorHAnsi"/>
              </w:rPr>
            </w:pPr>
          </w:p>
          <w:p w14:paraId="50AA6209" w14:textId="77777777" w:rsidR="00CA4AA4" w:rsidRPr="00542BD6" w:rsidRDefault="00CA4AA4" w:rsidP="00AA0A78">
            <w:pPr>
              <w:ind w:left="-110" w:right="34"/>
              <w:jc w:val="center"/>
              <w:rPr>
                <w:rFonts w:cstheme="minorHAnsi"/>
              </w:rPr>
            </w:pPr>
          </w:p>
          <w:p w14:paraId="3606DC42" w14:textId="77777777" w:rsidR="00542BD6" w:rsidRDefault="00542BD6" w:rsidP="00AA0A78">
            <w:pPr>
              <w:ind w:left="-110" w:right="34"/>
              <w:jc w:val="center"/>
              <w:rPr>
                <w:rFonts w:cstheme="minorHAnsi"/>
              </w:rPr>
            </w:pPr>
          </w:p>
          <w:p w14:paraId="4B78FF7D" w14:textId="577B7365" w:rsidR="00CA4AA4" w:rsidRPr="00542BD6" w:rsidRDefault="00CA41C4" w:rsidP="00AA0A78">
            <w:pPr>
              <w:ind w:left="-110" w:right="34"/>
              <w:jc w:val="center"/>
              <w:rPr>
                <w:rFonts w:cstheme="minorHAnsi"/>
              </w:rPr>
            </w:pPr>
            <w:r w:rsidRPr="00542BD6">
              <w:rPr>
                <w:rFonts w:cstheme="minorHAnsi"/>
              </w:rPr>
              <w:t>В</w:t>
            </w:r>
            <w:r w:rsidR="00CA4AA4" w:rsidRPr="00542BD6">
              <w:rPr>
                <w:rFonts w:cstheme="minorHAnsi"/>
              </w:rPr>
              <w:t>ыполнено</w:t>
            </w:r>
          </w:p>
          <w:p w14:paraId="59E5CBA9" w14:textId="2D5C04CE" w:rsidR="00CA41C4" w:rsidRPr="00542BD6" w:rsidRDefault="00CA41C4" w:rsidP="00AA0A78">
            <w:pPr>
              <w:ind w:left="-110" w:right="34"/>
              <w:jc w:val="center"/>
              <w:rPr>
                <w:rFonts w:cstheme="minorHAnsi"/>
              </w:rPr>
            </w:pPr>
          </w:p>
          <w:p w14:paraId="3E3123C2" w14:textId="7E35A9E8" w:rsidR="00CA41C4" w:rsidRPr="00542BD6" w:rsidRDefault="00CA41C4" w:rsidP="00AA0A78">
            <w:pPr>
              <w:ind w:left="-110" w:right="34"/>
              <w:jc w:val="center"/>
              <w:rPr>
                <w:rFonts w:cstheme="minorHAnsi"/>
              </w:rPr>
            </w:pPr>
          </w:p>
          <w:p w14:paraId="6BC420B7" w14:textId="5AD2CF52" w:rsidR="00CA41C4" w:rsidRPr="00542BD6" w:rsidRDefault="00CA41C4" w:rsidP="00AA0A78">
            <w:pPr>
              <w:ind w:left="-110" w:right="34"/>
              <w:jc w:val="center"/>
              <w:rPr>
                <w:rFonts w:cstheme="minorHAnsi"/>
              </w:rPr>
            </w:pPr>
            <w:r w:rsidRPr="00542BD6">
              <w:rPr>
                <w:rFonts w:cstheme="minorHAnsi"/>
              </w:rPr>
              <w:t>В процессе</w:t>
            </w:r>
          </w:p>
          <w:p w14:paraId="7BEE2909" w14:textId="77777777" w:rsidR="00CA4AA4" w:rsidRPr="00542BD6" w:rsidRDefault="00CA4AA4" w:rsidP="00AA0A78">
            <w:pPr>
              <w:ind w:left="-110" w:right="34"/>
              <w:jc w:val="center"/>
              <w:rPr>
                <w:rFonts w:cstheme="minorHAnsi"/>
              </w:rPr>
            </w:pPr>
          </w:p>
        </w:tc>
      </w:tr>
      <w:tr w:rsidR="00C33888" w:rsidRPr="00E60641" w14:paraId="3172656A" w14:textId="77777777" w:rsidTr="000667C4">
        <w:trPr>
          <w:trHeight w:val="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F65" w14:textId="77777777" w:rsidR="00C33888" w:rsidRPr="00542BD6" w:rsidRDefault="00C33888" w:rsidP="00B24A32">
            <w:pPr>
              <w:widowControl w:val="0"/>
              <w:ind w:left="-32" w:right="-108"/>
              <w:jc w:val="center"/>
              <w:rPr>
                <w:rFonts w:cstheme="minorHAnsi"/>
                <w:lang w:val="az-Latn-AZ"/>
              </w:rPr>
            </w:pPr>
            <w:r w:rsidRPr="00542BD6">
              <w:rPr>
                <w:rFonts w:cstheme="minorHAnsi"/>
                <w:lang w:val="az-Latn-AZ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9BA3" w14:textId="77777777" w:rsidR="00CA4AA4" w:rsidRPr="00542BD6" w:rsidRDefault="000B3786" w:rsidP="005F0D2E">
            <w:pPr>
              <w:widowControl w:val="0"/>
              <w:ind w:left="-32" w:right="34"/>
              <w:jc w:val="both"/>
              <w:rPr>
                <w:rFonts w:cstheme="minorHAnsi"/>
              </w:rPr>
            </w:pPr>
            <w:r w:rsidRPr="00542BD6">
              <w:rPr>
                <w:rFonts w:cstheme="minorHAnsi"/>
              </w:rPr>
              <w:t xml:space="preserve">Рассмотрение проекта Положения о Комиссии, согласование целей и задач Комиссии. </w:t>
            </w:r>
          </w:p>
          <w:p w14:paraId="7B307CCD" w14:textId="77777777" w:rsidR="00C33888" w:rsidRPr="00542BD6" w:rsidRDefault="000B3786" w:rsidP="005F0D2E">
            <w:pPr>
              <w:widowControl w:val="0"/>
              <w:ind w:left="-32" w:right="34"/>
              <w:jc w:val="both"/>
              <w:rPr>
                <w:rFonts w:cstheme="minorHAnsi"/>
              </w:rPr>
            </w:pPr>
            <w:r w:rsidRPr="00542BD6">
              <w:rPr>
                <w:rFonts w:cstheme="minorHAnsi"/>
              </w:rPr>
              <w:t>Рассмотрение предложений по подготовке плана работы Комиссии на 2022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458" w14:textId="09A27239" w:rsidR="00C33888" w:rsidRPr="00542BD6" w:rsidRDefault="00A32814" w:rsidP="00AA0A78">
            <w:pPr>
              <w:pStyle w:val="30"/>
              <w:widowControl w:val="0"/>
              <w:ind w:left="-32" w:righ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2B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0B3786" w:rsidRPr="00542B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квартал</w:t>
            </w:r>
            <w:r w:rsidR="00CA41C4" w:rsidRPr="00542B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4EC9" w14:textId="3A68D538" w:rsidR="00C33888" w:rsidRPr="00542BD6" w:rsidRDefault="00CA41C4" w:rsidP="00AA0A78">
            <w:pPr>
              <w:ind w:left="-110" w:right="34"/>
              <w:jc w:val="center"/>
              <w:rPr>
                <w:rFonts w:cstheme="minorHAnsi"/>
              </w:rPr>
            </w:pPr>
            <w:r w:rsidRPr="00542BD6">
              <w:rPr>
                <w:rFonts w:cstheme="minorHAnsi"/>
              </w:rPr>
              <w:t>выполнено</w:t>
            </w:r>
          </w:p>
        </w:tc>
      </w:tr>
      <w:tr w:rsidR="00B24A32" w:rsidRPr="00E60641" w14:paraId="1A14DB4F" w14:textId="77777777" w:rsidTr="000667C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58AC" w14:textId="77777777" w:rsidR="00B24A32" w:rsidRPr="00542BD6" w:rsidRDefault="00B24A32" w:rsidP="00AA0A78">
            <w:pPr>
              <w:widowControl w:val="0"/>
              <w:ind w:left="-32" w:right="-108"/>
              <w:jc w:val="center"/>
              <w:rPr>
                <w:rFonts w:cstheme="minorHAnsi"/>
                <w:lang w:val="az-Latn-AZ"/>
              </w:rPr>
            </w:pPr>
            <w:bookmarkStart w:id="1" w:name="_Hlk68004486"/>
            <w:r w:rsidRPr="00542BD6">
              <w:rPr>
                <w:rFonts w:cstheme="minorHAnsi"/>
                <w:lang w:val="az-Latn-AZ"/>
              </w:rPr>
              <w:lastRenderedPageBreak/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4B2" w14:textId="77777777" w:rsidR="00E83A34" w:rsidRPr="00542BD6" w:rsidRDefault="000B3786" w:rsidP="007D0BEF">
            <w:pPr>
              <w:jc w:val="both"/>
              <w:rPr>
                <w:rFonts w:cstheme="minorHAnsi"/>
                <w:bCs/>
              </w:rPr>
            </w:pPr>
            <w:r w:rsidRPr="00542BD6">
              <w:rPr>
                <w:rFonts w:cstheme="minorHAnsi"/>
                <w:bCs/>
              </w:rPr>
              <w:t xml:space="preserve">Обсуждение плана работы </w:t>
            </w:r>
            <w:r w:rsidRPr="00542BD6">
              <w:rPr>
                <w:rFonts w:cstheme="minorHAnsi"/>
                <w:bCs/>
                <w:lang w:val="en-US"/>
              </w:rPr>
              <w:t>IAASB</w:t>
            </w:r>
            <w:r w:rsidRPr="00542BD6">
              <w:rPr>
                <w:rFonts w:cstheme="minorHAnsi"/>
                <w:bCs/>
              </w:rPr>
              <w:t xml:space="preserve"> на 2022-2023 годы.</w:t>
            </w:r>
          </w:p>
          <w:p w14:paraId="4B12F2EE" w14:textId="77777777" w:rsidR="00B24A32" w:rsidRPr="00542BD6" w:rsidRDefault="00E83A34" w:rsidP="007D0BEF">
            <w:pPr>
              <w:jc w:val="both"/>
              <w:rPr>
                <w:rFonts w:cstheme="minorHAnsi"/>
                <w:bCs/>
              </w:rPr>
            </w:pPr>
            <w:r w:rsidRPr="00542BD6">
              <w:rPr>
                <w:rFonts w:cstheme="minorHAnsi"/>
                <w:bCs/>
              </w:rPr>
              <w:t>Определение приоритетных проектов и объемов работы Коми</w:t>
            </w:r>
            <w:r w:rsidR="00CA4AA4" w:rsidRPr="00542BD6">
              <w:rPr>
                <w:rFonts w:cstheme="minorHAnsi"/>
                <w:bCs/>
              </w:rPr>
              <w:t>ссии</w:t>
            </w:r>
            <w:r w:rsidRPr="00542BD6">
              <w:rPr>
                <w:rFonts w:cstheme="minorHAnsi"/>
                <w:bCs/>
              </w:rPr>
              <w:t>.</w:t>
            </w:r>
          </w:p>
          <w:p w14:paraId="30FE6E60" w14:textId="77777777" w:rsidR="00CA4AA4" w:rsidRPr="00542BD6" w:rsidRDefault="00CA4AA4" w:rsidP="007D0BEF">
            <w:pPr>
              <w:jc w:val="both"/>
              <w:rPr>
                <w:rFonts w:cstheme="minorHAnsi"/>
                <w:bCs/>
              </w:rPr>
            </w:pPr>
            <w:r w:rsidRPr="00542BD6">
              <w:rPr>
                <w:rFonts w:cstheme="minorHAnsi"/>
                <w:bCs/>
              </w:rPr>
              <w:t>Подготовка изменений и дополнений к проекту плана работы Комиссии и утверждение плана работы Комиссии на 2022-2023 годы.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3184" w14:textId="236AFD89" w:rsidR="00B24A32" w:rsidRPr="00542BD6" w:rsidRDefault="00A32814" w:rsidP="00AA0A78">
            <w:pPr>
              <w:jc w:val="center"/>
              <w:rPr>
                <w:rFonts w:cstheme="minorHAnsi"/>
                <w:bCs/>
              </w:rPr>
            </w:pPr>
            <w:r w:rsidRPr="00542BD6">
              <w:rPr>
                <w:rFonts w:cstheme="minorHAnsi"/>
                <w:bCs/>
              </w:rPr>
              <w:t>3</w:t>
            </w:r>
            <w:r w:rsidR="00E83A34" w:rsidRPr="00542BD6">
              <w:rPr>
                <w:rFonts w:cstheme="minorHAnsi"/>
                <w:bCs/>
              </w:rPr>
              <w:t xml:space="preserve"> квартал</w:t>
            </w:r>
            <w:r w:rsidR="00CA41C4" w:rsidRPr="00542BD6">
              <w:rPr>
                <w:rFonts w:cstheme="minorHAnsi"/>
                <w:bCs/>
              </w:rPr>
              <w:t xml:space="preserve">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6A38" w14:textId="59AB8382" w:rsidR="00B24A32" w:rsidRPr="00542BD6" w:rsidRDefault="00CA41C4" w:rsidP="00AA0A78">
            <w:pPr>
              <w:widowControl w:val="0"/>
              <w:ind w:left="-110" w:right="34"/>
              <w:jc w:val="center"/>
              <w:rPr>
                <w:rFonts w:cstheme="minorHAnsi"/>
              </w:rPr>
            </w:pPr>
            <w:r w:rsidRPr="00542BD6">
              <w:rPr>
                <w:rFonts w:cstheme="minorHAnsi"/>
              </w:rPr>
              <w:t>выполнено</w:t>
            </w:r>
          </w:p>
        </w:tc>
      </w:tr>
      <w:tr w:rsidR="00B24A32" w:rsidRPr="00E60641" w14:paraId="2F4100A6" w14:textId="77777777" w:rsidTr="000667C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2DEE" w14:textId="77777777" w:rsidR="00B24A32" w:rsidRPr="00542BD6" w:rsidRDefault="00656590" w:rsidP="00AA0A78">
            <w:pPr>
              <w:widowControl w:val="0"/>
              <w:ind w:left="-32" w:right="-108"/>
              <w:jc w:val="center"/>
              <w:rPr>
                <w:rFonts w:cstheme="minorHAnsi"/>
                <w:lang w:val="az-Latn-AZ"/>
              </w:rPr>
            </w:pPr>
            <w:r w:rsidRPr="00542BD6">
              <w:rPr>
                <w:rFonts w:cstheme="minorHAnsi"/>
              </w:rPr>
              <w:t>4</w:t>
            </w:r>
            <w:r w:rsidR="00B24A32" w:rsidRPr="00542BD6">
              <w:rPr>
                <w:rFonts w:cstheme="minorHAnsi"/>
                <w:lang w:val="az-Latn-AZ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604B" w14:textId="77777777" w:rsidR="00B24A32" w:rsidRPr="00542BD6" w:rsidRDefault="003F09D3" w:rsidP="005E1491">
            <w:pPr>
              <w:jc w:val="both"/>
              <w:rPr>
                <w:rFonts w:cstheme="minorHAnsi"/>
                <w:bCs/>
                <w:lang w:val="en-US"/>
              </w:rPr>
            </w:pPr>
            <w:r w:rsidRPr="00542BD6">
              <w:rPr>
                <w:rFonts w:cstheme="minorHAnsi"/>
                <w:bCs/>
              </w:rPr>
              <w:t>Обсуждение</w:t>
            </w:r>
            <w:r w:rsidRPr="00542BD6">
              <w:rPr>
                <w:rFonts w:cstheme="minorHAnsi"/>
                <w:bCs/>
                <w:lang w:val="en-US"/>
              </w:rPr>
              <w:t xml:space="preserve"> ED Audit Evidence (Revision of ISA 500)</w:t>
            </w:r>
          </w:p>
          <w:p w14:paraId="111E6268" w14:textId="77777777" w:rsidR="00CA41C4" w:rsidRPr="00542BD6" w:rsidRDefault="00CA41C4" w:rsidP="005E1491">
            <w:pPr>
              <w:jc w:val="both"/>
              <w:rPr>
                <w:rFonts w:cstheme="minorHAnsi"/>
                <w:bCs/>
              </w:rPr>
            </w:pPr>
            <w:r w:rsidRPr="00542BD6">
              <w:rPr>
                <w:rFonts w:cstheme="minorHAnsi"/>
                <w:bCs/>
              </w:rPr>
              <w:t>Мониторинг проекта.</w:t>
            </w:r>
          </w:p>
          <w:p w14:paraId="5FA4E132" w14:textId="55B1F23E" w:rsidR="00CA41C4" w:rsidRPr="00542BD6" w:rsidRDefault="00CA41C4" w:rsidP="005E1491">
            <w:pPr>
              <w:jc w:val="both"/>
              <w:rPr>
                <w:rFonts w:cstheme="minorHAnsi"/>
                <w:bCs/>
              </w:rPr>
            </w:pPr>
            <w:r w:rsidRPr="00542BD6">
              <w:rPr>
                <w:rFonts w:cstheme="minorHAnsi"/>
              </w:rPr>
              <w:t>Ключевые даты: выпуск проекта – сентябрь 2022; завершение проекта -2024.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4CA9" w14:textId="30D8FFB3" w:rsidR="00CA41C4" w:rsidRPr="00542BD6" w:rsidRDefault="00CA41C4" w:rsidP="00AA0A78">
            <w:pPr>
              <w:jc w:val="center"/>
              <w:rPr>
                <w:rFonts w:cstheme="minorHAnsi"/>
                <w:bCs/>
              </w:rPr>
            </w:pPr>
            <w:r w:rsidRPr="00542BD6">
              <w:rPr>
                <w:rFonts w:cstheme="minorHAnsi"/>
                <w:bCs/>
              </w:rPr>
              <w:t>4 квартал 2022</w:t>
            </w:r>
          </w:p>
          <w:p w14:paraId="0FD64B00" w14:textId="20743352" w:rsidR="00CA41C4" w:rsidRPr="00542BD6" w:rsidRDefault="00CA41C4" w:rsidP="00AA0A78">
            <w:pPr>
              <w:jc w:val="center"/>
              <w:rPr>
                <w:rFonts w:cstheme="minorHAnsi"/>
                <w:bCs/>
              </w:rPr>
            </w:pPr>
            <w:r w:rsidRPr="00542BD6">
              <w:rPr>
                <w:rFonts w:cstheme="minorHAnsi"/>
                <w:bCs/>
              </w:rPr>
              <w:t>2023-2024</w:t>
            </w:r>
          </w:p>
          <w:p w14:paraId="53601DEB" w14:textId="64686038" w:rsidR="00B24A32" w:rsidRPr="00542BD6" w:rsidRDefault="00B24A32" w:rsidP="00AA0A78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A9A6" w14:textId="09818BC6" w:rsidR="00B24A32" w:rsidRPr="00542BD6" w:rsidRDefault="00B24A32" w:rsidP="00AA0A78">
            <w:pPr>
              <w:widowControl w:val="0"/>
              <w:ind w:left="-110" w:right="34"/>
              <w:jc w:val="center"/>
              <w:rPr>
                <w:rFonts w:cstheme="minorHAnsi"/>
              </w:rPr>
            </w:pPr>
          </w:p>
        </w:tc>
      </w:tr>
      <w:tr w:rsidR="005E1491" w:rsidRPr="00E60641" w14:paraId="435E085C" w14:textId="77777777" w:rsidTr="000667C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4467" w14:textId="24D82D3D" w:rsidR="005E1491" w:rsidRPr="00542BD6" w:rsidRDefault="00DF143B" w:rsidP="00AA0A78">
            <w:pPr>
              <w:widowControl w:val="0"/>
              <w:ind w:left="-32" w:right="-108"/>
              <w:jc w:val="center"/>
              <w:rPr>
                <w:rFonts w:cstheme="minorHAnsi"/>
              </w:rPr>
            </w:pPr>
            <w:r w:rsidRPr="00542BD6">
              <w:rPr>
                <w:rFonts w:cstheme="minorHAnsi"/>
              </w:rPr>
              <w:t>5</w:t>
            </w:r>
            <w:r w:rsidR="009C63C8" w:rsidRPr="00542BD6">
              <w:rPr>
                <w:rFonts w:cstheme="minorHAnsi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AD06" w14:textId="77777777" w:rsidR="005E1491" w:rsidRPr="00542BD6" w:rsidRDefault="003F09D3" w:rsidP="008353D4">
            <w:pPr>
              <w:jc w:val="both"/>
              <w:rPr>
                <w:rFonts w:cstheme="minorHAnsi"/>
                <w:bCs/>
                <w:lang w:val="en-US"/>
              </w:rPr>
            </w:pPr>
            <w:r w:rsidRPr="00542BD6">
              <w:rPr>
                <w:rFonts w:cstheme="minorHAnsi"/>
                <w:bCs/>
                <w:lang w:val="en-US"/>
              </w:rPr>
              <w:t>Going Concern (Revision of ISA 570 (Revised))</w:t>
            </w:r>
          </w:p>
          <w:p w14:paraId="0717610F" w14:textId="77777777" w:rsidR="00CA41C4" w:rsidRPr="00542BD6" w:rsidRDefault="00CA41C4" w:rsidP="008353D4">
            <w:pPr>
              <w:jc w:val="both"/>
              <w:rPr>
                <w:rFonts w:cstheme="minorHAnsi"/>
                <w:bCs/>
              </w:rPr>
            </w:pPr>
            <w:r w:rsidRPr="00542BD6">
              <w:rPr>
                <w:rFonts w:cstheme="minorHAnsi"/>
                <w:bCs/>
              </w:rPr>
              <w:t>Мониторинг проекта.</w:t>
            </w:r>
          </w:p>
          <w:p w14:paraId="09B9E97B" w14:textId="43895890" w:rsidR="00CA41C4" w:rsidRPr="00542BD6" w:rsidRDefault="00CA41C4" w:rsidP="008353D4">
            <w:pPr>
              <w:jc w:val="both"/>
              <w:rPr>
                <w:rFonts w:cstheme="minorHAnsi"/>
                <w:bCs/>
              </w:rPr>
            </w:pPr>
            <w:r w:rsidRPr="00542BD6">
              <w:t xml:space="preserve"> </w:t>
            </w:r>
            <w:r w:rsidRPr="00542BD6">
              <w:rPr>
                <w:rFonts w:cstheme="minorHAnsi"/>
                <w:bCs/>
              </w:rPr>
              <w:t>Ключевые даты: выпуск проекта – сентябрь 2022; завершение проекта -2024.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F24" w14:textId="77777777" w:rsidR="00CA41C4" w:rsidRPr="00542BD6" w:rsidRDefault="00CA41C4" w:rsidP="00CA41C4">
            <w:pPr>
              <w:jc w:val="center"/>
              <w:rPr>
                <w:rFonts w:cstheme="minorHAnsi"/>
                <w:bCs/>
              </w:rPr>
            </w:pPr>
            <w:r w:rsidRPr="00542BD6">
              <w:rPr>
                <w:rFonts w:cstheme="minorHAnsi"/>
                <w:bCs/>
              </w:rPr>
              <w:t>4 квартал 2022</w:t>
            </w:r>
          </w:p>
          <w:p w14:paraId="3C3EC0CA" w14:textId="6A764A89" w:rsidR="005E1491" w:rsidRPr="00542BD6" w:rsidRDefault="00CA41C4" w:rsidP="00CA41C4">
            <w:pPr>
              <w:jc w:val="center"/>
              <w:rPr>
                <w:rFonts w:cstheme="minorHAnsi"/>
                <w:bCs/>
                <w:lang w:val="en-US"/>
              </w:rPr>
            </w:pPr>
            <w:r w:rsidRPr="00542BD6">
              <w:rPr>
                <w:rFonts w:cstheme="minorHAnsi"/>
                <w:bCs/>
              </w:rPr>
              <w:t>2023-2024</w:t>
            </w:r>
            <w:r w:rsidRPr="00542BD6">
              <w:rPr>
                <w:rFonts w:cstheme="minorHAnsi"/>
                <w:bCs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C8F" w14:textId="7736E470" w:rsidR="005E1491" w:rsidRPr="00542BD6" w:rsidRDefault="005E1491" w:rsidP="00AA0A78">
            <w:pPr>
              <w:widowControl w:val="0"/>
              <w:ind w:left="-110" w:right="34"/>
              <w:jc w:val="center"/>
              <w:rPr>
                <w:rFonts w:cstheme="minorHAnsi"/>
                <w:lang w:val="az-Latn-AZ"/>
              </w:rPr>
            </w:pPr>
          </w:p>
        </w:tc>
      </w:tr>
      <w:tr w:rsidR="00DF143B" w:rsidRPr="00E60641" w14:paraId="3DD29FFC" w14:textId="77777777" w:rsidTr="000667C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3516" w14:textId="684E2336" w:rsidR="00DF143B" w:rsidRPr="00542BD6" w:rsidRDefault="00204282" w:rsidP="00AA0A78">
            <w:pPr>
              <w:widowControl w:val="0"/>
              <w:ind w:left="-32" w:right="-108"/>
              <w:jc w:val="center"/>
              <w:rPr>
                <w:rFonts w:cstheme="minorHAnsi"/>
              </w:rPr>
            </w:pPr>
            <w:r w:rsidRPr="00542BD6">
              <w:rPr>
                <w:rFonts w:cstheme="minorHAnsi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579" w14:textId="77777777" w:rsidR="00DF143B" w:rsidRPr="00542BD6" w:rsidRDefault="00DF143B" w:rsidP="00C31B40">
            <w:pPr>
              <w:jc w:val="both"/>
              <w:rPr>
                <w:rFonts w:cstheme="minorHAnsi"/>
                <w:bCs/>
                <w:lang w:val="en-US"/>
              </w:rPr>
            </w:pPr>
            <w:r w:rsidRPr="00542BD6">
              <w:rPr>
                <w:rFonts w:cstheme="minorHAnsi"/>
                <w:bCs/>
              </w:rPr>
              <w:t>Обсуждение</w:t>
            </w:r>
            <w:r w:rsidRPr="00542BD6">
              <w:rPr>
                <w:rFonts w:cstheme="minorHAnsi"/>
                <w:bCs/>
                <w:lang w:val="en-US"/>
              </w:rPr>
              <w:t xml:space="preserve"> ED Fraud (Revision of ISA 240)</w:t>
            </w:r>
          </w:p>
          <w:p w14:paraId="31AA9058" w14:textId="288E716B" w:rsidR="00CA41C4" w:rsidRPr="00542BD6" w:rsidRDefault="00CA41C4" w:rsidP="00C31B40">
            <w:pPr>
              <w:jc w:val="both"/>
              <w:rPr>
                <w:rFonts w:cstheme="minorHAnsi"/>
                <w:bCs/>
              </w:rPr>
            </w:pPr>
            <w:r w:rsidRPr="00542BD6">
              <w:rPr>
                <w:rFonts w:cstheme="minorHAnsi"/>
                <w:bCs/>
              </w:rPr>
              <w:t>Ключевые даты: выпуск проекта -4 кв. 2023. Завершение-2024.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437A" w14:textId="3EF222B7" w:rsidR="00DF143B" w:rsidRPr="00542BD6" w:rsidRDefault="00CA41C4" w:rsidP="00AA0A78">
            <w:pPr>
              <w:jc w:val="center"/>
              <w:rPr>
                <w:rFonts w:cstheme="minorHAnsi"/>
                <w:bCs/>
              </w:rPr>
            </w:pPr>
            <w:r w:rsidRPr="00542BD6">
              <w:rPr>
                <w:rFonts w:cstheme="minorHAnsi"/>
                <w:bCs/>
              </w:rPr>
              <w:t xml:space="preserve">4 квартал 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9269" w14:textId="67506492" w:rsidR="00DF143B" w:rsidRPr="00542BD6" w:rsidRDefault="00DF143B" w:rsidP="00AA0A78">
            <w:pPr>
              <w:widowControl w:val="0"/>
              <w:ind w:left="-110" w:right="34"/>
              <w:jc w:val="center"/>
              <w:rPr>
                <w:rFonts w:cstheme="minorHAnsi"/>
              </w:rPr>
            </w:pPr>
          </w:p>
        </w:tc>
      </w:tr>
      <w:tr w:rsidR="00CA41C4" w:rsidRPr="00022DCB" w14:paraId="06420E0E" w14:textId="77777777" w:rsidTr="000667C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A1A5" w14:textId="41768DBE" w:rsidR="00CA41C4" w:rsidRPr="00542BD6" w:rsidRDefault="00204282" w:rsidP="00AA0A78">
            <w:pPr>
              <w:widowControl w:val="0"/>
              <w:ind w:left="-32" w:right="-108"/>
              <w:jc w:val="center"/>
              <w:rPr>
                <w:rFonts w:cstheme="minorHAnsi"/>
              </w:rPr>
            </w:pPr>
            <w:r w:rsidRPr="00542BD6">
              <w:rPr>
                <w:rFonts w:cstheme="minorHAnsi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EBCE" w14:textId="77777777" w:rsidR="00CA41C4" w:rsidRPr="00542BD6" w:rsidRDefault="005D3ED2" w:rsidP="00C31B40">
            <w:pPr>
              <w:jc w:val="both"/>
              <w:rPr>
                <w:rFonts w:cstheme="minorHAnsi"/>
                <w:bCs/>
                <w:lang w:val="en-US"/>
              </w:rPr>
            </w:pPr>
            <w:r w:rsidRPr="00542BD6">
              <w:rPr>
                <w:rFonts w:cstheme="minorHAnsi"/>
                <w:bCs/>
              </w:rPr>
              <w:t>Тема</w:t>
            </w:r>
            <w:r w:rsidRPr="00542BD6">
              <w:rPr>
                <w:rFonts w:cstheme="minorHAnsi"/>
                <w:bCs/>
                <w:lang w:val="en-US"/>
              </w:rPr>
              <w:t>: A</w:t>
            </w:r>
            <w:r w:rsidR="00022DCB" w:rsidRPr="00542BD6">
              <w:rPr>
                <w:rFonts w:cstheme="minorHAnsi"/>
                <w:bCs/>
                <w:lang w:val="en-US"/>
              </w:rPr>
              <w:t xml:space="preserve">ssurance </w:t>
            </w:r>
            <w:r w:rsidRPr="00542BD6">
              <w:rPr>
                <w:rFonts w:cstheme="minorHAnsi"/>
                <w:bCs/>
                <w:lang w:val="en-US"/>
              </w:rPr>
              <w:t>on sustainability reporting.</w:t>
            </w:r>
          </w:p>
          <w:p w14:paraId="00B61DBF" w14:textId="5108B525" w:rsidR="005D3ED2" w:rsidRPr="00542BD6" w:rsidRDefault="005D3ED2" w:rsidP="00C31B40">
            <w:pPr>
              <w:jc w:val="both"/>
              <w:rPr>
                <w:rFonts w:cstheme="minorHAnsi"/>
                <w:bCs/>
              </w:rPr>
            </w:pPr>
            <w:r w:rsidRPr="00542BD6">
              <w:rPr>
                <w:rFonts w:cstheme="minorHAnsi"/>
                <w:bCs/>
              </w:rPr>
              <w:t>Ключевые даты: выпуск проекта -4 квартал 2023.Завершение-2025.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3F4" w14:textId="1C6E4854" w:rsidR="00CA41C4" w:rsidRPr="00542BD6" w:rsidRDefault="005D3ED2" w:rsidP="00AA0A78">
            <w:pPr>
              <w:jc w:val="center"/>
              <w:rPr>
                <w:rFonts w:cstheme="minorHAnsi"/>
                <w:bCs/>
                <w:lang w:val="en-US"/>
              </w:rPr>
            </w:pPr>
            <w:r w:rsidRPr="00542BD6">
              <w:rPr>
                <w:rFonts w:cstheme="minorHAnsi"/>
                <w:bCs/>
                <w:lang w:val="en-US"/>
              </w:rPr>
              <w:t xml:space="preserve">4 </w:t>
            </w:r>
            <w:r w:rsidRPr="00542BD6">
              <w:rPr>
                <w:rFonts w:cstheme="minorHAnsi"/>
                <w:bCs/>
              </w:rPr>
              <w:t>квартал</w:t>
            </w:r>
            <w:r w:rsidRPr="00542BD6">
              <w:rPr>
                <w:rFonts w:cstheme="minorHAnsi"/>
                <w:bCs/>
                <w:lang w:val="en-US"/>
              </w:rPr>
              <w:t xml:space="preserve"> 2023</w:t>
            </w:r>
            <w:r w:rsidRPr="00542BD6">
              <w:rPr>
                <w:rFonts w:cstheme="minorHAnsi"/>
                <w:bCs/>
                <w:lang w:val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0FE" w14:textId="77777777" w:rsidR="00CA41C4" w:rsidRPr="00542BD6" w:rsidRDefault="00CA41C4" w:rsidP="00AA0A78">
            <w:pPr>
              <w:widowControl w:val="0"/>
              <w:ind w:left="-110" w:right="34"/>
              <w:jc w:val="center"/>
              <w:rPr>
                <w:rFonts w:cstheme="minorHAnsi"/>
                <w:lang w:val="en-US"/>
              </w:rPr>
            </w:pPr>
          </w:p>
        </w:tc>
      </w:tr>
      <w:tr w:rsidR="005D3ED2" w:rsidRPr="009E1EA1" w14:paraId="42A9E499" w14:textId="77777777" w:rsidTr="000667C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9D8" w14:textId="1853C065" w:rsidR="005D3ED2" w:rsidRPr="00542BD6" w:rsidRDefault="009E1EA1" w:rsidP="00AA0A78">
            <w:pPr>
              <w:widowControl w:val="0"/>
              <w:ind w:left="-32" w:right="-108"/>
              <w:jc w:val="center"/>
              <w:rPr>
                <w:rFonts w:cstheme="minorHAnsi"/>
              </w:rPr>
            </w:pPr>
            <w:r w:rsidRPr="00542BD6">
              <w:rPr>
                <w:rFonts w:cstheme="minorHAnsi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CB6" w14:textId="5165B0EE" w:rsidR="005D3ED2" w:rsidRPr="00542BD6" w:rsidRDefault="009E1EA1" w:rsidP="009E1EA1">
            <w:pPr>
              <w:jc w:val="both"/>
              <w:rPr>
                <w:rFonts w:cstheme="minorHAnsi"/>
                <w:bCs/>
              </w:rPr>
            </w:pPr>
            <w:r w:rsidRPr="00542BD6">
              <w:rPr>
                <w:rFonts w:cstheme="minorHAnsi"/>
                <w:bCs/>
              </w:rPr>
              <w:t>Двусторонние к</w:t>
            </w:r>
            <w:r w:rsidR="005D3ED2" w:rsidRPr="00542BD6">
              <w:rPr>
                <w:rFonts w:cstheme="minorHAnsi"/>
                <w:bCs/>
              </w:rPr>
              <w:t>оммуникации с</w:t>
            </w:r>
            <w:r w:rsidRPr="00542BD6">
              <w:t xml:space="preserve"> </w:t>
            </w:r>
            <w:r w:rsidRPr="00542BD6">
              <w:rPr>
                <w:rFonts w:cstheme="minorHAnsi"/>
                <w:bCs/>
              </w:rPr>
              <w:t>Комиссией по трансформации бухгалтерского учета и аудита в условиях цифровой экономики и Комиссией по МСФО. Получение информации о новых и пересмотренных МСФО, изучение влияния технологий на качество аудита и иных заданий, обеспечивающих уверенность.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267" w14:textId="7DF59518" w:rsidR="005D3ED2" w:rsidRPr="00542BD6" w:rsidRDefault="009E1EA1" w:rsidP="00AA0A78">
            <w:pPr>
              <w:jc w:val="center"/>
              <w:rPr>
                <w:rFonts w:cstheme="minorHAnsi"/>
                <w:bCs/>
              </w:rPr>
            </w:pPr>
            <w:r w:rsidRPr="00542BD6">
              <w:rPr>
                <w:rFonts w:cstheme="minorHAnsi"/>
                <w:bCs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F3C7" w14:textId="77777777" w:rsidR="005D3ED2" w:rsidRPr="00542BD6" w:rsidRDefault="005D3ED2" w:rsidP="00AA0A78">
            <w:pPr>
              <w:widowControl w:val="0"/>
              <w:ind w:left="-110" w:right="34"/>
              <w:jc w:val="center"/>
              <w:rPr>
                <w:rFonts w:cstheme="minorHAnsi"/>
              </w:rPr>
            </w:pPr>
          </w:p>
        </w:tc>
      </w:tr>
      <w:bookmarkEnd w:id="1"/>
    </w:tbl>
    <w:p w14:paraId="66F95064" w14:textId="77777777" w:rsidR="00C85B79" w:rsidRPr="009E1EA1" w:rsidRDefault="00C85B79" w:rsidP="00F77F8E">
      <w:pPr>
        <w:rPr>
          <w:rFonts w:cstheme="minorHAnsi"/>
          <w:sz w:val="20"/>
          <w:szCs w:val="20"/>
        </w:rPr>
      </w:pPr>
    </w:p>
    <w:p w14:paraId="058E074A" w14:textId="77777777" w:rsidR="00F77F8E" w:rsidRPr="009E1EA1" w:rsidRDefault="00F77F8E" w:rsidP="00F77F8E">
      <w:pPr>
        <w:rPr>
          <w:rFonts w:cstheme="minorHAnsi"/>
          <w:sz w:val="20"/>
          <w:szCs w:val="20"/>
        </w:rPr>
      </w:pPr>
    </w:p>
    <w:p w14:paraId="34BA5822" w14:textId="77777777" w:rsidR="00F77F8E" w:rsidRPr="009E1EA1" w:rsidRDefault="00F77F8E" w:rsidP="00F77F8E">
      <w:pPr>
        <w:rPr>
          <w:rFonts w:cstheme="minorHAnsi"/>
          <w:sz w:val="20"/>
          <w:szCs w:val="20"/>
        </w:rPr>
      </w:pPr>
    </w:p>
    <w:sectPr w:rsidR="00F77F8E" w:rsidRPr="009E1EA1" w:rsidSect="00EE7CD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1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CC"/>
    <w:rsid w:val="00022DCB"/>
    <w:rsid w:val="000667C4"/>
    <w:rsid w:val="000B3786"/>
    <w:rsid w:val="000E331C"/>
    <w:rsid w:val="001F37A1"/>
    <w:rsid w:val="00204282"/>
    <w:rsid w:val="002A3305"/>
    <w:rsid w:val="002E725F"/>
    <w:rsid w:val="00383189"/>
    <w:rsid w:val="003F09D3"/>
    <w:rsid w:val="003F6BB6"/>
    <w:rsid w:val="004622EE"/>
    <w:rsid w:val="004A6ABA"/>
    <w:rsid w:val="004C1406"/>
    <w:rsid w:val="004C21CC"/>
    <w:rsid w:val="004E6400"/>
    <w:rsid w:val="00542BD6"/>
    <w:rsid w:val="005817DF"/>
    <w:rsid w:val="005D3ED2"/>
    <w:rsid w:val="005D5AE1"/>
    <w:rsid w:val="005E0F8A"/>
    <w:rsid w:val="005E1491"/>
    <w:rsid w:val="005F0D2E"/>
    <w:rsid w:val="006007A5"/>
    <w:rsid w:val="00656590"/>
    <w:rsid w:val="006B5E06"/>
    <w:rsid w:val="006E3D95"/>
    <w:rsid w:val="00741925"/>
    <w:rsid w:val="007A7360"/>
    <w:rsid w:val="007D0BEF"/>
    <w:rsid w:val="00804A87"/>
    <w:rsid w:val="008353D4"/>
    <w:rsid w:val="00861EBF"/>
    <w:rsid w:val="009537C0"/>
    <w:rsid w:val="009C63C8"/>
    <w:rsid w:val="009E1EA1"/>
    <w:rsid w:val="00A32814"/>
    <w:rsid w:val="00A36F3E"/>
    <w:rsid w:val="00A8516E"/>
    <w:rsid w:val="00B044F3"/>
    <w:rsid w:val="00B24A32"/>
    <w:rsid w:val="00BF3808"/>
    <w:rsid w:val="00BF4D05"/>
    <w:rsid w:val="00C000CE"/>
    <w:rsid w:val="00C05DB2"/>
    <w:rsid w:val="00C31B40"/>
    <w:rsid w:val="00C33888"/>
    <w:rsid w:val="00C42F44"/>
    <w:rsid w:val="00C85B79"/>
    <w:rsid w:val="00CA41C4"/>
    <w:rsid w:val="00CA4AA4"/>
    <w:rsid w:val="00D2431B"/>
    <w:rsid w:val="00D71A2A"/>
    <w:rsid w:val="00DF143B"/>
    <w:rsid w:val="00E5579A"/>
    <w:rsid w:val="00E60641"/>
    <w:rsid w:val="00E83A34"/>
    <w:rsid w:val="00EE7CD4"/>
    <w:rsid w:val="00F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5E0D"/>
  <w15:docId w15:val="{2040AEB9-321F-49EF-8AD6-4337C02C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5B79"/>
    <w:pPr>
      <w:keepNext/>
      <w:tabs>
        <w:tab w:val="left" w:pos="-1985"/>
      </w:tabs>
      <w:spacing w:after="0" w:line="360" w:lineRule="auto"/>
      <w:ind w:right="-108"/>
      <w:jc w:val="center"/>
      <w:outlineLvl w:val="0"/>
    </w:pPr>
    <w:rPr>
      <w:rFonts w:ascii="A1" w:eastAsia="MS Mincho" w:hAnsi="A1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B79"/>
    <w:rPr>
      <w:rFonts w:ascii="A1" w:eastAsia="MS Mincho" w:hAnsi="A1" w:cs="Times New Roman"/>
      <w:b/>
      <w:sz w:val="28"/>
      <w:szCs w:val="20"/>
      <w:lang w:eastAsia="ru-RU"/>
    </w:rPr>
  </w:style>
  <w:style w:type="character" w:customStyle="1" w:styleId="3">
    <w:name w:val="Основной текст 3 Знак"/>
    <w:basedOn w:val="a0"/>
    <w:link w:val="30"/>
    <w:rsid w:val="00C85B79"/>
    <w:rPr>
      <w:rFonts w:ascii="A1" w:eastAsia="MS Mincho" w:hAnsi="A1" w:cs="Times New Roman"/>
      <w:sz w:val="24"/>
      <w:szCs w:val="20"/>
      <w:lang w:eastAsia="ru-RU"/>
    </w:rPr>
  </w:style>
  <w:style w:type="paragraph" w:styleId="30">
    <w:name w:val="Body Text 3"/>
    <w:basedOn w:val="a"/>
    <w:link w:val="3"/>
    <w:unhideWhenUsed/>
    <w:rsid w:val="00C85B79"/>
    <w:pPr>
      <w:tabs>
        <w:tab w:val="left" w:pos="-1985"/>
      </w:tabs>
      <w:spacing w:after="0" w:line="240" w:lineRule="auto"/>
      <w:ind w:right="-108"/>
      <w:jc w:val="center"/>
    </w:pPr>
    <w:rPr>
      <w:rFonts w:ascii="A1" w:eastAsia="MS Mincho" w:hAnsi="A1" w:cs="Times New Roman"/>
      <w:sz w:val="24"/>
      <w:szCs w:val="20"/>
      <w:lang w:eastAsia="ru-RU"/>
    </w:rPr>
  </w:style>
  <w:style w:type="character" w:customStyle="1" w:styleId="BodyText3Char1">
    <w:name w:val="Body Text 3 Char1"/>
    <w:basedOn w:val="a0"/>
    <w:uiPriority w:val="99"/>
    <w:semiHidden/>
    <w:rsid w:val="00C85B79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2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EA6E-DDCB-46B6-98D5-DD68E7BE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2022-10-03T13:48:00Z</cp:lastPrinted>
  <dcterms:created xsi:type="dcterms:W3CDTF">2022-10-10T09:18:00Z</dcterms:created>
  <dcterms:modified xsi:type="dcterms:W3CDTF">2023-06-09T10:10:00Z</dcterms:modified>
</cp:coreProperties>
</file>