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6F94" w14:textId="77777777" w:rsidR="005B18DB" w:rsidRPr="005B18DB" w:rsidRDefault="005B18DB" w:rsidP="005B18DB">
      <w:pPr>
        <w:jc w:val="right"/>
        <w:rPr>
          <w:rFonts w:eastAsia="Times New Roman" w:cs="Times New Roman"/>
          <w:b/>
          <w:bCs/>
          <w:i/>
          <w:sz w:val="24"/>
          <w:szCs w:val="24"/>
          <w:lang w:val="ru-RU"/>
        </w:rPr>
      </w:pPr>
      <w:r w:rsidRPr="005B18DB">
        <w:rPr>
          <w:rFonts w:eastAsia="Times New Roman" w:cs="Times New Roman"/>
          <w:b/>
          <w:bCs/>
          <w:i/>
          <w:spacing w:val="-1"/>
          <w:sz w:val="24"/>
          <w:szCs w:val="24"/>
          <w:lang w:val="ru-RU"/>
        </w:rPr>
        <w:t>Приложение</w:t>
      </w:r>
      <w:r w:rsidRPr="005B18DB">
        <w:rPr>
          <w:rFonts w:eastAsia="Times New Roman" w:cs="Times New Roman"/>
          <w:b/>
          <w:bCs/>
          <w:i/>
          <w:spacing w:val="-9"/>
          <w:sz w:val="24"/>
          <w:szCs w:val="24"/>
          <w:lang w:val="ru-RU"/>
        </w:rPr>
        <w:t xml:space="preserve"> </w:t>
      </w:r>
      <w:r w:rsidRPr="005B18DB">
        <w:rPr>
          <w:rFonts w:eastAsia="Times New Roman" w:cs="Times New Roman"/>
          <w:b/>
          <w:bCs/>
          <w:i/>
          <w:sz w:val="24"/>
          <w:szCs w:val="24"/>
          <w:lang w:val="ru-RU"/>
        </w:rPr>
        <w:t xml:space="preserve">№ </w:t>
      </w:r>
      <w:r w:rsidR="00CD6E58">
        <w:rPr>
          <w:rFonts w:eastAsia="Times New Roman" w:cs="Times New Roman"/>
          <w:b/>
          <w:bCs/>
          <w:i/>
          <w:sz w:val="24"/>
          <w:szCs w:val="24"/>
          <w:lang w:val="ru-RU"/>
        </w:rPr>
        <w:t>7</w:t>
      </w:r>
      <w:r w:rsidR="00997151">
        <w:rPr>
          <w:rFonts w:eastAsia="Times New Roman" w:cs="Times New Roman"/>
          <w:b/>
          <w:bCs/>
          <w:i/>
          <w:sz w:val="24"/>
          <w:szCs w:val="24"/>
          <w:lang w:val="ru-RU"/>
        </w:rPr>
        <w:t>.1а</w:t>
      </w:r>
    </w:p>
    <w:p w14:paraId="09F75FA1" w14:textId="77777777" w:rsidR="005B18DB" w:rsidRDefault="005B18DB" w:rsidP="005B18DB">
      <w:pPr>
        <w:jc w:val="right"/>
        <w:rPr>
          <w:spacing w:val="-2"/>
          <w:sz w:val="24"/>
          <w:szCs w:val="24"/>
          <w:lang w:val="ru-RU"/>
        </w:rPr>
      </w:pPr>
    </w:p>
    <w:p w14:paraId="4401D63F" w14:textId="77777777" w:rsidR="00C64B81" w:rsidRDefault="00C64B81" w:rsidP="00C64B81">
      <w:pPr>
        <w:jc w:val="center"/>
        <w:rPr>
          <w:spacing w:val="-2"/>
          <w:sz w:val="24"/>
          <w:szCs w:val="24"/>
          <w:lang w:val="ru-RU"/>
        </w:rPr>
      </w:pPr>
    </w:p>
    <w:p w14:paraId="15851637" w14:textId="77777777" w:rsidR="00C64B81" w:rsidRDefault="00C64B81" w:rsidP="00C64B81">
      <w:pPr>
        <w:jc w:val="center"/>
        <w:rPr>
          <w:spacing w:val="-2"/>
          <w:sz w:val="24"/>
          <w:szCs w:val="24"/>
          <w:lang w:val="ru-RU"/>
        </w:rPr>
      </w:pPr>
    </w:p>
    <w:p w14:paraId="2DB201F7" w14:textId="77777777" w:rsidR="00997151" w:rsidRPr="00997151" w:rsidRDefault="00997151" w:rsidP="00997151">
      <w:pPr>
        <w:jc w:val="center"/>
        <w:rPr>
          <w:rFonts w:cs="Times New Roman"/>
          <w:b/>
          <w:sz w:val="24"/>
          <w:szCs w:val="24"/>
          <w:lang w:val="ru-RU"/>
        </w:rPr>
      </w:pPr>
      <w:r w:rsidRPr="00997151">
        <w:rPr>
          <w:rFonts w:cs="Times New Roman"/>
          <w:b/>
          <w:sz w:val="24"/>
          <w:szCs w:val="24"/>
          <w:lang w:val="ru-RU"/>
        </w:rPr>
        <w:t xml:space="preserve">Заявления о безупречной деловой репутации коммерческой организации, </w:t>
      </w:r>
    </w:p>
    <w:p w14:paraId="21022D3C" w14:textId="77777777" w:rsidR="00C64B81" w:rsidRPr="00C64B81" w:rsidRDefault="00997151" w:rsidP="00997151">
      <w:pPr>
        <w:jc w:val="center"/>
        <w:rPr>
          <w:rFonts w:cs="Times New Roman"/>
          <w:b/>
          <w:sz w:val="24"/>
          <w:szCs w:val="24"/>
          <w:lang w:val="ru-RU"/>
        </w:rPr>
      </w:pPr>
      <w:r w:rsidRPr="00997151">
        <w:rPr>
          <w:rFonts w:cs="Times New Roman"/>
          <w:b/>
          <w:sz w:val="24"/>
          <w:szCs w:val="24"/>
          <w:lang w:val="ru-RU"/>
        </w:rPr>
        <w:t>вступающей в члены СРО ААС в качестве аудиторской организации</w:t>
      </w:r>
    </w:p>
    <w:p w14:paraId="6B8E1BBB" w14:textId="77777777" w:rsidR="00C64B81" w:rsidRPr="00C64B81" w:rsidRDefault="00C64B81" w:rsidP="00C64B81">
      <w:pPr>
        <w:jc w:val="both"/>
        <w:rPr>
          <w:rFonts w:eastAsia="Times New Roman" w:cs="Times New Roman"/>
          <w:b/>
          <w:bCs/>
          <w:sz w:val="24"/>
          <w:szCs w:val="24"/>
          <w:lang w:val="ru-RU"/>
        </w:rPr>
      </w:pPr>
    </w:p>
    <w:p w14:paraId="45CAB2F8" w14:textId="77777777" w:rsidR="00CD6E58" w:rsidRDefault="00CD6E58" w:rsidP="00C64B81">
      <w:pPr>
        <w:tabs>
          <w:tab w:val="left" w:pos="7267"/>
        </w:tabs>
        <w:jc w:val="both"/>
        <w:rPr>
          <w:sz w:val="24"/>
          <w:szCs w:val="24"/>
          <w:lang w:val="ru-RU"/>
        </w:rPr>
      </w:pPr>
    </w:p>
    <w:p w14:paraId="0C40AC70" w14:textId="0937F51C" w:rsidR="00C10A33" w:rsidRDefault="00997151" w:rsidP="00BC5E29">
      <w:pPr>
        <w:ind w:right="57"/>
        <w:jc w:val="both"/>
        <w:rPr>
          <w:spacing w:val="-1"/>
          <w:sz w:val="24"/>
          <w:szCs w:val="24"/>
          <w:lang w:val="ru-RU"/>
        </w:rPr>
      </w:pPr>
      <w:r w:rsidRPr="00997151">
        <w:rPr>
          <w:spacing w:val="-1"/>
          <w:sz w:val="24"/>
          <w:szCs w:val="24"/>
          <w:lang w:val="ru-RU"/>
        </w:rPr>
        <w:t>Настоящим подтверждаю отсутствие/наличие фактов и обстоятельств, свидетельствующих о том, что деловая репутация организации</w:t>
      </w:r>
      <w:r>
        <w:rPr>
          <w:spacing w:val="-1"/>
          <w:sz w:val="24"/>
          <w:szCs w:val="24"/>
          <w:lang w:val="ru-RU"/>
        </w:rPr>
        <w:t xml:space="preserve"> </w:t>
      </w:r>
      <w:r w:rsidR="00B95038" w:rsidRPr="00F40D77">
        <w:rPr>
          <w:sz w:val="24"/>
          <w:szCs w:val="24"/>
          <w:u w:val="single"/>
          <w:lang w:val="ru-RU"/>
        </w:rPr>
        <w:fldChar w:fldCharType="begin">
          <w:ffData>
            <w:name w:val="ТекстовоеПоле5"/>
            <w:enabled/>
            <w:calcOnExit w:val="0"/>
            <w:textInput>
              <w:default w:val="(место для ввода текста)"/>
            </w:textInput>
          </w:ffData>
        </w:fldChar>
      </w:r>
      <w:r w:rsidR="00B95038" w:rsidRPr="00F40D77">
        <w:rPr>
          <w:sz w:val="24"/>
          <w:szCs w:val="24"/>
          <w:u w:val="single"/>
          <w:lang w:val="ru-RU"/>
        </w:rPr>
        <w:instrText xml:space="preserve"> FORMTEXT </w:instrText>
      </w:r>
      <w:r w:rsidR="00B95038" w:rsidRPr="00F40D77">
        <w:rPr>
          <w:sz w:val="24"/>
          <w:szCs w:val="24"/>
          <w:u w:val="single"/>
          <w:lang w:val="ru-RU"/>
        </w:rPr>
      </w:r>
      <w:r w:rsidR="00B95038" w:rsidRPr="00F40D77">
        <w:rPr>
          <w:sz w:val="24"/>
          <w:szCs w:val="24"/>
          <w:u w:val="single"/>
          <w:lang w:val="ru-RU"/>
        </w:rPr>
        <w:fldChar w:fldCharType="separate"/>
      </w:r>
      <w:r w:rsidR="00B95038" w:rsidRPr="00F40D77">
        <w:rPr>
          <w:sz w:val="24"/>
          <w:szCs w:val="24"/>
          <w:u w:val="single"/>
          <w:lang w:val="ru-RU"/>
        </w:rPr>
        <w:t>(место для ввода текста)</w:t>
      </w:r>
      <w:r w:rsidR="00B95038" w:rsidRPr="00F40D77">
        <w:rPr>
          <w:sz w:val="24"/>
          <w:szCs w:val="24"/>
          <w:u w:val="single"/>
          <w:lang w:val="ru-RU"/>
        </w:rPr>
        <w:fldChar w:fldCharType="end"/>
      </w:r>
      <w:r w:rsidRPr="00997151">
        <w:rPr>
          <w:spacing w:val="-1"/>
          <w:sz w:val="24"/>
          <w:szCs w:val="24"/>
          <w:lang w:val="ru-RU"/>
        </w:rPr>
        <w:t xml:space="preserve"> (далее «коммерческая организация») может оказаться небезупречной, а именно:</w:t>
      </w:r>
    </w:p>
    <w:tbl>
      <w:tblPr>
        <w:tblStyle w:val="ab"/>
        <w:tblW w:w="10065" w:type="dxa"/>
        <w:tblInd w:w="-5" w:type="dxa"/>
        <w:tblLook w:val="04A0" w:firstRow="1" w:lastRow="0" w:firstColumn="1" w:lastColumn="0" w:noHBand="0" w:noVBand="1"/>
      </w:tblPr>
      <w:tblGrid>
        <w:gridCol w:w="709"/>
        <w:gridCol w:w="7655"/>
        <w:gridCol w:w="1701"/>
      </w:tblGrid>
      <w:tr w:rsidR="00997151" w:rsidRPr="009379DE" w14:paraId="3231B0A0" w14:textId="77777777" w:rsidTr="00997151">
        <w:trPr>
          <w:tblHeader/>
        </w:trPr>
        <w:tc>
          <w:tcPr>
            <w:tcW w:w="709" w:type="dxa"/>
            <w:vAlign w:val="center"/>
          </w:tcPr>
          <w:p w14:paraId="2823FE16" w14:textId="77777777" w:rsidR="00997151" w:rsidRPr="005A5425" w:rsidRDefault="00997151" w:rsidP="00725624">
            <w:pPr>
              <w:jc w:val="center"/>
              <w:rPr>
                <w:rFonts w:cs="Times New Roman"/>
                <w:b/>
                <w:sz w:val="18"/>
                <w:szCs w:val="20"/>
              </w:rPr>
            </w:pPr>
            <w:r w:rsidRPr="005A5425">
              <w:rPr>
                <w:rFonts w:cs="Times New Roman"/>
                <w:b/>
                <w:sz w:val="18"/>
                <w:szCs w:val="20"/>
              </w:rPr>
              <w:t>п/п</w:t>
            </w:r>
          </w:p>
        </w:tc>
        <w:tc>
          <w:tcPr>
            <w:tcW w:w="7655" w:type="dxa"/>
            <w:shd w:val="clear" w:color="auto" w:fill="auto"/>
            <w:vAlign w:val="center"/>
          </w:tcPr>
          <w:p w14:paraId="07D74AB7" w14:textId="77777777" w:rsidR="00997151" w:rsidRPr="005A5425" w:rsidRDefault="00997151" w:rsidP="00704C81">
            <w:pPr>
              <w:jc w:val="center"/>
              <w:rPr>
                <w:rFonts w:cs="Times New Roman"/>
                <w:b/>
                <w:sz w:val="18"/>
                <w:szCs w:val="20"/>
              </w:rPr>
            </w:pPr>
            <w:proofErr w:type="spellStart"/>
            <w:r w:rsidRPr="005A5425">
              <w:rPr>
                <w:rFonts w:cs="Times New Roman"/>
                <w:b/>
                <w:sz w:val="18"/>
                <w:szCs w:val="20"/>
              </w:rPr>
              <w:t>Факты</w:t>
            </w:r>
            <w:proofErr w:type="spellEnd"/>
            <w:r w:rsidRPr="005A5425">
              <w:rPr>
                <w:rFonts w:cs="Times New Roman"/>
                <w:b/>
                <w:sz w:val="18"/>
                <w:szCs w:val="20"/>
              </w:rPr>
              <w:t xml:space="preserve"> и </w:t>
            </w:r>
            <w:proofErr w:type="spellStart"/>
            <w:r w:rsidRPr="005A5425">
              <w:rPr>
                <w:rFonts w:cs="Times New Roman"/>
                <w:b/>
                <w:sz w:val="18"/>
                <w:szCs w:val="20"/>
              </w:rPr>
              <w:t>обстоятельства</w:t>
            </w:r>
            <w:proofErr w:type="spellEnd"/>
            <w:r>
              <w:rPr>
                <w:rFonts w:cs="Times New Roman"/>
                <w:b/>
                <w:sz w:val="18"/>
                <w:szCs w:val="20"/>
              </w:rPr>
              <w:t>*</w:t>
            </w:r>
          </w:p>
        </w:tc>
        <w:tc>
          <w:tcPr>
            <w:tcW w:w="1701" w:type="dxa"/>
            <w:vAlign w:val="center"/>
          </w:tcPr>
          <w:p w14:paraId="695A1536"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Подтверждение</w:t>
            </w:r>
          </w:p>
          <w:p w14:paraId="3FECA470" w14:textId="77777777" w:rsidR="00997151" w:rsidRPr="00997151" w:rsidRDefault="00997151" w:rsidP="00704C81">
            <w:pPr>
              <w:jc w:val="center"/>
              <w:rPr>
                <w:rFonts w:cs="Times New Roman"/>
                <w:b/>
                <w:sz w:val="18"/>
                <w:szCs w:val="20"/>
                <w:lang w:val="ru-RU"/>
              </w:rPr>
            </w:pPr>
          </w:p>
          <w:p w14:paraId="746D4522"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 xml:space="preserve">Да (имеет место) / </w:t>
            </w:r>
          </w:p>
          <w:p w14:paraId="1F023180"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Нет (отсутствует)</w:t>
            </w:r>
          </w:p>
        </w:tc>
      </w:tr>
      <w:tr w:rsidR="00997151" w:rsidRPr="00B95038" w14:paraId="765D40EA" w14:textId="77777777" w:rsidTr="00997151">
        <w:tc>
          <w:tcPr>
            <w:tcW w:w="709" w:type="dxa"/>
          </w:tcPr>
          <w:p w14:paraId="3751BBA6" w14:textId="77777777" w:rsidR="00997151" w:rsidRPr="00B95038" w:rsidRDefault="00997151" w:rsidP="00725624">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55989AC2" w14:textId="379EC082" w:rsidR="00997151" w:rsidRPr="00CF7F51" w:rsidRDefault="00CF7F51" w:rsidP="00CF7F51">
            <w:pPr>
              <w:spacing w:before="40" w:after="40"/>
              <w:jc w:val="both"/>
              <w:rPr>
                <w:rFonts w:cs="Times New Roman"/>
                <w:sz w:val="25"/>
                <w:szCs w:val="25"/>
                <w:lang w:val="ru-RU"/>
              </w:rPr>
            </w:pPr>
            <w:r w:rsidRPr="00CF7F51">
              <w:rPr>
                <w:rFonts w:cs="Times New Roman"/>
                <w:sz w:val="18"/>
                <w:szCs w:val="20"/>
                <w:lang w:val="ru-RU"/>
              </w:rPr>
              <w:t>Наличие факта выпуска комм</w:t>
            </w:r>
            <w:r w:rsidR="004A1ACA">
              <w:rPr>
                <w:rFonts w:cs="Times New Roman"/>
                <w:sz w:val="18"/>
                <w:szCs w:val="20"/>
                <w:lang w:val="ru-RU"/>
              </w:rPr>
              <w:t>е</w:t>
            </w:r>
            <w:r w:rsidRPr="00CF7F51">
              <w:rPr>
                <w:rFonts w:cs="Times New Roman"/>
                <w:sz w:val="18"/>
                <w:szCs w:val="20"/>
                <w:lang w:val="ru-RU"/>
              </w:rPr>
              <w:t>рческой организацией, ранее имевшей статус аудиторской организации, аудиторского заключения, которое в соответствии со вступившим в законную силу судебным актом признано заведомо ложным.</w:t>
            </w:r>
          </w:p>
        </w:tc>
        <w:tc>
          <w:tcPr>
            <w:tcW w:w="1701" w:type="dxa"/>
          </w:tcPr>
          <w:p w14:paraId="5A75DAF1" w14:textId="07DC11AB" w:rsidR="00997151" w:rsidRPr="00CF7F51" w:rsidRDefault="00B95038" w:rsidP="00997151">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997151" w:rsidRPr="00B95038" w14:paraId="1DD55F13" w14:textId="77777777" w:rsidTr="00997151">
        <w:tc>
          <w:tcPr>
            <w:tcW w:w="709" w:type="dxa"/>
          </w:tcPr>
          <w:p w14:paraId="72904A64" w14:textId="77777777" w:rsidR="00997151" w:rsidRPr="00B95038" w:rsidRDefault="00997151" w:rsidP="00725624">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2482C20F" w14:textId="77777777" w:rsidR="00997151" w:rsidRPr="00CF7F51" w:rsidRDefault="00CF7F51" w:rsidP="00704C81">
            <w:pPr>
              <w:spacing w:before="40" w:after="40"/>
              <w:jc w:val="both"/>
              <w:rPr>
                <w:rFonts w:cs="Times New Roman"/>
                <w:sz w:val="18"/>
                <w:szCs w:val="20"/>
                <w:lang w:val="ru-RU"/>
              </w:rPr>
            </w:pPr>
            <w:r w:rsidRPr="00CF7F51">
              <w:rPr>
                <w:rFonts w:cs="Times New Roman"/>
                <w:sz w:val="18"/>
                <w:szCs w:val="20"/>
                <w:lang w:val="ru-RU"/>
              </w:rPr>
              <w:t>Участие коммерческой организации в качестве акционера (участника) в течение трех лет, предшествовавших дню подачи коммерческой организацией заявления о приеме в члены СРО ААС, в аудиторской организации в период, когда этой аудиторской организацией было выпущено аудиторское заключение, впоследствии признанное вступившим в законную силу судебным актом заведомо ложным.</w:t>
            </w:r>
          </w:p>
        </w:tc>
        <w:tc>
          <w:tcPr>
            <w:tcW w:w="1701" w:type="dxa"/>
          </w:tcPr>
          <w:p w14:paraId="475B8A4C" w14:textId="08B9290E" w:rsidR="00997151" w:rsidRPr="00CF7F51" w:rsidRDefault="00B95038" w:rsidP="00704C81">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997151" w:rsidRPr="00B95038" w14:paraId="23AA4BBE" w14:textId="77777777" w:rsidTr="00997151">
        <w:tc>
          <w:tcPr>
            <w:tcW w:w="709" w:type="dxa"/>
          </w:tcPr>
          <w:p w14:paraId="1DAD3119" w14:textId="77777777" w:rsidR="00997151" w:rsidRPr="00B95038" w:rsidRDefault="00997151" w:rsidP="00725624">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184153B7" w14:textId="10ABF39B" w:rsidR="00997151" w:rsidRPr="00CF7F51" w:rsidRDefault="00CF7F51" w:rsidP="00704C81">
            <w:pPr>
              <w:spacing w:before="40" w:after="40"/>
              <w:jc w:val="both"/>
              <w:rPr>
                <w:rFonts w:cs="Times New Roman"/>
                <w:sz w:val="18"/>
                <w:szCs w:val="20"/>
                <w:lang w:val="ru-RU"/>
              </w:rPr>
            </w:pPr>
            <w:r w:rsidRPr="00CF7F51">
              <w:rPr>
                <w:rFonts w:cs="Times New Roman"/>
                <w:sz w:val="18"/>
                <w:szCs w:val="20"/>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аудиторской организацией были совершены нарушения обязательных требований, за которые в отношении этой аудиторской организации саморегулируемой организацией аудиторов применена мера воздействия соответственно в виде исключения из членов саморегулируемой организацией аудиторов.</w:t>
            </w:r>
          </w:p>
        </w:tc>
        <w:tc>
          <w:tcPr>
            <w:tcW w:w="1701" w:type="dxa"/>
          </w:tcPr>
          <w:p w14:paraId="1D355FD6" w14:textId="2CB57C5E" w:rsidR="00997151" w:rsidRPr="00CF7F51" w:rsidRDefault="00B95038" w:rsidP="00704C81">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997151" w:rsidRPr="00B95038" w14:paraId="5BEF56C2" w14:textId="77777777" w:rsidTr="00997151">
        <w:tc>
          <w:tcPr>
            <w:tcW w:w="709" w:type="dxa"/>
          </w:tcPr>
          <w:p w14:paraId="572877F0" w14:textId="77777777" w:rsidR="00997151" w:rsidRPr="00B95038" w:rsidRDefault="00997151" w:rsidP="00725624">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468E09B4" w14:textId="3F6D4B52" w:rsidR="00997151" w:rsidRPr="00B95038" w:rsidRDefault="00B95038" w:rsidP="00704C81">
            <w:pPr>
              <w:spacing w:before="40" w:after="40"/>
              <w:jc w:val="both"/>
              <w:rPr>
                <w:rFonts w:cs="Times New Roman"/>
                <w:sz w:val="18"/>
                <w:szCs w:val="18"/>
                <w:lang w:val="ru-RU"/>
              </w:rPr>
            </w:pPr>
            <w:r w:rsidRPr="00B95038">
              <w:rPr>
                <w:sz w:val="18"/>
                <w:szCs w:val="18"/>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аудиторской организацией были совершены нарушения обязательных требований, за которые в отношении этой аудиторской организации саморегулируемой организацией аудиторов по основании обязательного к исполнению предписания Федерального казначейства или Банка России принято решение об исключения сведений из реестра аудиторов и аудиторских организаций.</w:t>
            </w:r>
          </w:p>
        </w:tc>
        <w:tc>
          <w:tcPr>
            <w:tcW w:w="1701" w:type="dxa"/>
          </w:tcPr>
          <w:p w14:paraId="52171E39" w14:textId="0DE254F5" w:rsidR="00997151" w:rsidRPr="00CF7F51" w:rsidRDefault="00B95038" w:rsidP="00704C81">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47872E51" w14:textId="77777777" w:rsidTr="00997151">
        <w:tc>
          <w:tcPr>
            <w:tcW w:w="709" w:type="dxa"/>
          </w:tcPr>
          <w:p w14:paraId="60189173" w14:textId="77777777" w:rsidR="00B95038" w:rsidRPr="00B95038"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2990C04C" w14:textId="121E1559"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числе связанных с коммерческой организацией лиц физического и/или юридического лица (лиц), к которому (которым) в течение трех лет, предшествовавших дню подачи коммерческой организацией заявления о приеме в члены СРО ААС, была применена мера воздействия в виде исключения из членов саморегулируемой организации аудиторов или исключения сведений об аудиторской организации из реестра аудиторов и аудиторских организаций.</w:t>
            </w:r>
          </w:p>
        </w:tc>
        <w:tc>
          <w:tcPr>
            <w:tcW w:w="1701" w:type="dxa"/>
          </w:tcPr>
          <w:p w14:paraId="312DDD15" w14:textId="726FF119"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75A924F6" w14:textId="77777777" w:rsidTr="00997151">
        <w:tc>
          <w:tcPr>
            <w:tcW w:w="709" w:type="dxa"/>
          </w:tcPr>
          <w:p w14:paraId="2808C267" w14:textId="77777777" w:rsidR="00B95038" w:rsidRPr="00B95038"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316AF40" w14:textId="3228A0C1" w:rsidR="00B95038" w:rsidRPr="00B95038"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течение трех лет, предшествовавших дню подачи коммерческой организацией заявления о приеме в члены СРО ААС, факта (фактов) привлечения коммерческой организации, ранее имевшей статус аудиторской организации, в соответствии со вступившим в силу решением саморегулируемой организации аудиторов, Федерального казначейства или Банка России к ответственности за грубое нарушение Правил независимости и/или Кодекса этики</w:t>
            </w:r>
            <w:r>
              <w:rPr>
                <w:rFonts w:cs="Times New Roman"/>
                <w:sz w:val="18"/>
                <w:szCs w:val="20"/>
                <w:lang w:val="ru-RU"/>
              </w:rPr>
              <w:t xml:space="preserve"> </w:t>
            </w:r>
            <w:r w:rsidRPr="00B95038">
              <w:rPr>
                <w:sz w:val="18"/>
                <w:szCs w:val="18"/>
                <w:lang w:val="ru-RU"/>
              </w:rPr>
              <w:t>и/или статьи 8 Федерального закона «Об аудиторской деятельности».</w:t>
            </w:r>
          </w:p>
        </w:tc>
        <w:tc>
          <w:tcPr>
            <w:tcW w:w="1701" w:type="dxa"/>
          </w:tcPr>
          <w:p w14:paraId="484E0F2E" w14:textId="3E468651"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6597A024" w14:textId="77777777" w:rsidTr="00997151">
        <w:tc>
          <w:tcPr>
            <w:tcW w:w="709" w:type="dxa"/>
          </w:tcPr>
          <w:p w14:paraId="07E03974" w14:textId="77777777" w:rsidR="00B95038" w:rsidRPr="00B95038"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4008DCF9" w14:textId="36CC2F10" w:rsidR="00B95038" w:rsidRPr="00B95038" w:rsidRDefault="00B95038" w:rsidP="00B95038">
            <w:pPr>
              <w:spacing w:before="40" w:after="40"/>
              <w:jc w:val="both"/>
              <w:rPr>
                <w:rFonts w:cs="Times New Roman"/>
                <w:sz w:val="18"/>
                <w:szCs w:val="18"/>
                <w:lang w:val="ru-RU"/>
              </w:rPr>
            </w:pPr>
            <w:r w:rsidRPr="00B95038">
              <w:rPr>
                <w:sz w:val="18"/>
                <w:szCs w:val="18"/>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данной аудиторской организацией было совершено грубое нарушение Правил независимости и/или Кодекса этики и/или статьи 8 Федерального закона «Об аудиторской деятельности» при наличии факта (фактов) привлечения ранее аудиторской организации в соответствии со вступившим в силу решением саморегулируемой организации аудиторов, Федерального казначейства или Банка России к ответственности за грубое нарушение Правил независимости и/или Кодекса этики и/или статьи 8 Федерального закона «Об аудиторской деятельности»</w:t>
            </w:r>
            <w:r w:rsidRPr="00B95038">
              <w:rPr>
                <w:rFonts w:cs="Times New Roman"/>
                <w:sz w:val="18"/>
                <w:szCs w:val="18"/>
                <w:lang w:val="ru-RU"/>
              </w:rPr>
              <w:t>.</w:t>
            </w:r>
          </w:p>
        </w:tc>
        <w:tc>
          <w:tcPr>
            <w:tcW w:w="1701" w:type="dxa"/>
          </w:tcPr>
          <w:p w14:paraId="2F122163" w14:textId="17EE0569"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08411785" w14:textId="77777777" w:rsidTr="00997151">
        <w:tc>
          <w:tcPr>
            <w:tcW w:w="709" w:type="dxa"/>
          </w:tcPr>
          <w:p w14:paraId="04E7625E"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3BB56918" w14:textId="1DA5788A" w:rsidR="00B95038" w:rsidRPr="00B95038" w:rsidRDefault="00B95038" w:rsidP="00B95038">
            <w:pPr>
              <w:spacing w:before="40" w:after="40"/>
              <w:jc w:val="both"/>
              <w:rPr>
                <w:rFonts w:cs="Times New Roman"/>
                <w:sz w:val="18"/>
                <w:szCs w:val="18"/>
                <w:lang w:val="ru-RU"/>
              </w:rPr>
            </w:pPr>
            <w:r w:rsidRPr="00B95038">
              <w:rPr>
                <w:rFonts w:cs="Times New Roman"/>
                <w:sz w:val="18"/>
                <w:szCs w:val="18"/>
                <w:lang w:val="ru-RU"/>
              </w:rPr>
              <w:t>Наличие в течение трех лет, предшествовавших дню подачи коммерческой организацией заявления о приеме в члены СРО ААС, факта привлечения коммерческой организации, ранее имевшей статус аудиторской организации, в соответствии со вступившим в законную силу судебным актом к ответственности за причинение вреда (ущерба) вследствие некачественного оказания аудиторских услуг.</w:t>
            </w:r>
          </w:p>
        </w:tc>
        <w:tc>
          <w:tcPr>
            <w:tcW w:w="1701" w:type="dxa"/>
          </w:tcPr>
          <w:p w14:paraId="398D995B" w14:textId="2CFA6823"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3C868E26" w14:textId="77777777" w:rsidTr="00997151">
        <w:tc>
          <w:tcPr>
            <w:tcW w:w="709" w:type="dxa"/>
          </w:tcPr>
          <w:p w14:paraId="44300C87"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025D6E43" w14:textId="6812EEF5"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 xml:space="preserve">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w:t>
            </w:r>
            <w:r w:rsidRPr="00CF7F51">
              <w:rPr>
                <w:rFonts w:cs="Times New Roman"/>
                <w:sz w:val="18"/>
                <w:szCs w:val="20"/>
                <w:lang w:val="ru-RU"/>
              </w:rPr>
              <w:lastRenderedPageBreak/>
              <w:t>(участника) в аудиторской организации в период, когда данной аудиторской организацией были оказаны некачественные аудиторские услуги, а впоследствии аудиторская организация была привлечена в соответствии со вступившим в законную силу судебным актом к ответственности за причинение ущерба вследствие некачественного оказания этих аудиторских услуг.</w:t>
            </w:r>
          </w:p>
        </w:tc>
        <w:tc>
          <w:tcPr>
            <w:tcW w:w="1701" w:type="dxa"/>
          </w:tcPr>
          <w:p w14:paraId="555BC44D" w14:textId="3625A091" w:rsidR="00B95038" w:rsidRPr="00CF7F51" w:rsidRDefault="00B95038" w:rsidP="00B95038">
            <w:pPr>
              <w:spacing w:before="40" w:after="40"/>
              <w:rPr>
                <w:rFonts w:cs="Times New Roman"/>
                <w:sz w:val="18"/>
                <w:szCs w:val="20"/>
                <w:lang w:val="ru-RU"/>
              </w:rPr>
            </w:pPr>
            <w:r w:rsidRPr="00F40D77">
              <w:rPr>
                <w:sz w:val="22"/>
                <w:lang w:val="ru-RU"/>
              </w:rPr>
              <w:lastRenderedPageBreak/>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30C2974F" w14:textId="77777777" w:rsidTr="00997151">
        <w:tc>
          <w:tcPr>
            <w:tcW w:w="709" w:type="dxa"/>
          </w:tcPr>
          <w:p w14:paraId="11081FEC"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FBD6B96" w14:textId="1B0753CC"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течение трех лет, предшествовавших дню подачи коммерческой организацией заявления о приеме в члены СРО ААС, факта (фактов) привлечения коммерческой организации, ранее имевшей статус аудиторской организации, в соответствии со вступившим в силу решением саморегулируемой организации аудиторов, Федерального казначейства или Банка России к ответственности за уклонение от прохождения ВККР/ВКД/НД.</w:t>
            </w:r>
          </w:p>
        </w:tc>
        <w:tc>
          <w:tcPr>
            <w:tcW w:w="1701" w:type="dxa"/>
          </w:tcPr>
          <w:p w14:paraId="20D544F1" w14:textId="1FA129F4"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5CB2CDB6" w14:textId="77777777" w:rsidTr="00997151">
        <w:tc>
          <w:tcPr>
            <w:tcW w:w="709" w:type="dxa"/>
          </w:tcPr>
          <w:p w14:paraId="08BADBBE"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038CB25D" w14:textId="7F30DA10" w:rsidR="00B95038" w:rsidRPr="00B95038" w:rsidRDefault="00B95038" w:rsidP="00B95038">
            <w:pPr>
              <w:spacing w:before="40" w:after="40"/>
              <w:jc w:val="both"/>
              <w:rPr>
                <w:rFonts w:cs="Times New Roman"/>
                <w:sz w:val="18"/>
                <w:szCs w:val="18"/>
                <w:lang w:val="ru-RU"/>
              </w:rPr>
            </w:pPr>
            <w:r w:rsidRPr="00B95038">
              <w:rPr>
                <w:sz w:val="18"/>
                <w:szCs w:val="18"/>
                <w:lang w:val="ru-RU"/>
              </w:rPr>
              <w:t>Наличие в течение трех лет, предшествовавших дню подачи коммерческой организацией заявления о приеме в члены СРО ААС, факта воспрепятствования коммерческой организацией, ранее имевшей статус аудиторской организации, осуществлению Банком России надзора за деятельностью аудиторских организаций на финансовом рынке, при наличии ранее имевшейся информации от Банка России об имевшемся факте (фактах) воспрепятствования осуществлению Банком России надзора за деятельностью аудиторских организаций на финансовом рынке.</w:t>
            </w:r>
          </w:p>
        </w:tc>
        <w:tc>
          <w:tcPr>
            <w:tcW w:w="1701" w:type="dxa"/>
          </w:tcPr>
          <w:p w14:paraId="47A33EF3" w14:textId="1B6850BA"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50560072" w14:textId="77777777" w:rsidTr="00997151">
        <w:tc>
          <w:tcPr>
            <w:tcW w:w="709" w:type="dxa"/>
          </w:tcPr>
          <w:p w14:paraId="34338FA9"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391B17B1" w14:textId="76652E0A"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она признана уклонившейся от прохождения ВККР/ВКД/НД, при наличии факта (фактов) привлечения ранее этой аудиторской организации в соответствии со вступившим в силу решением саморегулируемой организации аудиторов, Федерального казначейства или Банка России к ответственности за уклонение от прохождения ВККР/ВКД/НД.</w:t>
            </w:r>
          </w:p>
        </w:tc>
        <w:tc>
          <w:tcPr>
            <w:tcW w:w="1701" w:type="dxa"/>
          </w:tcPr>
          <w:p w14:paraId="5F68BE36" w14:textId="5AA49915" w:rsidR="00B95038" w:rsidRPr="00CF7F51" w:rsidRDefault="00B95038"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7FDC6BFC" w14:textId="77777777" w:rsidTr="00997151">
        <w:tc>
          <w:tcPr>
            <w:tcW w:w="709" w:type="dxa"/>
          </w:tcPr>
          <w:p w14:paraId="48B3F501"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3ACB088C" w14:textId="45BA37E1" w:rsidR="00B95038" w:rsidRPr="00B95038" w:rsidRDefault="00B95038" w:rsidP="00B95038">
            <w:pPr>
              <w:spacing w:before="40" w:after="40"/>
              <w:jc w:val="both"/>
              <w:rPr>
                <w:rFonts w:cs="Times New Roman"/>
                <w:sz w:val="18"/>
                <w:szCs w:val="18"/>
                <w:lang w:val="ru-RU"/>
              </w:rPr>
            </w:pPr>
            <w:r w:rsidRPr="00B95038">
              <w:rPr>
                <w:sz w:val="18"/>
                <w:szCs w:val="18"/>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имело место воспрепятствование аудиторской организацией осуществлению Банком России надзора за деятельностью аудиторских организаций на финансовом рынке, при наличии ранее имевшейся информации от Банка России об имевшемся факте (фактах) воспрепятствования осуществлению Банком России надзора за деятельностью аудиторских организаций на финансовом рынке.</w:t>
            </w:r>
          </w:p>
        </w:tc>
        <w:tc>
          <w:tcPr>
            <w:tcW w:w="1701" w:type="dxa"/>
          </w:tcPr>
          <w:p w14:paraId="1A13ACE4" w14:textId="4E14B1D1"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09985C80" w14:textId="77777777" w:rsidTr="00997151">
        <w:tc>
          <w:tcPr>
            <w:tcW w:w="709" w:type="dxa"/>
          </w:tcPr>
          <w:p w14:paraId="0E5C05A9"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B51DB9D" w14:textId="0C9BEA7F"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Прекращение в течение трех лет, предшествовавших дню подачи коммерческой организацией заявления о приеме в члены СРО ААС, членства этой коммерческой организации, ранее имевшей статус аудиторской организации, в саморегулируемой организации аудиторов в период, когда в отношении этой коммерческой организации и/или связанных с ней лиц были назначены или проводились мероприятия в рамках ВККР/ВКД/НД и/или осуществлялось дисциплинарное производство, при этом заявление о прекращении членства в саморегулируемой организации аудиторов подано менее, чем за 90 календарных дней до даты начала проверки.</w:t>
            </w:r>
          </w:p>
        </w:tc>
        <w:tc>
          <w:tcPr>
            <w:tcW w:w="1701" w:type="dxa"/>
          </w:tcPr>
          <w:p w14:paraId="0E631138" w14:textId="663A6F7B"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1B1ED4C0" w14:textId="77777777" w:rsidTr="00997151">
        <w:tc>
          <w:tcPr>
            <w:tcW w:w="709" w:type="dxa"/>
          </w:tcPr>
          <w:p w14:paraId="35215518"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5ACA5534" w14:textId="42C26B68"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числе связанных с коммерческой организацией лиц физического и/или юридического лица (лиц), которое (которые) в течение трех лет, предшествовавших дню подачи коммерческой организацией заявления о приеме в члены СРО ААС, прекратило (прекратили) членство в саморегулируемой организации аудиторов в период, когда в отношении этого лица (лиц) и/или связанных с ним (ними) лиц были назначены или проводились мероприятия в рамках ВККР/ВКД/НД и/или осуществлялось дисциплинарное производство, при этом заявление о прекращении членства в саморегулируемой организации аудиторов подано менее, чем за 90 календарных дней до даты начала проверки.</w:t>
            </w:r>
          </w:p>
        </w:tc>
        <w:tc>
          <w:tcPr>
            <w:tcW w:w="1701" w:type="dxa"/>
          </w:tcPr>
          <w:p w14:paraId="1F33A3C7" w14:textId="735B3CEB"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5E8CE49B" w14:textId="77777777" w:rsidTr="00997151">
        <w:tc>
          <w:tcPr>
            <w:tcW w:w="709" w:type="dxa"/>
          </w:tcPr>
          <w:p w14:paraId="08D479DC"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5A53918F" w14:textId="75DA1875"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Прекращение в течение трех лет, предшествовавших дню подачи коммерческой организацией заявления о приеме в члены СРО ААС, членства этой коммерческой организации, ранее имевшей статус аудиторской организации, в СРО ААС в период, когда уполномоченным органом СРО ААС рассматривался  вопрос о соответствии (несоответствии) требованию к членству в СРО ААС в части наличия БДПР, или после принятия уполномоченным органом СРО ААС решения о несоответствии этой коммерческой (аудиторской) организации требованию к членству в СРО ААС в части наличия БДПР.</w:t>
            </w:r>
          </w:p>
        </w:tc>
        <w:tc>
          <w:tcPr>
            <w:tcW w:w="1701" w:type="dxa"/>
          </w:tcPr>
          <w:p w14:paraId="53041455" w14:textId="5E973646"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5B41F39F" w14:textId="77777777" w:rsidTr="00997151">
        <w:tc>
          <w:tcPr>
            <w:tcW w:w="709" w:type="dxa"/>
          </w:tcPr>
          <w:p w14:paraId="5E2B0571"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337CB8E9" w14:textId="6E9E315E"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числе связанных с коммерческой организацией лиц физического и/или юридического лица (лиц), которое (которые) в течение трех лет, предшествовавших дню подачи коммерческой организацией заявления о приеме в члены СРО ААС, прекратило (прекратили) членство в СРО ААС в период, когда в отношении этого лица (лиц) уполномоченным органом СРО ААС рассматривался вопрос о соответствии (несоответствии) требованию к членству в СРО ААС в части наличия БДПР, или после принятия уполномоченным органом СРО ААС решения о несоответствии требованию к членству в СРО ААС в части наличия БДПР.</w:t>
            </w:r>
          </w:p>
        </w:tc>
        <w:tc>
          <w:tcPr>
            <w:tcW w:w="1701" w:type="dxa"/>
          </w:tcPr>
          <w:p w14:paraId="52CE9BF5" w14:textId="0757977E"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1F0A0F75" w14:textId="77777777" w:rsidTr="00997151">
        <w:tc>
          <w:tcPr>
            <w:tcW w:w="709" w:type="dxa"/>
          </w:tcPr>
          <w:p w14:paraId="0C2C1101"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1194F89B" w14:textId="29D68534"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данная аудиторская организация представляла в СРО ААС сведения (в том числе содержащиеся в документах) для приема в члены СРО ААС или внесения изменений в реестр аудиторов и аудиторских организаций, при наличии установленного СРО ААС факта недостоверности таких существенных сведений.</w:t>
            </w:r>
          </w:p>
        </w:tc>
        <w:tc>
          <w:tcPr>
            <w:tcW w:w="1701" w:type="dxa"/>
          </w:tcPr>
          <w:p w14:paraId="1B12105A" w14:textId="5B7CF90D"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013BC5E6" w14:textId="77777777" w:rsidTr="00997151">
        <w:tc>
          <w:tcPr>
            <w:tcW w:w="709" w:type="dxa"/>
          </w:tcPr>
          <w:p w14:paraId="5FFFCF46"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3BF8D1D" w14:textId="74BA0E75"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течение трех лет, предшествовавших дню подачи коммерческой организацией заявления о приеме в члены СРО ААС, установленного СРО ААС факта недостоверности существенных сведений (в том числе содержащихся в документах), представленных коммерческой организацией, ранее имевшей статус аудиторской организации, потребителям (потенциальным потребителям) аудиторских услуг, иным третьим лицам.</w:t>
            </w:r>
          </w:p>
        </w:tc>
        <w:tc>
          <w:tcPr>
            <w:tcW w:w="1701" w:type="dxa"/>
          </w:tcPr>
          <w:p w14:paraId="169585D4" w14:textId="3C0D48AB"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328AAACF" w14:textId="77777777" w:rsidTr="00997151">
        <w:tc>
          <w:tcPr>
            <w:tcW w:w="709" w:type="dxa"/>
          </w:tcPr>
          <w:p w14:paraId="6D23BEA7"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0F55EC0E" w14:textId="72AC2DFB"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Участие коммерческой организации в течение трех лет, предшествовавших дню подачи коммерческой организацией заявления о приеме в члены СРО ААС, в качестве акционера (участника) в аудиторской организации в период, когда данная аудиторская организация представляла потребителям (потенциальным потребителям) аудиторских услуг, иным третьим лицам недостоверные существенные сведения, при наличии установленного СРО ААС факта недостоверности таких существенных сведений.</w:t>
            </w:r>
          </w:p>
        </w:tc>
        <w:tc>
          <w:tcPr>
            <w:tcW w:w="1701" w:type="dxa"/>
          </w:tcPr>
          <w:p w14:paraId="6E4D9CF1" w14:textId="51FD6BAF"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408CD946" w14:textId="77777777" w:rsidTr="00997151">
        <w:tc>
          <w:tcPr>
            <w:tcW w:w="709" w:type="dxa"/>
          </w:tcPr>
          <w:p w14:paraId="0CC7985A"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602C5D4E" w14:textId="3A0C9C16"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Совершение коммерческой организацией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 если характер совершенного правонарушения позволяет сделать вывод о нарушении объектом оценки основных принципов этики, предусмотренных Кодексом профессиональной этики аудиторов, если на день подачи в СРО ААС заявления о вступлении в ее члены лицо продолжает считаться подвергнутым административному наказанию.</w:t>
            </w:r>
          </w:p>
        </w:tc>
        <w:tc>
          <w:tcPr>
            <w:tcW w:w="1701" w:type="dxa"/>
          </w:tcPr>
          <w:p w14:paraId="21046469" w14:textId="51A600B7"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1CEDDDF7" w14:textId="77777777" w:rsidTr="00997151">
        <w:tc>
          <w:tcPr>
            <w:tcW w:w="709" w:type="dxa"/>
          </w:tcPr>
          <w:p w14:paraId="7678370E"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CE5121D" w14:textId="1E4CB686"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Нахождение коммерческой организации в реестре недобросовестных поставщиков (подрядчиков, исполнителей)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p>
        </w:tc>
        <w:tc>
          <w:tcPr>
            <w:tcW w:w="1701" w:type="dxa"/>
          </w:tcPr>
          <w:p w14:paraId="7AF4D074" w14:textId="46A92FA2"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2A85CC1F" w14:textId="77777777" w:rsidTr="00997151">
        <w:tc>
          <w:tcPr>
            <w:tcW w:w="709" w:type="dxa"/>
          </w:tcPr>
          <w:p w14:paraId="6C690EE4"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156D2995" w14:textId="1FAE6FE4" w:rsidR="00B95038" w:rsidRPr="00B95038" w:rsidRDefault="00B95038" w:rsidP="00B95038">
            <w:pPr>
              <w:spacing w:before="40" w:after="40"/>
              <w:jc w:val="both"/>
              <w:rPr>
                <w:rFonts w:cs="Times New Roman"/>
                <w:sz w:val="18"/>
                <w:szCs w:val="18"/>
                <w:lang w:val="ru-RU"/>
              </w:rPr>
            </w:pPr>
            <w:r w:rsidRPr="00B95038">
              <w:rPr>
                <w:sz w:val="18"/>
                <w:szCs w:val="18"/>
                <w:lang w:val="ru-RU"/>
              </w:rPr>
              <w:t>Признание Банком России выданного коммерческой организацией, ранее имевшей статус аудиторской организации, аудиторского заключения ненадлежащим.</w:t>
            </w:r>
          </w:p>
        </w:tc>
        <w:tc>
          <w:tcPr>
            <w:tcW w:w="1701" w:type="dxa"/>
          </w:tcPr>
          <w:p w14:paraId="17E0EA36" w14:textId="3CC61403"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45EA777F" w14:textId="77777777" w:rsidTr="00997151">
        <w:tc>
          <w:tcPr>
            <w:tcW w:w="709" w:type="dxa"/>
          </w:tcPr>
          <w:p w14:paraId="69F48512"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64A1EC23" w14:textId="3D2A27E5"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у коммерческой организации, ранее имевшей статус аудиторской организации, задолженности перед СРО ААС по уплате членских взносов и/или иных платежей, взносов</w:t>
            </w:r>
          </w:p>
        </w:tc>
        <w:tc>
          <w:tcPr>
            <w:tcW w:w="1701" w:type="dxa"/>
          </w:tcPr>
          <w:p w14:paraId="32ECEA6F" w14:textId="32213900"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09DD553A" w14:textId="77777777" w:rsidTr="00997151">
        <w:tc>
          <w:tcPr>
            <w:tcW w:w="709" w:type="dxa"/>
          </w:tcPr>
          <w:p w14:paraId="4EF70E70"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76F1CD94" w14:textId="36FAFF29"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у кого-либо из связанных с коммерческой организацией лиц задолженности перед СРО ААС по уплате членских взносов и/или иных платежей, взносов.</w:t>
            </w:r>
          </w:p>
        </w:tc>
        <w:tc>
          <w:tcPr>
            <w:tcW w:w="1701" w:type="dxa"/>
          </w:tcPr>
          <w:p w14:paraId="3568A060" w14:textId="3B1C9383"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r w:rsidR="00B95038" w:rsidRPr="00B95038" w14:paraId="41E68033" w14:textId="77777777" w:rsidTr="00997151">
        <w:tc>
          <w:tcPr>
            <w:tcW w:w="709" w:type="dxa"/>
          </w:tcPr>
          <w:p w14:paraId="0B1B3717" w14:textId="77777777" w:rsidR="00B95038" w:rsidRPr="00CF7F51" w:rsidRDefault="00B95038" w:rsidP="00B95038">
            <w:pPr>
              <w:pStyle w:val="a3"/>
              <w:numPr>
                <w:ilvl w:val="0"/>
                <w:numId w:val="6"/>
              </w:numPr>
              <w:spacing w:before="40" w:after="40"/>
              <w:ind w:left="0" w:firstLine="0"/>
              <w:rPr>
                <w:rFonts w:cs="Times New Roman"/>
                <w:sz w:val="18"/>
                <w:szCs w:val="20"/>
                <w:lang w:val="ru-RU"/>
              </w:rPr>
            </w:pPr>
          </w:p>
        </w:tc>
        <w:tc>
          <w:tcPr>
            <w:tcW w:w="7655" w:type="dxa"/>
            <w:shd w:val="clear" w:color="auto" w:fill="auto"/>
          </w:tcPr>
          <w:p w14:paraId="2E1D167E" w14:textId="7B88ECF1" w:rsidR="00B95038" w:rsidRPr="00CF7F51" w:rsidRDefault="00B95038" w:rsidP="00B95038">
            <w:pPr>
              <w:spacing w:before="40" w:after="40"/>
              <w:jc w:val="both"/>
              <w:rPr>
                <w:rFonts w:cs="Times New Roman"/>
                <w:sz w:val="18"/>
                <w:szCs w:val="20"/>
                <w:lang w:val="ru-RU"/>
              </w:rPr>
            </w:pPr>
            <w:r w:rsidRPr="00CF7F51">
              <w:rPr>
                <w:rFonts w:cs="Times New Roman"/>
                <w:sz w:val="18"/>
                <w:szCs w:val="20"/>
                <w:lang w:val="ru-RU"/>
              </w:rPr>
              <w:t>Наличие в числе связанных с коммерческой организацией лиц физического и/или юридического лица (лиц), которым (которыми) в течение трех лет, предшествовавших дню подачи коммерческой организацией заявления о приеме в члены СРО ААС, было совершено нарушение (нарушения) и/или в отношении которого (которых) в течение трех лет, предшествовавших дню подачи коммерческой организацией заявления о приеме в члены СРО ААС, имело место обстоятельство, факт (обстоятельства, факты), указанные в разделе 3 и/или 4 и/или 6  настоящего Положения.</w:t>
            </w:r>
          </w:p>
        </w:tc>
        <w:tc>
          <w:tcPr>
            <w:tcW w:w="1701" w:type="dxa"/>
          </w:tcPr>
          <w:p w14:paraId="2CF4AEE6" w14:textId="7717FD16" w:rsidR="00B95038" w:rsidRPr="00CF7F51" w:rsidRDefault="00047E1F" w:rsidP="00B95038">
            <w:pPr>
              <w:spacing w:before="40" w:after="40"/>
              <w:rPr>
                <w:rFonts w:cs="Times New Roman"/>
                <w:sz w:val="18"/>
                <w:szCs w:val="20"/>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bl>
    <w:p w14:paraId="15094249" w14:textId="77777777" w:rsidR="00997151" w:rsidRPr="00997151" w:rsidRDefault="00997151" w:rsidP="00997151">
      <w:pPr>
        <w:spacing w:before="40" w:after="40"/>
        <w:jc w:val="both"/>
        <w:rPr>
          <w:b/>
          <w:spacing w:val="-1"/>
          <w:sz w:val="24"/>
          <w:szCs w:val="24"/>
          <w:lang w:val="ru-RU"/>
        </w:rPr>
      </w:pPr>
      <w:r w:rsidRPr="00997151">
        <w:rPr>
          <w:b/>
          <w:spacing w:val="-1"/>
          <w:sz w:val="24"/>
          <w:szCs w:val="24"/>
          <w:lang w:val="ru-RU"/>
        </w:rPr>
        <w:t>* Приводится в соответствии с действующим на дату подачи заявления о вступлении в члены СРО ААС Положением о деловой (профессиональной) репутации в СРО ААС</w:t>
      </w:r>
    </w:p>
    <w:p w14:paraId="1F409B13" w14:textId="77777777" w:rsidR="00000263" w:rsidRDefault="00000263" w:rsidP="00C64B81">
      <w:pPr>
        <w:jc w:val="both"/>
        <w:rPr>
          <w:rFonts w:eastAsia="Times New Roman" w:cs="Times New Roman"/>
          <w:sz w:val="24"/>
          <w:szCs w:val="24"/>
          <w:lang w:val="ru-RU"/>
        </w:rPr>
      </w:pPr>
    </w:p>
    <w:p w14:paraId="0C89F65B" w14:textId="77777777" w:rsidR="00997151" w:rsidRPr="00997151" w:rsidRDefault="00997151" w:rsidP="00997151">
      <w:pPr>
        <w:spacing w:before="40" w:after="40"/>
        <w:jc w:val="both"/>
        <w:rPr>
          <w:spacing w:val="-1"/>
          <w:sz w:val="24"/>
          <w:szCs w:val="24"/>
          <w:lang w:val="ru-RU"/>
        </w:rPr>
      </w:pPr>
      <w:r w:rsidRPr="00997151">
        <w:rPr>
          <w:spacing w:val="-1"/>
          <w:sz w:val="24"/>
          <w:szCs w:val="24"/>
          <w:lang w:val="ru-RU"/>
        </w:rPr>
        <w:t>При наличии одного или нескольких фактов и обстоят</w:t>
      </w:r>
      <w:r>
        <w:rPr>
          <w:spacing w:val="-1"/>
          <w:sz w:val="24"/>
          <w:szCs w:val="24"/>
          <w:lang w:val="ru-RU"/>
        </w:rPr>
        <w:t xml:space="preserve">ельств, указанных выше, сообщаю </w:t>
      </w:r>
      <w:r w:rsidRPr="00997151">
        <w:rPr>
          <w:spacing w:val="-1"/>
          <w:sz w:val="24"/>
          <w:szCs w:val="24"/>
          <w:lang w:val="ru-RU"/>
        </w:rPr>
        <w:t>следующее:</w:t>
      </w:r>
    </w:p>
    <w:p w14:paraId="23BCBB5B" w14:textId="77777777" w:rsidR="00997151" w:rsidRPr="00997151" w:rsidRDefault="00997151" w:rsidP="00997151">
      <w:pPr>
        <w:spacing w:before="40" w:after="40"/>
        <w:jc w:val="both"/>
        <w:rPr>
          <w:rFonts w:cs="Times New Roman"/>
          <w:sz w:val="24"/>
          <w:szCs w:val="24"/>
          <w:lang w:val="ru-RU"/>
        </w:rPr>
      </w:pPr>
    </w:p>
    <w:tbl>
      <w:tblPr>
        <w:tblStyle w:val="1"/>
        <w:tblW w:w="10176" w:type="dxa"/>
        <w:tblLook w:val="04A0" w:firstRow="1" w:lastRow="0" w:firstColumn="1" w:lastColumn="0" w:noHBand="0" w:noVBand="1"/>
      </w:tblPr>
      <w:tblGrid>
        <w:gridCol w:w="10176"/>
      </w:tblGrid>
      <w:tr w:rsidR="00997151" w:rsidRPr="00B95038" w14:paraId="4886157E" w14:textId="77777777" w:rsidTr="00B95038">
        <w:trPr>
          <w:trHeight w:val="1033"/>
        </w:trPr>
        <w:tc>
          <w:tcPr>
            <w:tcW w:w="10176" w:type="dxa"/>
          </w:tcPr>
          <w:p w14:paraId="1A6C51AD" w14:textId="77360C41" w:rsidR="00997151" w:rsidRPr="00997151" w:rsidRDefault="00047E1F" w:rsidP="00997151">
            <w:pPr>
              <w:spacing w:before="40" w:after="40"/>
              <w:jc w:val="both"/>
              <w:rPr>
                <w:sz w:val="18"/>
                <w:szCs w:val="18"/>
                <w:lang w:val="ru-RU"/>
              </w:rPr>
            </w:pPr>
            <w:r w:rsidRPr="00F40D77">
              <w:rPr>
                <w:sz w:val="22"/>
                <w:lang w:val="ru-RU"/>
              </w:rPr>
              <w:fldChar w:fldCharType="begin">
                <w:ffData>
                  <w:name w:val="ТекстовоеПоле5"/>
                  <w:enabled/>
                  <w:calcOnExit w:val="0"/>
                  <w:textInput>
                    <w:default w:val="(место для ввода текста)"/>
                  </w:textInput>
                </w:ffData>
              </w:fldChar>
            </w:r>
            <w:r w:rsidRPr="00F40D77">
              <w:rPr>
                <w:sz w:val="22"/>
                <w:lang w:val="ru-RU"/>
              </w:rPr>
              <w:instrText xml:space="preserve"> FORMTEXT </w:instrText>
            </w:r>
            <w:r w:rsidRPr="00F40D77">
              <w:rPr>
                <w:sz w:val="22"/>
                <w:lang w:val="ru-RU"/>
              </w:rPr>
            </w:r>
            <w:r w:rsidRPr="00F40D77">
              <w:rPr>
                <w:sz w:val="22"/>
                <w:lang w:val="ru-RU"/>
              </w:rPr>
              <w:fldChar w:fldCharType="separate"/>
            </w:r>
            <w:r w:rsidRPr="00F40D77">
              <w:rPr>
                <w:sz w:val="22"/>
                <w:lang w:val="ru-RU"/>
              </w:rPr>
              <w:t>(место для ввода текста)</w:t>
            </w:r>
            <w:r w:rsidRPr="00F40D77">
              <w:rPr>
                <w:sz w:val="22"/>
                <w:lang w:val="ru-RU"/>
              </w:rPr>
              <w:fldChar w:fldCharType="end"/>
            </w:r>
          </w:p>
        </w:tc>
      </w:tr>
    </w:tbl>
    <w:p w14:paraId="5AF34CBA" w14:textId="77777777" w:rsidR="00997151" w:rsidRPr="00C64B81" w:rsidRDefault="00997151" w:rsidP="00C64B81">
      <w:pPr>
        <w:jc w:val="both"/>
        <w:rPr>
          <w:rFonts w:eastAsia="Times New Roman" w:cs="Times New Roman"/>
          <w:sz w:val="24"/>
          <w:szCs w:val="24"/>
          <w:lang w:val="ru-RU"/>
        </w:rPr>
      </w:pPr>
    </w:p>
    <w:p w14:paraId="42D36020" w14:textId="77777777" w:rsidR="00CE33EF" w:rsidRPr="00C64B81" w:rsidRDefault="00CE33EF" w:rsidP="00C64B81">
      <w:pPr>
        <w:jc w:val="both"/>
        <w:rPr>
          <w:rFonts w:eastAsia="Times New Roman" w:cs="Times New Roman"/>
          <w:sz w:val="24"/>
          <w:szCs w:val="24"/>
          <w:lang w:val="ru-RU"/>
        </w:rPr>
      </w:pPr>
    </w:p>
    <w:tbl>
      <w:tblPr>
        <w:tblW w:w="0" w:type="auto"/>
        <w:tblLayout w:type="fixed"/>
        <w:tblLook w:val="04A0" w:firstRow="1" w:lastRow="0" w:firstColumn="1" w:lastColumn="0" w:noHBand="0" w:noVBand="1"/>
      </w:tblPr>
      <w:tblGrid>
        <w:gridCol w:w="5027"/>
        <w:gridCol w:w="5027"/>
      </w:tblGrid>
      <w:tr w:rsidR="00047E1F" w:rsidRPr="009379DE" w14:paraId="641D0221" w14:textId="77777777" w:rsidTr="00232A05">
        <w:tc>
          <w:tcPr>
            <w:tcW w:w="5027" w:type="dxa"/>
          </w:tcPr>
          <w:p w14:paraId="3D460AEF" w14:textId="77777777" w:rsidR="00047E1F" w:rsidRPr="00F40D77" w:rsidRDefault="00047E1F" w:rsidP="00232A05">
            <w:pPr>
              <w:jc w:val="both"/>
              <w:rPr>
                <w:rFonts w:eastAsia="Times New Roman" w:cs="Times New Roman"/>
                <w:sz w:val="24"/>
                <w:szCs w:val="24"/>
                <w:lang w:val="ru-RU"/>
              </w:rPr>
            </w:pPr>
            <w:r w:rsidRPr="00F40D77">
              <w:rPr>
                <w:rFonts w:eastAsia="Times New Roman" w:cs="Times New Roman"/>
                <w:sz w:val="24"/>
                <w:szCs w:val="24"/>
                <w:lang w:val="ru-RU"/>
              </w:rPr>
              <w:t>«</w:t>
            </w:r>
            <w:r w:rsidRPr="00F40D77">
              <w:rPr>
                <w:rFonts w:eastAsia="Times New Roman" w:cs="Times New Roman"/>
                <w:sz w:val="24"/>
                <w:szCs w:val="24"/>
                <w:u w:val="single"/>
              </w:rPr>
              <w:fldChar w:fldCharType="begin">
                <w:ffData>
                  <w:name w:val="ТекстовоеПоле25"/>
                  <w:enabled/>
                  <w:calcOnExit w:val="0"/>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lang w:val="ru-RU"/>
              </w:rPr>
              <w:fldChar w:fldCharType="end"/>
            </w:r>
            <w:r w:rsidRPr="00F40D77">
              <w:rPr>
                <w:rFonts w:eastAsia="Times New Roman" w:cs="Times New Roman"/>
                <w:sz w:val="24"/>
                <w:szCs w:val="24"/>
                <w:lang w:val="ru-RU"/>
              </w:rPr>
              <w:t xml:space="preserve">» </w:t>
            </w:r>
            <w:r w:rsidRPr="00F40D77">
              <w:rPr>
                <w:rFonts w:eastAsia="Times New Roman" w:cs="Times New Roman"/>
                <w:sz w:val="24"/>
                <w:szCs w:val="24"/>
                <w:u w:val="single"/>
              </w:rPr>
              <w:fldChar w:fldCharType="begin">
                <w:ffData>
                  <w:name w:val="ТекстовоеПоле26"/>
                  <w:enabled/>
                  <w:calcOnExit w:val="0"/>
                  <w:textInput>
                    <w:default w:val="(место для ввода текста)"/>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lang w:val="ru-RU"/>
              </w:rPr>
              <w:t>(место для ввода текста)</w:t>
            </w:r>
            <w:r w:rsidRPr="00F40D77">
              <w:rPr>
                <w:rFonts w:eastAsia="Times New Roman" w:cs="Times New Roman"/>
                <w:sz w:val="24"/>
                <w:szCs w:val="24"/>
                <w:lang w:val="ru-RU"/>
              </w:rPr>
              <w:fldChar w:fldCharType="end"/>
            </w:r>
            <w:r w:rsidRPr="00F40D77">
              <w:rPr>
                <w:rFonts w:eastAsia="Times New Roman" w:cs="Times New Roman"/>
                <w:sz w:val="24"/>
                <w:szCs w:val="24"/>
                <w:lang w:val="ru-RU"/>
              </w:rPr>
              <w:t xml:space="preserve"> 20</w:t>
            </w:r>
            <w:r w:rsidRPr="00F40D77">
              <w:rPr>
                <w:rFonts w:eastAsia="Times New Roman" w:cs="Times New Roman"/>
                <w:sz w:val="24"/>
                <w:szCs w:val="24"/>
                <w:u w:val="single"/>
              </w:rPr>
              <w:fldChar w:fldCharType="begin">
                <w:ffData>
                  <w:name w:val="ТекстовоеПоле27"/>
                  <w:enabled/>
                  <w:calcOnExit w:val="0"/>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lang w:val="ru-RU"/>
              </w:rPr>
              <w:fldChar w:fldCharType="end"/>
            </w:r>
            <w:r w:rsidRPr="00F40D77">
              <w:rPr>
                <w:rFonts w:eastAsia="Times New Roman" w:cs="Times New Roman"/>
                <w:sz w:val="24"/>
                <w:szCs w:val="24"/>
                <w:lang w:val="ru-RU"/>
              </w:rPr>
              <w:t>г.</w:t>
            </w:r>
          </w:p>
        </w:tc>
        <w:tc>
          <w:tcPr>
            <w:tcW w:w="5027" w:type="dxa"/>
          </w:tcPr>
          <w:p w14:paraId="431E4372" w14:textId="77777777" w:rsidR="00047E1F" w:rsidRPr="00F40D77" w:rsidRDefault="00047E1F" w:rsidP="00232A05">
            <w:pPr>
              <w:jc w:val="both"/>
              <w:rPr>
                <w:rFonts w:eastAsia="Times New Roman" w:cs="Times New Roman"/>
                <w:sz w:val="24"/>
                <w:szCs w:val="24"/>
                <w:lang w:val="ru-RU"/>
              </w:rPr>
            </w:pPr>
            <w:r w:rsidRPr="00F40D77">
              <w:rPr>
                <w:rFonts w:eastAsia="Times New Roman" w:cs="Times New Roman"/>
                <w:sz w:val="24"/>
                <w:szCs w:val="24"/>
                <w:u w:val="single"/>
              </w:rPr>
              <w:fldChar w:fldCharType="begin">
                <w:ffData>
                  <w:name w:val="ТекстовоеПоле28"/>
                  <w:enabled/>
                  <w:calcOnExit w:val="0"/>
                  <w:textInput>
                    <w:default w:val="(место для ввода текста)"/>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lang w:val="ru-RU"/>
              </w:rPr>
              <w:t>(место для ввода текста)</w:t>
            </w:r>
            <w:r w:rsidRPr="00F40D77">
              <w:rPr>
                <w:rFonts w:eastAsia="Times New Roman" w:cs="Times New Roman"/>
                <w:sz w:val="24"/>
                <w:szCs w:val="24"/>
                <w:lang w:val="ru-RU"/>
              </w:rPr>
              <w:fldChar w:fldCharType="end"/>
            </w:r>
            <w:r w:rsidRPr="00F40D77">
              <w:rPr>
                <w:rFonts w:eastAsia="Times New Roman" w:cs="Times New Roman"/>
                <w:sz w:val="24"/>
                <w:szCs w:val="24"/>
                <w:lang w:val="ru-RU"/>
              </w:rPr>
              <w:t>/ __________________</w:t>
            </w:r>
          </w:p>
          <w:p w14:paraId="7B0E5755" w14:textId="77777777" w:rsidR="00047E1F" w:rsidRPr="00F40D77" w:rsidRDefault="00047E1F" w:rsidP="00232A05">
            <w:pPr>
              <w:jc w:val="both"/>
              <w:rPr>
                <w:rFonts w:eastAsia="Times New Roman" w:cs="Times New Roman"/>
                <w:sz w:val="22"/>
                <w:lang w:val="ru-RU"/>
              </w:rPr>
            </w:pPr>
            <w:r>
              <w:rPr>
                <w:rFonts w:eastAsia="Times New Roman" w:cs="Times New Roman"/>
                <w:sz w:val="22"/>
                <w:lang w:val="ru-RU"/>
              </w:rPr>
              <w:t xml:space="preserve">                                </w:t>
            </w:r>
            <w:r w:rsidRPr="00F40D77">
              <w:rPr>
                <w:rFonts w:eastAsia="Times New Roman" w:cs="Times New Roman"/>
                <w:sz w:val="22"/>
                <w:lang w:val="ru-RU"/>
              </w:rPr>
              <w:t>(ФИО, подпись)</w:t>
            </w:r>
          </w:p>
          <w:p w14:paraId="70395FCC" w14:textId="77777777" w:rsidR="00047E1F" w:rsidRPr="00F40D77" w:rsidRDefault="00047E1F" w:rsidP="00232A05">
            <w:pPr>
              <w:jc w:val="both"/>
              <w:rPr>
                <w:rFonts w:eastAsia="Times New Roman" w:cs="Times New Roman"/>
                <w:sz w:val="24"/>
                <w:szCs w:val="24"/>
                <w:lang w:val="ru-RU"/>
              </w:rPr>
            </w:pPr>
          </w:p>
        </w:tc>
      </w:tr>
      <w:tr w:rsidR="00047E1F" w:rsidRPr="009379DE" w14:paraId="764B5C24" w14:textId="77777777" w:rsidTr="00232A05">
        <w:tc>
          <w:tcPr>
            <w:tcW w:w="5027" w:type="dxa"/>
          </w:tcPr>
          <w:p w14:paraId="47E790EB" w14:textId="77777777" w:rsidR="00047E1F" w:rsidRPr="00F40D77" w:rsidRDefault="00047E1F" w:rsidP="00232A05">
            <w:pPr>
              <w:jc w:val="both"/>
              <w:rPr>
                <w:rFonts w:eastAsia="Times New Roman" w:cs="Times New Roman"/>
                <w:sz w:val="24"/>
                <w:szCs w:val="24"/>
                <w:lang w:val="ru-RU"/>
              </w:rPr>
            </w:pPr>
          </w:p>
        </w:tc>
        <w:tc>
          <w:tcPr>
            <w:tcW w:w="5027" w:type="dxa"/>
          </w:tcPr>
          <w:p w14:paraId="19AF548D" w14:textId="77777777" w:rsidR="00047E1F" w:rsidRPr="00F40D77" w:rsidRDefault="00047E1F" w:rsidP="00232A05">
            <w:pPr>
              <w:jc w:val="both"/>
              <w:rPr>
                <w:rFonts w:eastAsia="Times New Roman" w:cs="Times New Roman"/>
                <w:sz w:val="24"/>
                <w:szCs w:val="24"/>
                <w:u w:val="single"/>
                <w:lang w:val="ru-RU"/>
              </w:rPr>
            </w:pPr>
          </w:p>
        </w:tc>
      </w:tr>
    </w:tbl>
    <w:p w14:paraId="441AD6C0" w14:textId="77777777" w:rsidR="00047E1F" w:rsidRPr="005B18DB" w:rsidRDefault="00047E1F" w:rsidP="00047E1F">
      <w:pPr>
        <w:jc w:val="both"/>
        <w:rPr>
          <w:rFonts w:eastAsia="Times New Roman" w:cs="Times New Roman"/>
          <w:sz w:val="24"/>
          <w:szCs w:val="24"/>
          <w:lang w:val="ru-RU"/>
        </w:rPr>
      </w:pPr>
    </w:p>
    <w:p w14:paraId="23B29630" w14:textId="67E69B5B" w:rsidR="00C10A33" w:rsidRPr="00047E1F" w:rsidRDefault="00047E1F" w:rsidP="00047E1F">
      <w:pPr>
        <w:tabs>
          <w:tab w:val="left" w:pos="2829"/>
        </w:tabs>
        <w:jc w:val="center"/>
        <w:rPr>
          <w:rFonts w:eastAsia="Times New Roman" w:cs="Times New Roman"/>
          <w:sz w:val="20"/>
          <w:szCs w:val="20"/>
          <w:lang w:val="ru-RU"/>
        </w:rPr>
      </w:pPr>
      <w:r w:rsidRPr="001F7C52">
        <w:rPr>
          <w:sz w:val="24"/>
          <w:lang w:val="ru-RU"/>
        </w:rPr>
        <w:t>МП</w:t>
      </w:r>
      <w:r w:rsidRPr="001F7C52">
        <w:rPr>
          <w:spacing w:val="-3"/>
          <w:sz w:val="24"/>
          <w:lang w:val="ru-RU"/>
        </w:rPr>
        <w:t xml:space="preserve"> </w:t>
      </w:r>
      <w:r w:rsidRPr="001F7C52">
        <w:rPr>
          <w:spacing w:val="-2"/>
          <w:sz w:val="24"/>
          <w:lang w:val="ru-RU"/>
        </w:rPr>
        <w:t>(при наличии)</w:t>
      </w:r>
    </w:p>
    <w:sectPr w:rsidR="00C10A33" w:rsidRPr="00047E1F" w:rsidSect="00725624">
      <w:footerReference w:type="default" r:id="rId7"/>
      <w:pgSz w:w="11906" w:h="16838"/>
      <w:pgMar w:top="709" w:right="566"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3432" w14:textId="77777777" w:rsidR="001C2427" w:rsidRDefault="001C2427" w:rsidP="00725624">
      <w:r>
        <w:separator/>
      </w:r>
    </w:p>
  </w:endnote>
  <w:endnote w:type="continuationSeparator" w:id="0">
    <w:p w14:paraId="357546AE" w14:textId="77777777" w:rsidR="001C2427" w:rsidRDefault="001C2427" w:rsidP="0072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57730"/>
      <w:docPartObj>
        <w:docPartGallery w:val="Page Numbers (Bottom of Page)"/>
        <w:docPartUnique/>
      </w:docPartObj>
    </w:sdtPr>
    <w:sdtContent>
      <w:p w14:paraId="07B551FD" w14:textId="77777777" w:rsidR="00725624" w:rsidRDefault="00725624">
        <w:pPr>
          <w:pStyle w:val="af0"/>
          <w:jc w:val="right"/>
        </w:pPr>
        <w:r>
          <w:fldChar w:fldCharType="begin"/>
        </w:r>
        <w:r>
          <w:instrText>PAGE   \* MERGEFORMAT</w:instrText>
        </w:r>
        <w:r>
          <w:fldChar w:fldCharType="separate"/>
        </w:r>
        <w:r w:rsidRPr="00725624">
          <w:rPr>
            <w:noProof/>
            <w:lang w:val="ru-RU"/>
          </w:rPr>
          <w:t>1</w:t>
        </w:r>
        <w:r>
          <w:fldChar w:fldCharType="end"/>
        </w:r>
      </w:p>
    </w:sdtContent>
  </w:sdt>
  <w:p w14:paraId="5216F9AD" w14:textId="77777777" w:rsidR="00725624" w:rsidRDefault="0072562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85E0" w14:textId="77777777" w:rsidR="001C2427" w:rsidRDefault="001C2427" w:rsidP="00725624">
      <w:r>
        <w:separator/>
      </w:r>
    </w:p>
  </w:footnote>
  <w:footnote w:type="continuationSeparator" w:id="0">
    <w:p w14:paraId="7559E251" w14:textId="77777777" w:rsidR="001C2427" w:rsidRDefault="001C2427" w:rsidP="0072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446C63DE"/>
    <w:lvl w:ilvl="0">
      <w:start w:val="1"/>
      <w:numFmt w:val="decimal"/>
      <w:lvlText w:val="%1."/>
      <w:lvlJc w:val="left"/>
      <w:pPr>
        <w:ind w:left="6197" w:hanging="526"/>
      </w:pPr>
      <w:rPr>
        <w:rFonts w:ascii="Times New Roman" w:hAnsi="Times New Roman" w:cs="Times New Roman"/>
        <w:b/>
        <w:bCs/>
        <w:spacing w:val="1"/>
        <w:sz w:val="28"/>
        <w:szCs w:val="28"/>
      </w:rPr>
    </w:lvl>
    <w:lvl w:ilvl="1">
      <w:start w:val="1"/>
      <w:numFmt w:val="decimal"/>
      <w:lvlText w:val="%1.%2."/>
      <w:lvlJc w:val="left"/>
      <w:pPr>
        <w:ind w:left="5103" w:hanging="708"/>
      </w:pPr>
      <w:rPr>
        <w:rFonts w:ascii="Times New Roman" w:hAnsi="Times New Roman" w:cs="Times New Roman"/>
        <w:b w:val="0"/>
        <w:bCs w:val="0"/>
        <w:w w:val="99"/>
        <w:sz w:val="26"/>
        <w:szCs w:val="26"/>
        <w:lang w:val="ru-RU"/>
      </w:rPr>
    </w:lvl>
    <w:lvl w:ilvl="2">
      <w:numFmt w:val="bullet"/>
      <w:lvlText w:val="•"/>
      <w:lvlJc w:val="left"/>
      <w:pPr>
        <w:ind w:left="1793" w:hanging="708"/>
      </w:pPr>
    </w:lvl>
    <w:lvl w:ilvl="3">
      <w:numFmt w:val="bullet"/>
      <w:lvlText w:val="•"/>
      <w:lvlJc w:val="left"/>
      <w:pPr>
        <w:ind w:left="2764" w:hanging="708"/>
      </w:pPr>
    </w:lvl>
    <w:lvl w:ilvl="4">
      <w:numFmt w:val="bullet"/>
      <w:lvlText w:val="•"/>
      <w:lvlJc w:val="left"/>
      <w:pPr>
        <w:ind w:left="3736" w:hanging="708"/>
      </w:pPr>
    </w:lvl>
    <w:lvl w:ilvl="5">
      <w:numFmt w:val="bullet"/>
      <w:lvlText w:val="•"/>
      <w:lvlJc w:val="left"/>
      <w:pPr>
        <w:ind w:left="4708" w:hanging="708"/>
      </w:pPr>
    </w:lvl>
    <w:lvl w:ilvl="6">
      <w:numFmt w:val="bullet"/>
      <w:lvlText w:val="•"/>
      <w:lvlJc w:val="left"/>
      <w:pPr>
        <w:ind w:left="5679" w:hanging="708"/>
      </w:pPr>
    </w:lvl>
    <w:lvl w:ilvl="7">
      <w:numFmt w:val="bullet"/>
      <w:lvlText w:val="•"/>
      <w:lvlJc w:val="left"/>
      <w:pPr>
        <w:ind w:left="6651" w:hanging="708"/>
      </w:pPr>
    </w:lvl>
    <w:lvl w:ilvl="8">
      <w:numFmt w:val="bullet"/>
      <w:lvlText w:val="•"/>
      <w:lvlJc w:val="left"/>
      <w:pPr>
        <w:ind w:left="7623" w:hanging="708"/>
      </w:pPr>
    </w:lvl>
  </w:abstractNum>
  <w:abstractNum w:abstractNumId="1" w15:restartNumberingAfterBreak="0">
    <w:nsid w:val="212C3F47"/>
    <w:multiLevelType w:val="hybridMultilevel"/>
    <w:tmpl w:val="92E6020E"/>
    <w:lvl w:ilvl="0" w:tplc="4D1A659C">
      <w:start w:val="1"/>
      <w:numFmt w:val="decimal"/>
      <w:lvlText w:val="%1."/>
      <w:lvlJc w:val="left"/>
      <w:pPr>
        <w:ind w:left="720" w:hanging="581"/>
      </w:pPr>
      <w:rPr>
        <w:rFonts w:ascii="Times New Roman" w:eastAsia="Times New Roman" w:hAnsi="Times New Roman" w:hint="default"/>
        <w:b/>
        <w:bCs/>
        <w:sz w:val="24"/>
        <w:szCs w:val="24"/>
      </w:rPr>
    </w:lvl>
    <w:lvl w:ilvl="1" w:tplc="6B369112">
      <w:start w:val="1"/>
      <w:numFmt w:val="bullet"/>
      <w:lvlText w:val="•"/>
      <w:lvlJc w:val="left"/>
      <w:pPr>
        <w:ind w:left="1694" w:hanging="581"/>
      </w:pPr>
      <w:rPr>
        <w:rFonts w:hint="default"/>
      </w:rPr>
    </w:lvl>
    <w:lvl w:ilvl="2" w:tplc="E66C6C04">
      <w:start w:val="1"/>
      <w:numFmt w:val="bullet"/>
      <w:lvlText w:val="•"/>
      <w:lvlJc w:val="left"/>
      <w:pPr>
        <w:ind w:left="2668" w:hanging="581"/>
      </w:pPr>
      <w:rPr>
        <w:rFonts w:hint="default"/>
      </w:rPr>
    </w:lvl>
    <w:lvl w:ilvl="3" w:tplc="43AC8588">
      <w:start w:val="1"/>
      <w:numFmt w:val="bullet"/>
      <w:lvlText w:val="•"/>
      <w:lvlJc w:val="left"/>
      <w:pPr>
        <w:ind w:left="3643" w:hanging="581"/>
      </w:pPr>
      <w:rPr>
        <w:rFonts w:hint="default"/>
      </w:rPr>
    </w:lvl>
    <w:lvl w:ilvl="4" w:tplc="2EB2C864">
      <w:start w:val="1"/>
      <w:numFmt w:val="bullet"/>
      <w:lvlText w:val="•"/>
      <w:lvlJc w:val="left"/>
      <w:pPr>
        <w:ind w:left="4617" w:hanging="581"/>
      </w:pPr>
      <w:rPr>
        <w:rFonts w:hint="default"/>
      </w:rPr>
    </w:lvl>
    <w:lvl w:ilvl="5" w:tplc="36745C9E">
      <w:start w:val="1"/>
      <w:numFmt w:val="bullet"/>
      <w:lvlText w:val="•"/>
      <w:lvlJc w:val="left"/>
      <w:pPr>
        <w:ind w:left="5592" w:hanging="581"/>
      </w:pPr>
      <w:rPr>
        <w:rFonts w:hint="default"/>
      </w:rPr>
    </w:lvl>
    <w:lvl w:ilvl="6" w:tplc="9C446CB6">
      <w:start w:val="1"/>
      <w:numFmt w:val="bullet"/>
      <w:lvlText w:val="•"/>
      <w:lvlJc w:val="left"/>
      <w:pPr>
        <w:ind w:left="6566" w:hanging="581"/>
      </w:pPr>
      <w:rPr>
        <w:rFonts w:hint="default"/>
      </w:rPr>
    </w:lvl>
    <w:lvl w:ilvl="7" w:tplc="DB8881BE">
      <w:start w:val="1"/>
      <w:numFmt w:val="bullet"/>
      <w:lvlText w:val="•"/>
      <w:lvlJc w:val="left"/>
      <w:pPr>
        <w:ind w:left="7540" w:hanging="581"/>
      </w:pPr>
      <w:rPr>
        <w:rFonts w:hint="default"/>
      </w:rPr>
    </w:lvl>
    <w:lvl w:ilvl="8" w:tplc="F0BE2FC2">
      <w:start w:val="1"/>
      <w:numFmt w:val="bullet"/>
      <w:lvlText w:val="•"/>
      <w:lvlJc w:val="left"/>
      <w:pPr>
        <w:ind w:left="8515" w:hanging="581"/>
      </w:pPr>
      <w:rPr>
        <w:rFonts w:hint="default"/>
      </w:rPr>
    </w:lvl>
  </w:abstractNum>
  <w:abstractNum w:abstractNumId="2" w15:restartNumberingAfterBreak="0">
    <w:nsid w:val="3E8A67A5"/>
    <w:multiLevelType w:val="hybridMultilevel"/>
    <w:tmpl w:val="CD7CA1E0"/>
    <w:lvl w:ilvl="0" w:tplc="B54A745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950D9"/>
    <w:multiLevelType w:val="hybridMultilevel"/>
    <w:tmpl w:val="CF903DB8"/>
    <w:lvl w:ilvl="0" w:tplc="2598B404">
      <w:start w:val="1"/>
      <w:numFmt w:val="decimal"/>
      <w:lvlText w:val="%1."/>
      <w:lvlJc w:val="left"/>
      <w:pPr>
        <w:ind w:left="839" w:hanging="721"/>
      </w:pPr>
      <w:rPr>
        <w:rFonts w:ascii="Times New Roman" w:eastAsia="Times New Roman" w:hAnsi="Times New Roman" w:hint="default"/>
        <w:w w:val="99"/>
        <w:sz w:val="26"/>
        <w:szCs w:val="26"/>
      </w:rPr>
    </w:lvl>
    <w:lvl w:ilvl="1" w:tplc="6C52EA6C">
      <w:start w:val="1"/>
      <w:numFmt w:val="bullet"/>
      <w:lvlText w:val="•"/>
      <w:lvlJc w:val="left"/>
      <w:pPr>
        <w:ind w:left="1827" w:hanging="721"/>
      </w:pPr>
      <w:rPr>
        <w:rFonts w:hint="default"/>
      </w:rPr>
    </w:lvl>
    <w:lvl w:ilvl="2" w:tplc="D92E6E4A">
      <w:start w:val="1"/>
      <w:numFmt w:val="bullet"/>
      <w:lvlText w:val="•"/>
      <w:lvlJc w:val="left"/>
      <w:pPr>
        <w:ind w:left="2816" w:hanging="721"/>
      </w:pPr>
      <w:rPr>
        <w:rFonts w:hint="default"/>
      </w:rPr>
    </w:lvl>
    <w:lvl w:ilvl="3" w:tplc="A7CCE2FC">
      <w:start w:val="1"/>
      <w:numFmt w:val="bullet"/>
      <w:lvlText w:val="•"/>
      <w:lvlJc w:val="left"/>
      <w:pPr>
        <w:ind w:left="3804" w:hanging="721"/>
      </w:pPr>
      <w:rPr>
        <w:rFonts w:hint="default"/>
      </w:rPr>
    </w:lvl>
    <w:lvl w:ilvl="4" w:tplc="8EC24A3E">
      <w:start w:val="1"/>
      <w:numFmt w:val="bullet"/>
      <w:lvlText w:val="•"/>
      <w:lvlJc w:val="left"/>
      <w:pPr>
        <w:ind w:left="4793" w:hanging="721"/>
      </w:pPr>
      <w:rPr>
        <w:rFonts w:hint="default"/>
      </w:rPr>
    </w:lvl>
    <w:lvl w:ilvl="5" w:tplc="85AEDE08">
      <w:start w:val="1"/>
      <w:numFmt w:val="bullet"/>
      <w:lvlText w:val="•"/>
      <w:lvlJc w:val="left"/>
      <w:pPr>
        <w:ind w:left="5781" w:hanging="721"/>
      </w:pPr>
      <w:rPr>
        <w:rFonts w:hint="default"/>
      </w:rPr>
    </w:lvl>
    <w:lvl w:ilvl="6" w:tplc="6908AD7A">
      <w:start w:val="1"/>
      <w:numFmt w:val="bullet"/>
      <w:lvlText w:val="•"/>
      <w:lvlJc w:val="left"/>
      <w:pPr>
        <w:ind w:left="6770" w:hanging="721"/>
      </w:pPr>
      <w:rPr>
        <w:rFonts w:hint="default"/>
      </w:rPr>
    </w:lvl>
    <w:lvl w:ilvl="7" w:tplc="D4EA9656">
      <w:start w:val="1"/>
      <w:numFmt w:val="bullet"/>
      <w:lvlText w:val="•"/>
      <w:lvlJc w:val="left"/>
      <w:pPr>
        <w:ind w:left="7758" w:hanging="721"/>
      </w:pPr>
      <w:rPr>
        <w:rFonts w:hint="default"/>
      </w:rPr>
    </w:lvl>
    <w:lvl w:ilvl="8" w:tplc="016C04E6">
      <w:start w:val="1"/>
      <w:numFmt w:val="bullet"/>
      <w:lvlText w:val="•"/>
      <w:lvlJc w:val="left"/>
      <w:pPr>
        <w:ind w:left="8747" w:hanging="721"/>
      </w:pPr>
      <w:rPr>
        <w:rFonts w:hint="default"/>
      </w:rPr>
    </w:lvl>
  </w:abstractNum>
  <w:abstractNum w:abstractNumId="4" w15:restartNumberingAfterBreak="0">
    <w:nsid w:val="521B1AF5"/>
    <w:multiLevelType w:val="hybridMultilevel"/>
    <w:tmpl w:val="A3847D88"/>
    <w:lvl w:ilvl="0" w:tplc="68CCC0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A35AD"/>
    <w:multiLevelType w:val="hybridMultilevel"/>
    <w:tmpl w:val="EF04F6D4"/>
    <w:lvl w:ilvl="0" w:tplc="B54A745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1975747">
    <w:abstractNumId w:val="1"/>
  </w:num>
  <w:num w:numId="2" w16cid:durableId="2070760564">
    <w:abstractNumId w:val="2"/>
  </w:num>
  <w:num w:numId="3" w16cid:durableId="627395722">
    <w:abstractNumId w:val="3"/>
  </w:num>
  <w:num w:numId="4" w16cid:durableId="1599605833">
    <w:abstractNumId w:val="5"/>
  </w:num>
  <w:num w:numId="5" w16cid:durableId="2009408208">
    <w:abstractNumId w:val="0"/>
  </w:num>
  <w:num w:numId="6" w16cid:durableId="1932395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DB"/>
    <w:rsid w:val="00000263"/>
    <w:rsid w:val="00047E1F"/>
    <w:rsid w:val="001C2427"/>
    <w:rsid w:val="002F4FEB"/>
    <w:rsid w:val="003B3F65"/>
    <w:rsid w:val="00496245"/>
    <w:rsid w:val="004A1ACA"/>
    <w:rsid w:val="004D4EA2"/>
    <w:rsid w:val="005B18DB"/>
    <w:rsid w:val="00680E71"/>
    <w:rsid w:val="006A21E7"/>
    <w:rsid w:val="00725624"/>
    <w:rsid w:val="009379DE"/>
    <w:rsid w:val="00997151"/>
    <w:rsid w:val="009E5CEC"/>
    <w:rsid w:val="00AB3367"/>
    <w:rsid w:val="00B00D89"/>
    <w:rsid w:val="00B61A63"/>
    <w:rsid w:val="00B63E2B"/>
    <w:rsid w:val="00B95038"/>
    <w:rsid w:val="00BA0C30"/>
    <w:rsid w:val="00BB26FC"/>
    <w:rsid w:val="00BC5E29"/>
    <w:rsid w:val="00C10A33"/>
    <w:rsid w:val="00C64B81"/>
    <w:rsid w:val="00CD6E58"/>
    <w:rsid w:val="00CE24F1"/>
    <w:rsid w:val="00CE33EF"/>
    <w:rsid w:val="00CF7F51"/>
    <w:rsid w:val="00E965F0"/>
    <w:rsid w:val="00FC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6034F"/>
  <w15:chartTrackingRefBased/>
  <w15:docId w15:val="{8CEE19EB-6467-4F94-A40E-0E20CF2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B18DB"/>
    <w:pPr>
      <w:widowControl w:val="0"/>
      <w:spacing w:after="0" w:line="240" w:lineRule="auto"/>
    </w:pPr>
    <w:rPr>
      <w:rFonts w:ascii="Times New Roman" w:hAnsi="Times New Roman"/>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C10A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A33"/>
  </w:style>
  <w:style w:type="paragraph" w:styleId="a3">
    <w:name w:val="List Paragraph"/>
    <w:basedOn w:val="a"/>
    <w:uiPriority w:val="34"/>
    <w:qFormat/>
    <w:rsid w:val="00C10A33"/>
    <w:pPr>
      <w:ind w:left="720"/>
      <w:contextualSpacing/>
    </w:pPr>
  </w:style>
  <w:style w:type="character" w:styleId="a4">
    <w:name w:val="annotation reference"/>
    <w:basedOn w:val="a0"/>
    <w:uiPriority w:val="99"/>
    <w:semiHidden/>
    <w:unhideWhenUsed/>
    <w:rsid w:val="00C10A33"/>
    <w:rPr>
      <w:sz w:val="16"/>
      <w:szCs w:val="16"/>
    </w:rPr>
  </w:style>
  <w:style w:type="paragraph" w:styleId="a5">
    <w:name w:val="annotation text"/>
    <w:basedOn w:val="a"/>
    <w:link w:val="a6"/>
    <w:uiPriority w:val="99"/>
    <w:semiHidden/>
    <w:unhideWhenUsed/>
    <w:rsid w:val="00C10A33"/>
    <w:rPr>
      <w:sz w:val="20"/>
      <w:szCs w:val="20"/>
    </w:rPr>
  </w:style>
  <w:style w:type="character" w:customStyle="1" w:styleId="a6">
    <w:name w:val="Текст примечания Знак"/>
    <w:basedOn w:val="a0"/>
    <w:link w:val="a5"/>
    <w:uiPriority w:val="99"/>
    <w:semiHidden/>
    <w:rsid w:val="00C10A33"/>
    <w:rPr>
      <w:rFonts w:ascii="Times New Roman" w:hAnsi="Times New Roman"/>
      <w:sz w:val="20"/>
      <w:szCs w:val="20"/>
      <w:lang w:val="en-US"/>
    </w:rPr>
  </w:style>
  <w:style w:type="paragraph" w:styleId="a7">
    <w:name w:val="annotation subject"/>
    <w:basedOn w:val="a5"/>
    <w:next w:val="a5"/>
    <w:link w:val="a8"/>
    <w:uiPriority w:val="99"/>
    <w:semiHidden/>
    <w:unhideWhenUsed/>
    <w:rsid w:val="00C10A33"/>
    <w:rPr>
      <w:b/>
      <w:bCs/>
    </w:rPr>
  </w:style>
  <w:style w:type="character" w:customStyle="1" w:styleId="a8">
    <w:name w:val="Тема примечания Знак"/>
    <w:basedOn w:val="a6"/>
    <w:link w:val="a7"/>
    <w:uiPriority w:val="99"/>
    <w:semiHidden/>
    <w:rsid w:val="00C10A33"/>
    <w:rPr>
      <w:rFonts w:ascii="Times New Roman" w:hAnsi="Times New Roman"/>
      <w:b/>
      <w:bCs/>
      <w:sz w:val="20"/>
      <w:szCs w:val="20"/>
      <w:lang w:val="en-US"/>
    </w:rPr>
  </w:style>
  <w:style w:type="paragraph" w:styleId="a9">
    <w:name w:val="Balloon Text"/>
    <w:basedOn w:val="a"/>
    <w:link w:val="aa"/>
    <w:uiPriority w:val="99"/>
    <w:semiHidden/>
    <w:unhideWhenUsed/>
    <w:rsid w:val="00C10A33"/>
    <w:rPr>
      <w:rFonts w:ascii="Segoe UI" w:hAnsi="Segoe UI" w:cs="Segoe UI"/>
      <w:sz w:val="18"/>
      <w:szCs w:val="18"/>
    </w:rPr>
  </w:style>
  <w:style w:type="character" w:customStyle="1" w:styleId="aa">
    <w:name w:val="Текст выноски Знак"/>
    <w:basedOn w:val="a0"/>
    <w:link w:val="a9"/>
    <w:uiPriority w:val="99"/>
    <w:semiHidden/>
    <w:rsid w:val="00C10A33"/>
    <w:rPr>
      <w:rFonts w:ascii="Segoe UI" w:hAnsi="Segoe UI" w:cs="Segoe UI"/>
      <w:sz w:val="18"/>
      <w:szCs w:val="18"/>
      <w:lang w:val="en-US"/>
    </w:rPr>
  </w:style>
  <w:style w:type="table" w:styleId="ab">
    <w:name w:val="Table Grid"/>
    <w:basedOn w:val="a1"/>
    <w:uiPriority w:val="39"/>
    <w:rsid w:val="0099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99715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CF7F51"/>
    <w:pPr>
      <w:ind w:left="395"/>
    </w:pPr>
    <w:rPr>
      <w:rFonts w:eastAsia="Times New Roman"/>
      <w:sz w:val="25"/>
      <w:szCs w:val="25"/>
      <w:lang w:eastAsia="ru-RU"/>
    </w:rPr>
  </w:style>
  <w:style w:type="character" w:customStyle="1" w:styleId="ad">
    <w:name w:val="Основной текст Знак"/>
    <w:basedOn w:val="a0"/>
    <w:link w:val="ac"/>
    <w:uiPriority w:val="1"/>
    <w:rsid w:val="00CF7F51"/>
    <w:rPr>
      <w:rFonts w:ascii="Times New Roman" w:eastAsia="Times New Roman" w:hAnsi="Times New Roman"/>
      <w:sz w:val="25"/>
      <w:szCs w:val="25"/>
      <w:lang w:val="en-US" w:eastAsia="ru-RU"/>
    </w:rPr>
  </w:style>
  <w:style w:type="paragraph" w:styleId="ae">
    <w:name w:val="header"/>
    <w:basedOn w:val="a"/>
    <w:link w:val="af"/>
    <w:uiPriority w:val="99"/>
    <w:unhideWhenUsed/>
    <w:rsid w:val="00725624"/>
    <w:pPr>
      <w:tabs>
        <w:tab w:val="center" w:pos="4677"/>
        <w:tab w:val="right" w:pos="9355"/>
      </w:tabs>
    </w:pPr>
  </w:style>
  <w:style w:type="character" w:customStyle="1" w:styleId="af">
    <w:name w:val="Верхний колонтитул Знак"/>
    <w:basedOn w:val="a0"/>
    <w:link w:val="ae"/>
    <w:uiPriority w:val="99"/>
    <w:rsid w:val="00725624"/>
    <w:rPr>
      <w:rFonts w:ascii="Times New Roman" w:hAnsi="Times New Roman"/>
      <w:sz w:val="26"/>
      <w:lang w:val="en-US"/>
    </w:rPr>
  </w:style>
  <w:style w:type="paragraph" w:styleId="af0">
    <w:name w:val="footer"/>
    <w:basedOn w:val="a"/>
    <w:link w:val="af1"/>
    <w:uiPriority w:val="99"/>
    <w:unhideWhenUsed/>
    <w:rsid w:val="00725624"/>
    <w:pPr>
      <w:tabs>
        <w:tab w:val="center" w:pos="4677"/>
        <w:tab w:val="right" w:pos="9355"/>
      </w:tabs>
    </w:pPr>
  </w:style>
  <w:style w:type="character" w:customStyle="1" w:styleId="af1">
    <w:name w:val="Нижний колонтитул Знак"/>
    <w:basedOn w:val="a0"/>
    <w:link w:val="af0"/>
    <w:uiPriority w:val="99"/>
    <w:rsid w:val="00725624"/>
    <w:rPr>
      <w:rFonts w:ascii="Times New Roman" w:hAnsi="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Гришаев</dc:creator>
  <cp:keywords/>
  <dc:description/>
  <cp:lastModifiedBy>Арсений Торопов</cp:lastModifiedBy>
  <cp:revision>4</cp:revision>
  <dcterms:created xsi:type="dcterms:W3CDTF">2023-05-03T20:35:00Z</dcterms:created>
  <dcterms:modified xsi:type="dcterms:W3CDTF">2023-05-04T10:07:00Z</dcterms:modified>
</cp:coreProperties>
</file>