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C916" w14:textId="10317B86" w:rsidR="00655C14" w:rsidRPr="002C2E32" w:rsidRDefault="002733B8" w:rsidP="00554B23">
      <w:pPr>
        <w:spacing w:after="0"/>
        <w:jc w:val="center"/>
        <w:rPr>
          <w:b/>
          <w:color w:val="002060"/>
          <w:sz w:val="20"/>
        </w:rPr>
      </w:pPr>
      <w:r w:rsidRPr="002C2E32">
        <w:rPr>
          <w:b/>
          <w:color w:val="002060"/>
          <w:sz w:val="20"/>
        </w:rPr>
        <w:t>Обязанности</w:t>
      </w:r>
      <w:r w:rsidR="0029595C" w:rsidRPr="002C2E32">
        <w:rPr>
          <w:b/>
          <w:color w:val="002060"/>
          <w:sz w:val="20"/>
        </w:rPr>
        <w:t xml:space="preserve"> аудиторски</w:t>
      </w:r>
      <w:r w:rsidR="009C7536" w:rsidRPr="002C2E32">
        <w:rPr>
          <w:b/>
          <w:color w:val="002060"/>
          <w:sz w:val="20"/>
        </w:rPr>
        <w:t>х</w:t>
      </w:r>
      <w:r w:rsidR="0029595C" w:rsidRPr="002C2E32">
        <w:rPr>
          <w:b/>
          <w:color w:val="002060"/>
          <w:sz w:val="20"/>
        </w:rPr>
        <w:t xml:space="preserve"> организаций и индивидуальных аудиторов</w:t>
      </w:r>
      <w:r w:rsidR="005909C3" w:rsidRPr="002C2E32">
        <w:rPr>
          <w:b/>
          <w:color w:val="002060"/>
          <w:sz w:val="20"/>
        </w:rPr>
        <w:t xml:space="preserve">, </w:t>
      </w:r>
      <w:r w:rsidR="0029595C" w:rsidRPr="002C2E32">
        <w:rPr>
          <w:b/>
          <w:color w:val="002060"/>
          <w:sz w:val="20"/>
        </w:rPr>
        <w:t>не о</w:t>
      </w:r>
      <w:r w:rsidR="009C7536" w:rsidRPr="002C2E32">
        <w:rPr>
          <w:b/>
          <w:color w:val="002060"/>
          <w:sz w:val="20"/>
        </w:rPr>
        <w:t>к</w:t>
      </w:r>
      <w:r w:rsidR="0029595C" w:rsidRPr="002C2E32">
        <w:rPr>
          <w:b/>
          <w:color w:val="002060"/>
          <w:sz w:val="20"/>
        </w:rPr>
        <w:t>азывающих услуги</w:t>
      </w:r>
      <w:r w:rsidR="00355E04" w:rsidRPr="002C2E32">
        <w:rPr>
          <w:b/>
          <w:color w:val="002060"/>
          <w:sz w:val="20"/>
        </w:rPr>
        <w:t xml:space="preserve">, указанные </w:t>
      </w:r>
      <w:r w:rsidR="009C7536" w:rsidRPr="002C2E32">
        <w:rPr>
          <w:b/>
          <w:color w:val="002060"/>
          <w:sz w:val="20"/>
        </w:rPr>
        <w:t xml:space="preserve">в п. 1 ст. 7.1 115-ФЗ, </w:t>
      </w:r>
      <w:r w:rsidR="005909C3" w:rsidRPr="002C2E32">
        <w:rPr>
          <w:b/>
          <w:color w:val="002060"/>
          <w:sz w:val="20"/>
        </w:rPr>
        <w:t>установленные</w:t>
      </w:r>
      <w:r w:rsidR="002C2E32">
        <w:rPr>
          <w:b/>
          <w:color w:val="002060"/>
          <w:sz w:val="20"/>
        </w:rPr>
        <w:t xml:space="preserve"> </w:t>
      </w:r>
      <w:r w:rsidR="005909C3" w:rsidRPr="002C2E32">
        <w:rPr>
          <w:b/>
          <w:color w:val="002060"/>
          <w:sz w:val="20"/>
        </w:rPr>
        <w:t>в целях противодействия коррупции и легализации (отмыванию) доходов, полученных преступным путем, и финансированию терроризма</w:t>
      </w:r>
      <w:r w:rsidR="0075655B" w:rsidRPr="002C2E32">
        <w:rPr>
          <w:b/>
          <w:color w:val="002060"/>
          <w:sz w:val="20"/>
        </w:rPr>
        <w:t>.</w:t>
      </w:r>
      <w:r w:rsidR="006E315C" w:rsidRPr="002C2E32">
        <w:rPr>
          <w:b/>
          <w:color w:val="002060"/>
          <w:sz w:val="20"/>
        </w:rPr>
        <w:t xml:space="preserve"> </w:t>
      </w:r>
    </w:p>
    <w:p w14:paraId="174E2B0F" w14:textId="77777777" w:rsidR="00F67DD2" w:rsidRDefault="0075655B" w:rsidP="00F67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75655B">
        <w:rPr>
          <w:rFonts w:ascii="Arial" w:hAnsi="Arial" w:cs="Arial"/>
          <w:noProof/>
          <w:color w:val="00206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3559F" wp14:editId="5D4F468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75020" cy="434340"/>
                <wp:effectExtent l="0" t="0" r="0" b="381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75020" cy="434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2B13DA4E" w14:textId="56C744C2" w:rsidR="0075655B" w:rsidRPr="002C2E32" w:rsidRDefault="0075655B" w:rsidP="0075655B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C2E3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7030A0"/>
                                <w:spacing w:val="60"/>
                                <w:kern w:val="24"/>
                                <w:szCs w:val="40"/>
                              </w:rPr>
                              <w:t xml:space="preserve">Памятка </w:t>
                            </w:r>
                            <w:proofErr w:type="spellStart"/>
                            <w:r w:rsidRPr="002C2E3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7030A0"/>
                                <w:spacing w:val="60"/>
                                <w:kern w:val="24"/>
                                <w:szCs w:val="40"/>
                              </w:rPr>
                              <w:t>аудиторcким</w:t>
                            </w:r>
                            <w:proofErr w:type="spellEnd"/>
                            <w:r w:rsidRPr="002C2E3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7030A0"/>
                                <w:spacing w:val="60"/>
                                <w:kern w:val="24"/>
                                <w:szCs w:val="40"/>
                              </w:rPr>
                              <w:t xml:space="preserve"> организациям</w:t>
                            </w:r>
                            <w:r w:rsidR="00C24F49" w:rsidRPr="002C2E3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7030A0"/>
                                <w:spacing w:val="60"/>
                                <w:kern w:val="24"/>
                                <w:szCs w:val="40"/>
                              </w:rPr>
                              <w:t xml:space="preserve"> </w:t>
                            </w:r>
                            <w:r w:rsidR="00C64E93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7030A0"/>
                                <w:spacing w:val="60"/>
                                <w:kern w:val="24"/>
                                <w:szCs w:val="40"/>
                              </w:rPr>
                              <w:t xml:space="preserve">                                         </w:t>
                            </w:r>
                            <w:r w:rsidR="00C24F49" w:rsidRPr="002C2E3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7030A0"/>
                                <w:spacing w:val="60"/>
                                <w:kern w:val="24"/>
                                <w:szCs w:val="40"/>
                              </w:rPr>
                              <w:t>и индивидуальным аудиторам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D3559F" id="Заголовок 1" o:spid="_x0000_s1026" style="position:absolute;left:0;text-align:left;margin-left:0;margin-top:.1pt;width:462.6pt;height:34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" fillcolor="#ffd966 [1943]" stroked="f">
                <v:path arrowok="t"/>
                <o:lock v:ext="edit" grouping="t"/>
                <v:textbox>
                  <w:txbxContent>
                    <w:p w14:paraId="2B13DA4E" w14:textId="56C744C2" w:rsidR="0075655B" w:rsidRPr="002C2E32" w:rsidRDefault="0075655B" w:rsidP="0075655B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rPr>
                          <w:sz w:val="16"/>
                        </w:rPr>
                      </w:pPr>
                      <w:r w:rsidRPr="002C2E3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7030A0"/>
                          <w:spacing w:val="60"/>
                          <w:kern w:val="24"/>
                          <w:szCs w:val="40"/>
                        </w:rPr>
                        <w:t>Памятка аудиторcким организациям</w:t>
                      </w:r>
                      <w:r w:rsidR="00C24F49" w:rsidRPr="002C2E3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7030A0"/>
                          <w:spacing w:val="60"/>
                          <w:kern w:val="24"/>
                          <w:szCs w:val="40"/>
                        </w:rPr>
                        <w:t xml:space="preserve"> </w:t>
                      </w:r>
                      <w:r w:rsidR="00C64E93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7030A0"/>
                          <w:spacing w:val="60"/>
                          <w:kern w:val="24"/>
                          <w:szCs w:val="40"/>
                        </w:rPr>
                        <w:t xml:space="preserve">                                         </w:t>
                      </w:r>
                      <w:r w:rsidR="00C24F49" w:rsidRPr="002C2E3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7030A0"/>
                          <w:spacing w:val="60"/>
                          <w:kern w:val="24"/>
                          <w:szCs w:val="40"/>
                        </w:rPr>
                        <w:t>и индивидуальным аудиторам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D69EAA" w14:textId="77777777" w:rsidR="00F67DD2" w:rsidRPr="0002304A" w:rsidRDefault="00F67DD2" w:rsidP="0002304A">
      <w:pPr>
        <w:spacing w:after="0"/>
        <w:rPr>
          <w:b/>
          <w:color w:val="002060"/>
        </w:rPr>
      </w:pPr>
      <w:r w:rsidRPr="0002304A">
        <w:rPr>
          <w:b/>
          <w:color w:val="002060"/>
        </w:rPr>
        <w:t>Аудиторы</w:t>
      </w:r>
      <w:r w:rsidR="00D4514D">
        <w:rPr>
          <w:b/>
          <w:color w:val="002060"/>
        </w:rPr>
        <w:t>,</w:t>
      </w:r>
      <w:r w:rsidRPr="0002304A">
        <w:rPr>
          <w:b/>
          <w:color w:val="002060"/>
        </w:rPr>
        <w:t xml:space="preserve"> </w:t>
      </w:r>
      <w:r w:rsidRPr="00B31669">
        <w:rPr>
          <w:b/>
          <w:color w:val="002060"/>
          <w:u w:val="single"/>
        </w:rPr>
        <w:t>не оказывающие услуги по ст.7.1 № 115-</w:t>
      </w:r>
      <w:proofErr w:type="gramStart"/>
      <w:r w:rsidRPr="00B31669">
        <w:rPr>
          <w:b/>
          <w:color w:val="002060"/>
          <w:u w:val="single"/>
        </w:rPr>
        <w:t xml:space="preserve">ФЗ </w:t>
      </w:r>
      <w:r w:rsidRPr="00B31669">
        <w:rPr>
          <w:b/>
          <w:color w:val="002060"/>
        </w:rPr>
        <w:t xml:space="preserve"> обязаны</w:t>
      </w:r>
      <w:proofErr w:type="gramEnd"/>
      <w:r w:rsidRPr="00B31669">
        <w:rPr>
          <w:b/>
          <w:color w:val="002060"/>
        </w:rPr>
        <w:t xml:space="preserve"> </w:t>
      </w:r>
    </w:p>
    <w:p w14:paraId="4091ACC9" w14:textId="77777777" w:rsidR="00F67DD2" w:rsidRDefault="00F67DD2" w:rsidP="006E3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18"/>
          <w:szCs w:val="20"/>
        </w:rPr>
      </w:pPr>
    </w:p>
    <w:p w14:paraId="2F9E6A5F" w14:textId="3DDA87F9" w:rsidR="00FA1C77" w:rsidRPr="00D4514D" w:rsidRDefault="00F67DD2" w:rsidP="00D4514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Style w:val="a4"/>
          <w:rFonts w:ascii="Arial" w:hAnsi="Arial" w:cs="Arial"/>
          <w:color w:val="7030A0"/>
          <w:sz w:val="18"/>
          <w:szCs w:val="20"/>
          <w:u w:val="none"/>
        </w:rPr>
      </w:pPr>
      <w:r w:rsidRPr="00F67DD2">
        <w:rPr>
          <w:rFonts w:ascii="Arial" w:hAnsi="Arial" w:cs="Arial"/>
          <w:b/>
          <w:bCs/>
          <w:color w:val="002060"/>
          <w:sz w:val="18"/>
          <w:szCs w:val="20"/>
        </w:rPr>
        <w:t xml:space="preserve">  </w:t>
      </w:r>
      <w:r w:rsidR="00C23651">
        <w:rPr>
          <w:rFonts w:ascii="Arial" w:hAnsi="Arial" w:cs="Arial"/>
          <w:b/>
          <w:bCs/>
          <w:color w:val="002060"/>
          <w:sz w:val="18"/>
          <w:szCs w:val="20"/>
        </w:rPr>
        <w:t xml:space="preserve"> </w:t>
      </w:r>
      <w:r w:rsidR="00F844C0"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Зарегистрировать личный кабинет на сайте </w:t>
      </w:r>
      <w:r w:rsidR="00BD62FE">
        <w:rPr>
          <w:rStyle w:val="a4"/>
          <w:rFonts w:ascii="Arial" w:hAnsi="Arial" w:cs="Arial"/>
          <w:b/>
          <w:bCs/>
          <w:color w:val="7030A0"/>
          <w:sz w:val="18"/>
          <w:szCs w:val="20"/>
          <w:lang w:val="en-US"/>
        </w:rPr>
        <w:fldChar w:fldCharType="begin"/>
      </w:r>
      <w:r w:rsidR="00BD62FE" w:rsidRPr="003A66E2">
        <w:rPr>
          <w:rStyle w:val="a4"/>
          <w:rFonts w:ascii="Arial" w:hAnsi="Arial" w:cs="Arial"/>
          <w:b/>
          <w:bCs/>
          <w:color w:val="7030A0"/>
          <w:sz w:val="18"/>
          <w:szCs w:val="20"/>
        </w:rPr>
        <w:instrText>"</w:instrText>
      </w:r>
      <w:r w:rsidR="00BD62FE">
        <w:rPr>
          <w:rStyle w:val="a4"/>
          <w:rFonts w:ascii="Arial" w:hAnsi="Arial" w:cs="Arial"/>
          <w:b/>
          <w:bCs/>
          <w:color w:val="7030A0"/>
          <w:sz w:val="18"/>
          <w:szCs w:val="20"/>
          <w:lang w:val="en-US"/>
        </w:rPr>
        <w:instrText>http</w:instrText>
      </w:r>
      <w:r w:rsidR="00BD62FE" w:rsidRPr="003A66E2">
        <w:rPr>
          <w:rStyle w:val="a4"/>
          <w:rFonts w:ascii="Arial" w:hAnsi="Arial" w:cs="Arial"/>
          <w:b/>
          <w:bCs/>
          <w:color w:val="7030A0"/>
          <w:sz w:val="18"/>
          <w:szCs w:val="20"/>
        </w:rPr>
        <w:instrText>://</w:instrText>
      </w:r>
      <w:r w:rsidR="00BD62FE">
        <w:rPr>
          <w:rStyle w:val="a4"/>
          <w:rFonts w:ascii="Arial" w:hAnsi="Arial" w:cs="Arial"/>
          <w:b/>
          <w:bCs/>
          <w:color w:val="7030A0"/>
          <w:sz w:val="18"/>
          <w:szCs w:val="20"/>
          <w:lang w:val="en-US"/>
        </w:rPr>
        <w:instrText>fedsfm</w:instrText>
      </w:r>
      <w:r w:rsidR="00BD62FE" w:rsidRPr="003A66E2">
        <w:rPr>
          <w:rStyle w:val="a4"/>
          <w:rFonts w:ascii="Arial" w:hAnsi="Arial" w:cs="Arial"/>
          <w:b/>
          <w:bCs/>
          <w:color w:val="7030A0"/>
          <w:sz w:val="18"/>
          <w:szCs w:val="20"/>
        </w:rPr>
        <w:instrText>.</w:instrText>
      </w:r>
      <w:r w:rsidR="00BD62FE">
        <w:rPr>
          <w:rStyle w:val="a4"/>
          <w:rFonts w:ascii="Arial" w:hAnsi="Arial" w:cs="Arial"/>
          <w:b/>
          <w:bCs/>
          <w:color w:val="7030A0"/>
          <w:sz w:val="18"/>
          <w:szCs w:val="20"/>
          <w:lang w:val="en-US"/>
        </w:rPr>
        <w:instrText>ru</w:instrText>
      </w:r>
      <w:r w:rsidR="00BD62FE" w:rsidRPr="003A66E2">
        <w:rPr>
          <w:rStyle w:val="a4"/>
          <w:rFonts w:ascii="Arial" w:hAnsi="Arial" w:cs="Arial"/>
          <w:b/>
          <w:bCs/>
          <w:color w:val="7030A0"/>
          <w:sz w:val="18"/>
          <w:szCs w:val="20"/>
        </w:rPr>
        <w:instrText xml:space="preserve">/" </w:instrText>
      </w:r>
      <w:r w:rsidR="00BD62FE">
        <w:rPr>
          <w:rStyle w:val="a4"/>
          <w:rFonts w:ascii="Arial" w:hAnsi="Arial" w:cs="Arial"/>
          <w:b/>
          <w:bCs/>
          <w:color w:val="7030A0"/>
          <w:sz w:val="18"/>
          <w:szCs w:val="20"/>
          <w:lang w:val="en-US"/>
        </w:rPr>
        <w:fldChar w:fldCharType="separate"/>
      </w:r>
      <w:r w:rsidR="00F844C0" w:rsidRPr="00D4514D">
        <w:rPr>
          <w:rStyle w:val="a4"/>
          <w:rFonts w:ascii="Arial" w:hAnsi="Arial" w:cs="Arial"/>
          <w:b/>
          <w:bCs/>
          <w:color w:val="7030A0"/>
          <w:sz w:val="18"/>
          <w:szCs w:val="20"/>
          <w:lang w:val="en-US"/>
        </w:rPr>
        <w:t>http</w:t>
      </w:r>
      <w:r w:rsidR="00F844C0" w:rsidRPr="00D4514D">
        <w:rPr>
          <w:rStyle w:val="a4"/>
          <w:rFonts w:ascii="Arial" w:hAnsi="Arial" w:cs="Arial"/>
          <w:b/>
          <w:bCs/>
          <w:color w:val="7030A0"/>
          <w:sz w:val="18"/>
          <w:szCs w:val="20"/>
        </w:rPr>
        <w:t>://</w:t>
      </w:r>
      <w:r w:rsidR="00F844C0" w:rsidRPr="00D4514D">
        <w:rPr>
          <w:rStyle w:val="a4"/>
          <w:rFonts w:ascii="Arial" w:hAnsi="Arial" w:cs="Arial"/>
          <w:b/>
          <w:bCs/>
          <w:color w:val="7030A0"/>
          <w:sz w:val="18"/>
          <w:szCs w:val="20"/>
          <w:lang w:val="en-US"/>
        </w:rPr>
        <w:t>fedsfm</w:t>
      </w:r>
      <w:r w:rsidR="00F844C0" w:rsidRPr="00D4514D">
        <w:rPr>
          <w:rStyle w:val="a4"/>
          <w:rFonts w:ascii="Arial" w:hAnsi="Arial" w:cs="Arial"/>
          <w:b/>
          <w:bCs/>
          <w:color w:val="7030A0"/>
          <w:sz w:val="18"/>
          <w:szCs w:val="20"/>
        </w:rPr>
        <w:t>.</w:t>
      </w:r>
      <w:r w:rsidR="00F844C0" w:rsidRPr="00D4514D">
        <w:rPr>
          <w:rStyle w:val="a4"/>
          <w:rFonts w:ascii="Arial" w:hAnsi="Arial" w:cs="Arial"/>
          <w:b/>
          <w:bCs/>
          <w:color w:val="7030A0"/>
          <w:sz w:val="18"/>
          <w:szCs w:val="20"/>
          <w:lang w:val="en-US"/>
        </w:rPr>
        <w:t>ru</w:t>
      </w:r>
      <w:r w:rsidR="00F844C0" w:rsidRPr="00D4514D">
        <w:rPr>
          <w:rStyle w:val="a4"/>
          <w:rFonts w:ascii="Arial" w:hAnsi="Arial" w:cs="Arial"/>
          <w:b/>
          <w:bCs/>
          <w:color w:val="7030A0"/>
          <w:sz w:val="18"/>
          <w:szCs w:val="20"/>
        </w:rPr>
        <w:t>/</w:t>
      </w:r>
      <w:r w:rsidR="00BD62FE">
        <w:rPr>
          <w:rStyle w:val="a4"/>
          <w:rFonts w:ascii="Arial" w:hAnsi="Arial" w:cs="Arial"/>
          <w:b/>
          <w:bCs/>
          <w:color w:val="7030A0"/>
          <w:sz w:val="18"/>
          <w:szCs w:val="20"/>
        </w:rPr>
        <w:fldChar w:fldCharType="end"/>
      </w:r>
      <w:r w:rsidR="00DB3A9B" w:rsidRPr="00D4514D">
        <w:rPr>
          <w:rStyle w:val="a4"/>
          <w:rFonts w:ascii="Arial" w:hAnsi="Arial" w:cs="Arial"/>
          <w:b/>
          <w:bCs/>
          <w:color w:val="7030A0"/>
          <w:sz w:val="18"/>
          <w:szCs w:val="20"/>
        </w:rPr>
        <w:t xml:space="preserve"> </w:t>
      </w:r>
    </w:p>
    <w:p w14:paraId="6B637FB2" w14:textId="07CD5FC7" w:rsidR="00D4514D" w:rsidRPr="00D4514D" w:rsidRDefault="00C23651" w:rsidP="00D4514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  <w:r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   Разработа</w:t>
      </w:r>
      <w:r w:rsidR="00150EFA">
        <w:rPr>
          <w:rFonts w:ascii="Arial" w:hAnsi="Arial" w:cs="Arial"/>
          <w:b/>
          <w:bCs/>
          <w:color w:val="7030A0"/>
          <w:sz w:val="18"/>
          <w:szCs w:val="20"/>
        </w:rPr>
        <w:t>ть правила внутреннего контроля</w:t>
      </w:r>
      <w:r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, </w:t>
      </w:r>
      <w:r w:rsidR="00D4514D" w:rsidRPr="00D4514D">
        <w:rPr>
          <w:rFonts w:ascii="Arial" w:hAnsi="Arial" w:cs="Arial"/>
          <w:b/>
          <w:bCs/>
          <w:color w:val="7030A0"/>
          <w:sz w:val="18"/>
          <w:szCs w:val="20"/>
        </w:rPr>
        <w:t>устанавливающие организационные основы работ, обязанности и порядок действий руководителей и работников в целях осуществления внутреннего контроля, сроки выполнен</w:t>
      </w:r>
      <w:r w:rsidR="00D4514D">
        <w:rPr>
          <w:rFonts w:ascii="Arial" w:hAnsi="Arial" w:cs="Arial"/>
          <w:b/>
          <w:bCs/>
          <w:color w:val="7030A0"/>
          <w:sz w:val="18"/>
          <w:szCs w:val="20"/>
        </w:rPr>
        <w:t>и</w:t>
      </w:r>
      <w:r w:rsidR="00D4514D" w:rsidRPr="00D4514D">
        <w:rPr>
          <w:rFonts w:ascii="Arial" w:hAnsi="Arial" w:cs="Arial"/>
          <w:b/>
          <w:bCs/>
          <w:color w:val="7030A0"/>
          <w:sz w:val="18"/>
          <w:szCs w:val="20"/>
        </w:rPr>
        <w:t>я обязанностей, лиц, отвечаю</w:t>
      </w:r>
      <w:r w:rsid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щих за их реализацию. </w:t>
      </w:r>
      <w:r w:rsidR="0029595C">
        <w:rPr>
          <w:rFonts w:ascii="Arial" w:hAnsi="Arial" w:cs="Arial"/>
          <w:b/>
          <w:bCs/>
          <w:color w:val="7030A0"/>
          <w:sz w:val="18"/>
          <w:szCs w:val="20"/>
        </w:rPr>
        <w:t>П</w:t>
      </w:r>
      <w:r w:rsid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равила </w:t>
      </w:r>
      <w:r w:rsidR="00C24F49">
        <w:rPr>
          <w:rFonts w:ascii="Arial" w:hAnsi="Arial" w:cs="Arial"/>
          <w:b/>
          <w:bCs/>
          <w:color w:val="7030A0"/>
          <w:sz w:val="18"/>
          <w:szCs w:val="20"/>
        </w:rPr>
        <w:t>могут</w:t>
      </w:r>
      <w:r w:rsidR="00361174"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r w:rsidR="0029595C">
        <w:rPr>
          <w:rFonts w:ascii="Arial" w:hAnsi="Arial" w:cs="Arial"/>
          <w:b/>
          <w:bCs/>
          <w:color w:val="7030A0"/>
          <w:sz w:val="18"/>
          <w:szCs w:val="20"/>
        </w:rPr>
        <w:t>включать,</w:t>
      </w:r>
      <w:r w:rsidR="00361174"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r w:rsidR="0029595C">
        <w:rPr>
          <w:rFonts w:ascii="Arial" w:hAnsi="Arial" w:cs="Arial"/>
          <w:b/>
          <w:bCs/>
          <w:color w:val="7030A0"/>
          <w:sz w:val="18"/>
          <w:szCs w:val="20"/>
        </w:rPr>
        <w:t>следующие программы осуществления внутреннего контроля</w:t>
      </w:r>
      <w:r w:rsidR="00A74F98">
        <w:rPr>
          <w:rFonts w:ascii="Arial" w:hAnsi="Arial" w:cs="Arial"/>
          <w:b/>
          <w:bCs/>
          <w:color w:val="7030A0"/>
          <w:sz w:val="18"/>
          <w:szCs w:val="20"/>
        </w:rPr>
        <w:t>*</w:t>
      </w:r>
      <w:r w:rsidR="00D4514D">
        <w:rPr>
          <w:rFonts w:ascii="Arial" w:hAnsi="Arial" w:cs="Arial"/>
          <w:b/>
          <w:bCs/>
          <w:color w:val="7030A0"/>
          <w:sz w:val="18"/>
          <w:szCs w:val="20"/>
        </w:rPr>
        <w:t>:</w:t>
      </w:r>
    </w:p>
    <w:p w14:paraId="6326D0EA" w14:textId="6E9DAA53" w:rsidR="00D4514D" w:rsidRDefault="00D4514D" w:rsidP="00D451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  <w:r>
        <w:rPr>
          <w:rFonts w:ascii="Arial" w:hAnsi="Arial" w:cs="Arial"/>
          <w:b/>
          <w:bCs/>
          <w:color w:val="7030A0"/>
          <w:sz w:val="18"/>
          <w:szCs w:val="20"/>
        </w:rPr>
        <w:t>Программ</w:t>
      </w:r>
      <w:r w:rsidR="00F71067">
        <w:rPr>
          <w:rFonts w:ascii="Arial" w:hAnsi="Arial" w:cs="Arial"/>
          <w:b/>
          <w:bCs/>
          <w:color w:val="7030A0"/>
          <w:sz w:val="18"/>
          <w:szCs w:val="20"/>
        </w:rPr>
        <w:t>а</w:t>
      </w:r>
      <w:r>
        <w:rPr>
          <w:rFonts w:ascii="Arial" w:hAnsi="Arial" w:cs="Arial"/>
          <w:b/>
          <w:bCs/>
          <w:color w:val="7030A0"/>
          <w:sz w:val="18"/>
          <w:szCs w:val="20"/>
        </w:rPr>
        <w:t>, определяющ</w:t>
      </w:r>
      <w:r w:rsidR="003D4937">
        <w:rPr>
          <w:rFonts w:ascii="Arial" w:hAnsi="Arial" w:cs="Arial"/>
          <w:b/>
          <w:bCs/>
          <w:color w:val="7030A0"/>
          <w:sz w:val="18"/>
          <w:szCs w:val="20"/>
        </w:rPr>
        <w:t>ая</w:t>
      </w:r>
      <w:r>
        <w:rPr>
          <w:rFonts w:ascii="Arial" w:hAnsi="Arial" w:cs="Arial"/>
          <w:b/>
          <w:bCs/>
          <w:color w:val="7030A0"/>
          <w:sz w:val="18"/>
          <w:szCs w:val="20"/>
        </w:rPr>
        <w:t xml:space="preserve"> организационные основы внутреннего контроля;</w:t>
      </w:r>
    </w:p>
    <w:p w14:paraId="444FF05B" w14:textId="263DC484" w:rsidR="00F71067" w:rsidRDefault="00F71067" w:rsidP="00D451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  <w:r>
        <w:rPr>
          <w:rFonts w:ascii="Arial" w:hAnsi="Arial" w:cs="Arial"/>
          <w:b/>
          <w:bCs/>
          <w:color w:val="7030A0"/>
          <w:sz w:val="18"/>
          <w:szCs w:val="20"/>
        </w:rPr>
        <w:t>Программа идентификации и изучения клиента при принятии на обслуживание</w:t>
      </w:r>
      <w:r w:rsidRPr="00D4514D" w:rsidDel="00F71067"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18"/>
          <w:szCs w:val="20"/>
        </w:rPr>
        <w:t xml:space="preserve">Программа установления </w:t>
      </w:r>
      <w:proofErr w:type="spellStart"/>
      <w:r>
        <w:rPr>
          <w:rFonts w:ascii="Arial" w:hAnsi="Arial" w:cs="Arial"/>
          <w:b/>
          <w:bCs/>
          <w:color w:val="7030A0"/>
          <w:sz w:val="18"/>
          <w:szCs w:val="20"/>
        </w:rPr>
        <w:t>бенефициарных</w:t>
      </w:r>
      <w:proofErr w:type="spellEnd"/>
      <w:r>
        <w:rPr>
          <w:rFonts w:ascii="Arial" w:hAnsi="Arial" w:cs="Arial"/>
          <w:b/>
          <w:bCs/>
          <w:color w:val="7030A0"/>
          <w:sz w:val="18"/>
          <w:szCs w:val="20"/>
        </w:rPr>
        <w:t xml:space="preserve"> владельцев;</w:t>
      </w:r>
    </w:p>
    <w:p w14:paraId="4B435285" w14:textId="6AC96579" w:rsidR="00FE1841" w:rsidRDefault="00FE1841" w:rsidP="00FE18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  <w:r w:rsidRPr="00FE1841">
        <w:rPr>
          <w:rFonts w:ascii="Arial" w:hAnsi="Arial" w:cs="Arial"/>
          <w:b/>
          <w:bCs/>
          <w:color w:val="7030A0"/>
          <w:sz w:val="18"/>
          <w:szCs w:val="20"/>
        </w:rPr>
        <w:t>Программ</w:t>
      </w:r>
      <w:r w:rsidR="00F71067">
        <w:rPr>
          <w:rFonts w:ascii="Arial" w:hAnsi="Arial" w:cs="Arial"/>
          <w:b/>
          <w:bCs/>
          <w:color w:val="7030A0"/>
          <w:sz w:val="18"/>
          <w:szCs w:val="20"/>
        </w:rPr>
        <w:t>а</w:t>
      </w:r>
      <w:r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7030A0"/>
          <w:sz w:val="18"/>
          <w:szCs w:val="20"/>
        </w:rPr>
        <w:t>оценки  риска</w:t>
      </w:r>
      <w:proofErr w:type="gramEnd"/>
      <w:r>
        <w:rPr>
          <w:rFonts w:ascii="Arial" w:hAnsi="Arial" w:cs="Arial"/>
          <w:b/>
          <w:bCs/>
          <w:color w:val="7030A0"/>
          <w:sz w:val="18"/>
          <w:szCs w:val="20"/>
        </w:rPr>
        <w:t xml:space="preserve"> совершения клиентом операций</w:t>
      </w:r>
      <w:r w:rsidR="006D750E">
        <w:rPr>
          <w:rFonts w:ascii="Arial" w:hAnsi="Arial" w:cs="Arial"/>
          <w:b/>
          <w:bCs/>
          <w:color w:val="7030A0"/>
          <w:sz w:val="18"/>
          <w:szCs w:val="20"/>
        </w:rPr>
        <w:t>, связанных с</w:t>
      </w:r>
      <w:r w:rsidR="00150EFA"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r w:rsidR="00150EFA" w:rsidRPr="00FE1841">
        <w:rPr>
          <w:rFonts w:ascii="Arial" w:hAnsi="Arial" w:cs="Arial"/>
          <w:b/>
          <w:bCs/>
          <w:color w:val="7030A0"/>
          <w:sz w:val="18"/>
          <w:szCs w:val="20"/>
        </w:rPr>
        <w:t>легализаци</w:t>
      </w:r>
      <w:r w:rsidR="006D750E">
        <w:rPr>
          <w:rFonts w:ascii="Arial" w:hAnsi="Arial" w:cs="Arial"/>
          <w:b/>
          <w:bCs/>
          <w:color w:val="7030A0"/>
          <w:sz w:val="18"/>
          <w:szCs w:val="20"/>
        </w:rPr>
        <w:t>ей</w:t>
      </w:r>
      <w:r w:rsidR="00150EFA" w:rsidRPr="00FE1841">
        <w:rPr>
          <w:rFonts w:ascii="Arial" w:hAnsi="Arial" w:cs="Arial"/>
          <w:b/>
          <w:bCs/>
          <w:color w:val="7030A0"/>
          <w:sz w:val="18"/>
          <w:szCs w:val="20"/>
        </w:rPr>
        <w:t xml:space="preserve"> (отмывани</w:t>
      </w:r>
      <w:r w:rsidR="00341516">
        <w:rPr>
          <w:rFonts w:ascii="Arial" w:hAnsi="Arial" w:cs="Arial"/>
          <w:b/>
          <w:bCs/>
          <w:color w:val="7030A0"/>
          <w:sz w:val="18"/>
          <w:szCs w:val="20"/>
        </w:rPr>
        <w:t>ем</w:t>
      </w:r>
      <w:r w:rsidR="00150EFA" w:rsidRPr="00FE1841">
        <w:rPr>
          <w:rFonts w:ascii="Arial" w:hAnsi="Arial" w:cs="Arial"/>
          <w:b/>
          <w:bCs/>
          <w:color w:val="7030A0"/>
          <w:sz w:val="18"/>
          <w:szCs w:val="20"/>
        </w:rPr>
        <w:t>) доходов, полученных преступным путем, или финансирования терроризма</w:t>
      </w:r>
      <w:r w:rsidR="006D750E">
        <w:rPr>
          <w:rFonts w:ascii="Arial" w:hAnsi="Arial" w:cs="Arial"/>
          <w:b/>
          <w:bCs/>
          <w:color w:val="7030A0"/>
          <w:sz w:val="18"/>
          <w:szCs w:val="20"/>
        </w:rPr>
        <w:t>;</w:t>
      </w:r>
    </w:p>
    <w:p w14:paraId="70C187AA" w14:textId="61EDDA0E" w:rsidR="00FE1841" w:rsidRPr="00FE1841" w:rsidRDefault="00FE1841" w:rsidP="00FE18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  <w:r>
        <w:rPr>
          <w:rFonts w:ascii="Arial" w:hAnsi="Arial" w:cs="Arial"/>
          <w:b/>
          <w:bCs/>
          <w:color w:val="7030A0"/>
          <w:sz w:val="18"/>
          <w:szCs w:val="20"/>
        </w:rPr>
        <w:t>Программ</w:t>
      </w:r>
      <w:r w:rsidR="00F71067">
        <w:rPr>
          <w:rFonts w:ascii="Arial" w:hAnsi="Arial" w:cs="Arial"/>
          <w:b/>
          <w:bCs/>
          <w:color w:val="7030A0"/>
          <w:sz w:val="18"/>
          <w:szCs w:val="20"/>
        </w:rPr>
        <w:t>а</w:t>
      </w:r>
      <w:r w:rsidR="00CF776C">
        <w:rPr>
          <w:rFonts w:ascii="Arial" w:hAnsi="Arial" w:cs="Arial"/>
          <w:b/>
          <w:bCs/>
          <w:color w:val="7030A0"/>
          <w:sz w:val="18"/>
          <w:szCs w:val="20"/>
        </w:rPr>
        <w:t xml:space="preserve"> действий </w:t>
      </w:r>
      <w:r w:rsidR="003D4937">
        <w:rPr>
          <w:rFonts w:ascii="Arial" w:hAnsi="Arial" w:cs="Arial"/>
          <w:b/>
          <w:bCs/>
          <w:color w:val="7030A0"/>
          <w:sz w:val="18"/>
          <w:szCs w:val="20"/>
        </w:rPr>
        <w:t>сотрудников аудиторских организаций и индивидуальных аудиторов</w:t>
      </w:r>
      <w:r w:rsidR="00CF776C">
        <w:rPr>
          <w:rFonts w:ascii="Arial" w:hAnsi="Arial" w:cs="Arial"/>
          <w:b/>
          <w:bCs/>
          <w:color w:val="7030A0"/>
          <w:sz w:val="18"/>
          <w:szCs w:val="20"/>
        </w:rPr>
        <w:t xml:space="preserve"> в случае</w:t>
      </w:r>
      <w:r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r w:rsidRPr="002C2E32">
        <w:rPr>
          <w:rFonts w:ascii="Arial" w:hAnsi="Arial" w:cs="Arial"/>
          <w:b/>
          <w:bCs/>
          <w:color w:val="7030A0"/>
          <w:sz w:val="18"/>
          <w:szCs w:val="20"/>
        </w:rPr>
        <w:t>выявления</w:t>
      </w:r>
      <w:r w:rsidRPr="00FE1841">
        <w:rPr>
          <w:rFonts w:ascii="Arial" w:hAnsi="Arial" w:cs="Arial"/>
          <w:b/>
          <w:bCs/>
          <w:color w:val="7030A0"/>
          <w:sz w:val="18"/>
          <w:szCs w:val="20"/>
        </w:rPr>
        <w:t xml:space="preserve"> в деятельности клиентов операций, </w:t>
      </w:r>
      <w:r w:rsidR="00CB71CB">
        <w:rPr>
          <w:rFonts w:ascii="Arial" w:hAnsi="Arial" w:cs="Arial"/>
          <w:b/>
          <w:bCs/>
          <w:color w:val="7030A0"/>
          <w:sz w:val="18"/>
          <w:szCs w:val="20"/>
        </w:rPr>
        <w:t>имеющих признаки (связи) с легализацией (отмыванием</w:t>
      </w:r>
      <w:r w:rsidRPr="00FE1841">
        <w:rPr>
          <w:rFonts w:ascii="Arial" w:hAnsi="Arial" w:cs="Arial"/>
          <w:b/>
          <w:bCs/>
          <w:color w:val="7030A0"/>
          <w:sz w:val="18"/>
          <w:szCs w:val="20"/>
        </w:rPr>
        <w:t>) доходов, полученных преступным путем, или финансировани</w:t>
      </w:r>
      <w:r w:rsidR="00CB71CB">
        <w:rPr>
          <w:rFonts w:ascii="Arial" w:hAnsi="Arial" w:cs="Arial"/>
          <w:b/>
          <w:bCs/>
          <w:color w:val="7030A0"/>
          <w:sz w:val="18"/>
          <w:szCs w:val="20"/>
        </w:rPr>
        <w:t>ем</w:t>
      </w:r>
      <w:r w:rsidRPr="00FE1841">
        <w:rPr>
          <w:rFonts w:ascii="Arial" w:hAnsi="Arial" w:cs="Arial"/>
          <w:b/>
          <w:bCs/>
          <w:color w:val="7030A0"/>
          <w:sz w:val="18"/>
          <w:szCs w:val="20"/>
        </w:rPr>
        <w:t xml:space="preserve"> терроризма</w:t>
      </w:r>
      <w:r w:rsidR="00655C14">
        <w:rPr>
          <w:rFonts w:ascii="Arial" w:hAnsi="Arial" w:cs="Arial"/>
          <w:b/>
          <w:bCs/>
          <w:color w:val="7030A0"/>
          <w:sz w:val="18"/>
          <w:szCs w:val="20"/>
        </w:rPr>
        <w:t>;</w:t>
      </w:r>
    </w:p>
    <w:p w14:paraId="4B7E6C4F" w14:textId="4DA94DD6" w:rsidR="00FE1841" w:rsidRDefault="00655C14" w:rsidP="00D451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  <w:r>
        <w:rPr>
          <w:rFonts w:ascii="Arial" w:hAnsi="Arial" w:cs="Arial"/>
          <w:b/>
          <w:bCs/>
          <w:color w:val="7030A0"/>
          <w:sz w:val="18"/>
          <w:szCs w:val="20"/>
        </w:rPr>
        <w:t>Программ</w:t>
      </w:r>
      <w:r w:rsidR="00F71067">
        <w:rPr>
          <w:rFonts w:ascii="Arial" w:hAnsi="Arial" w:cs="Arial"/>
          <w:b/>
          <w:bCs/>
          <w:color w:val="7030A0"/>
          <w:sz w:val="18"/>
          <w:szCs w:val="20"/>
        </w:rPr>
        <w:t>а</w:t>
      </w:r>
      <w:r>
        <w:rPr>
          <w:rFonts w:ascii="Arial" w:hAnsi="Arial" w:cs="Arial"/>
          <w:b/>
          <w:bCs/>
          <w:color w:val="7030A0"/>
          <w:sz w:val="18"/>
          <w:szCs w:val="20"/>
        </w:rPr>
        <w:t xml:space="preserve"> документального фиксирования </w:t>
      </w:r>
      <w:r w:rsidR="005734D5">
        <w:rPr>
          <w:rFonts w:ascii="Arial" w:hAnsi="Arial" w:cs="Arial"/>
          <w:b/>
          <w:bCs/>
          <w:color w:val="7030A0"/>
          <w:sz w:val="18"/>
          <w:szCs w:val="20"/>
        </w:rPr>
        <w:t xml:space="preserve">и хранения </w:t>
      </w:r>
      <w:r>
        <w:rPr>
          <w:rFonts w:ascii="Arial" w:hAnsi="Arial" w:cs="Arial"/>
          <w:b/>
          <w:bCs/>
          <w:color w:val="7030A0"/>
          <w:sz w:val="18"/>
          <w:szCs w:val="20"/>
        </w:rPr>
        <w:t>информации;</w:t>
      </w:r>
    </w:p>
    <w:p w14:paraId="4D6639BC" w14:textId="6F9899C0" w:rsidR="00655C14" w:rsidRPr="003A66E2" w:rsidRDefault="00E32229" w:rsidP="00D451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7030A0"/>
          <w:sz w:val="18"/>
          <w:szCs w:val="20"/>
        </w:rPr>
      </w:pPr>
      <w:r>
        <w:rPr>
          <w:rFonts w:ascii="Arial" w:hAnsi="Arial" w:cs="Arial"/>
          <w:b/>
          <w:bCs/>
          <w:color w:val="7030A0"/>
          <w:sz w:val="18"/>
          <w:szCs w:val="20"/>
        </w:rPr>
        <w:t xml:space="preserve">Программа </w:t>
      </w:r>
      <w:r w:rsidR="006A11F5">
        <w:rPr>
          <w:rFonts w:ascii="Arial" w:hAnsi="Arial" w:cs="Arial"/>
          <w:b/>
          <w:bCs/>
          <w:color w:val="7030A0"/>
          <w:sz w:val="18"/>
          <w:szCs w:val="20"/>
        </w:rPr>
        <w:t>обучения;</w:t>
      </w:r>
    </w:p>
    <w:p w14:paraId="3BF3B09E" w14:textId="4A2A7BF6" w:rsidR="006A11F5" w:rsidRPr="003A66E2" w:rsidRDefault="00A41088" w:rsidP="00D451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  <w:r w:rsidRPr="003A66E2">
        <w:rPr>
          <w:rFonts w:ascii="Arial" w:hAnsi="Arial" w:cs="Arial"/>
          <w:b/>
          <w:bCs/>
          <w:color w:val="7030A0"/>
          <w:sz w:val="18"/>
          <w:szCs w:val="20"/>
        </w:rPr>
        <w:t>Порядок представления сведений в РФМ;</w:t>
      </w:r>
    </w:p>
    <w:p w14:paraId="55C1AD8A" w14:textId="19CEA67F" w:rsidR="00C23651" w:rsidRPr="00A74F98" w:rsidRDefault="00B31669" w:rsidP="00D451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7030A0"/>
          <w:sz w:val="18"/>
          <w:szCs w:val="20"/>
        </w:rPr>
      </w:pPr>
      <w:r>
        <w:rPr>
          <w:rFonts w:ascii="Arial" w:hAnsi="Arial" w:cs="Arial"/>
          <w:b/>
          <w:bCs/>
          <w:color w:val="7030A0"/>
          <w:sz w:val="18"/>
          <w:szCs w:val="20"/>
        </w:rPr>
        <w:t>Полномочия и обязанности, возлагаемые на специальное должностное лицо.</w:t>
      </w:r>
    </w:p>
    <w:p w14:paraId="6CE01B6C" w14:textId="03FE83B9" w:rsidR="00A74F98" w:rsidRPr="00A74F98" w:rsidRDefault="00A74F98" w:rsidP="00A74F9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7030A0"/>
          <w:sz w:val="18"/>
          <w:szCs w:val="20"/>
        </w:rPr>
      </w:pPr>
      <w:bookmarkStart w:id="0" w:name="_GoBack"/>
      <w:bookmarkEnd w:id="0"/>
      <w:r w:rsidRPr="00A74F98">
        <w:rPr>
          <w:rFonts w:ascii="Arial" w:hAnsi="Arial" w:cs="Arial"/>
          <w:b/>
          <w:bCs/>
          <w:i/>
          <w:color w:val="7030A0"/>
          <w:sz w:val="18"/>
          <w:szCs w:val="20"/>
        </w:rPr>
        <w:t xml:space="preserve">В соответствии с рекомендациями </w:t>
      </w:r>
      <w:proofErr w:type="spellStart"/>
      <w:r w:rsidRPr="00A74F98">
        <w:rPr>
          <w:rFonts w:ascii="Arial" w:hAnsi="Arial" w:cs="Arial"/>
          <w:b/>
          <w:bCs/>
          <w:i/>
          <w:color w:val="7030A0"/>
          <w:sz w:val="18"/>
          <w:szCs w:val="20"/>
        </w:rPr>
        <w:t>Росфинмониторинга</w:t>
      </w:r>
      <w:proofErr w:type="spellEnd"/>
      <w:r w:rsidRPr="00A74F98">
        <w:rPr>
          <w:rFonts w:ascii="Arial" w:hAnsi="Arial" w:cs="Arial"/>
          <w:b/>
          <w:bCs/>
          <w:i/>
          <w:color w:val="7030A0"/>
          <w:sz w:val="18"/>
          <w:szCs w:val="20"/>
        </w:rPr>
        <w:t xml:space="preserve"> на основании постановления Правительства РФ </w:t>
      </w:r>
      <w:r w:rsidRPr="00A74F98">
        <w:rPr>
          <w:rFonts w:ascii="Arial" w:hAnsi="Arial" w:cs="Arial"/>
          <w:b/>
          <w:bCs/>
          <w:i/>
          <w:color w:val="7030A0"/>
          <w:sz w:val="18"/>
          <w:szCs w:val="20"/>
        </w:rPr>
        <w:t>от 30 июня 2012 г. N 667</w:t>
      </w:r>
      <w:r w:rsidRPr="00A74F98">
        <w:rPr>
          <w:rFonts w:ascii="Arial" w:hAnsi="Arial" w:cs="Arial"/>
          <w:b/>
          <w:bCs/>
          <w:i/>
          <w:color w:val="7030A0"/>
          <w:sz w:val="18"/>
          <w:szCs w:val="20"/>
        </w:rPr>
        <w:t xml:space="preserve"> до утверждения требований для субъектов ст.7.1.</w:t>
      </w:r>
    </w:p>
    <w:p w14:paraId="56257744" w14:textId="32E82DCA" w:rsidR="00FA1C77" w:rsidRPr="002C2E32" w:rsidRDefault="00F844C0" w:rsidP="002C2E32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  <w:r w:rsidRPr="002C2E32">
        <w:rPr>
          <w:rFonts w:ascii="Arial" w:hAnsi="Arial" w:cs="Arial"/>
          <w:b/>
          <w:bCs/>
          <w:color w:val="7030A0"/>
          <w:sz w:val="18"/>
          <w:szCs w:val="20"/>
        </w:rPr>
        <w:t xml:space="preserve">  </w:t>
      </w:r>
      <w:r w:rsidR="00C23651" w:rsidRPr="002C2E32"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r w:rsidRPr="002C2E32">
        <w:rPr>
          <w:rFonts w:ascii="Arial" w:hAnsi="Arial" w:cs="Arial"/>
          <w:b/>
          <w:bCs/>
          <w:color w:val="7030A0"/>
          <w:sz w:val="18"/>
          <w:szCs w:val="20"/>
        </w:rPr>
        <w:t>Назначить специальное должностное лицо</w:t>
      </w:r>
      <w:r w:rsidR="00E724B6" w:rsidRPr="002C2E32">
        <w:rPr>
          <w:rFonts w:ascii="Arial" w:hAnsi="Arial" w:cs="Arial"/>
          <w:b/>
          <w:bCs/>
          <w:color w:val="7030A0"/>
          <w:sz w:val="18"/>
          <w:szCs w:val="20"/>
        </w:rPr>
        <w:t>, соответствующее квалификационным требованиям</w:t>
      </w:r>
      <w:r w:rsidR="00C24F49">
        <w:rPr>
          <w:rFonts w:ascii="Arial" w:hAnsi="Arial" w:cs="Arial"/>
          <w:b/>
          <w:bCs/>
          <w:color w:val="7030A0"/>
          <w:sz w:val="18"/>
          <w:szCs w:val="20"/>
        </w:rPr>
        <w:t>,</w:t>
      </w:r>
      <w:r w:rsidR="00FC6634">
        <w:rPr>
          <w:rFonts w:ascii="Arial" w:hAnsi="Arial" w:cs="Arial"/>
          <w:b/>
          <w:bCs/>
          <w:color w:val="7030A0"/>
          <w:sz w:val="18"/>
          <w:szCs w:val="20"/>
        </w:rPr>
        <w:t xml:space="preserve"> которое</w:t>
      </w:r>
      <w:r w:rsidR="00C24F49"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r w:rsidR="00FC6634">
        <w:rPr>
          <w:rFonts w:ascii="Arial" w:hAnsi="Arial" w:cs="Arial"/>
          <w:b/>
          <w:bCs/>
          <w:color w:val="7030A0"/>
          <w:sz w:val="18"/>
          <w:szCs w:val="20"/>
        </w:rPr>
        <w:t>должно</w:t>
      </w:r>
      <w:r w:rsidR="00366E29" w:rsidRPr="002C2E32"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r w:rsidR="00C24F49">
        <w:rPr>
          <w:rFonts w:ascii="Arial" w:hAnsi="Arial" w:cs="Arial"/>
          <w:b/>
          <w:bCs/>
          <w:color w:val="7030A0"/>
          <w:sz w:val="18"/>
          <w:szCs w:val="20"/>
        </w:rPr>
        <w:t>п</w:t>
      </w:r>
      <w:r w:rsidRPr="002C2E32">
        <w:rPr>
          <w:rFonts w:ascii="Arial" w:hAnsi="Arial" w:cs="Arial"/>
          <w:b/>
          <w:bCs/>
          <w:color w:val="7030A0"/>
          <w:sz w:val="18"/>
          <w:szCs w:val="20"/>
        </w:rPr>
        <w:t>ройти обучение в форме целевого инструктажа</w:t>
      </w:r>
      <w:r w:rsidR="00E15A1E" w:rsidRPr="002C2E32">
        <w:rPr>
          <w:rFonts w:ascii="Arial" w:hAnsi="Arial" w:cs="Arial"/>
          <w:b/>
          <w:bCs/>
          <w:color w:val="7030A0"/>
          <w:sz w:val="18"/>
          <w:szCs w:val="20"/>
        </w:rPr>
        <w:t>;</w:t>
      </w:r>
    </w:p>
    <w:p w14:paraId="765D4431" w14:textId="776DEEF3" w:rsidR="00FA1C77" w:rsidRDefault="00FC6634" w:rsidP="00D4514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  <w:r w:rsidRPr="0075655B">
        <w:rPr>
          <w:rFonts w:ascii="Arial" w:hAnsi="Arial" w:cs="Arial"/>
          <w:b/>
          <w:bCs/>
          <w:noProof/>
          <w:color w:val="7030A0"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70DC8" wp14:editId="3B3712A5">
                <wp:simplePos x="0" y="0"/>
                <wp:positionH relativeFrom="margin">
                  <wp:align>left</wp:align>
                </wp:positionH>
                <wp:positionV relativeFrom="paragraph">
                  <wp:posOffset>675005</wp:posOffset>
                </wp:positionV>
                <wp:extent cx="6027420" cy="4754880"/>
                <wp:effectExtent l="0" t="0" r="0" b="7620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27420" cy="4754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1CEB173" w14:textId="099CF8D5" w:rsidR="00FC6634" w:rsidRPr="002C2E32" w:rsidRDefault="00FC6634" w:rsidP="002C2E32">
                            <w:pPr>
                              <w:spacing w:after="0" w:line="216" w:lineRule="auto"/>
                              <w:jc w:val="center"/>
                              <w:rPr>
                                <w:rFonts w:hAnsi="Calibri"/>
                                <w:b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</w:pPr>
                            <w:r w:rsidRPr="002C2E32">
                              <w:rPr>
                                <w:rFonts w:hAnsi="Calibri"/>
                                <w:b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Законодательная база и нормативные документы</w:t>
                            </w:r>
                          </w:p>
                          <w:p w14:paraId="36EB0891" w14:textId="77777777" w:rsidR="0075655B" w:rsidRPr="0075655B" w:rsidRDefault="0075655B" w:rsidP="007565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jc w:val="both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Федеральный закон N 115-ФЗ "О противодействии легализации (отмыванию) доходов, полученных преступным путем, и финансированию терроризма";</w:t>
                            </w:r>
                          </w:p>
                          <w:p w14:paraId="71B465CF" w14:textId="77777777" w:rsidR="0075655B" w:rsidRPr="0075655B" w:rsidRDefault="0075655B" w:rsidP="007565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МСА 240 «Обязанности аудитора в отношении недобросовестных действий при проведении аудита финансовой отчетности»;</w:t>
                            </w:r>
                          </w:p>
                          <w:p w14:paraId="30B2ACD0" w14:textId="77777777" w:rsidR="0075655B" w:rsidRPr="0075655B" w:rsidRDefault="0075655B" w:rsidP="007565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 xml:space="preserve">Постановление Правительства РФ от 29.05.2014 N 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</w:t>
                            </w:r>
                            <w:proofErr w:type="spellStart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бенефициарных</w:t>
                            </w:r>
                            <w:proofErr w:type="spellEnd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 xml:space="preserve">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Федерации";</w:t>
                            </w:r>
                          </w:p>
                          <w:p w14:paraId="5B2E938C" w14:textId="77777777" w:rsidR="0075655B" w:rsidRPr="0075655B" w:rsidRDefault="0075655B" w:rsidP="007565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Постановление Правительства РФ от 16.02.2005 N 82 "Об утверждении Положения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 также аудиторскими организациями и индивидуальными аудиторами при оказании аудиторских услуг".</w:t>
                            </w:r>
                          </w:p>
                          <w:p w14:paraId="24DF4AD6" w14:textId="77777777" w:rsidR="0075655B" w:rsidRPr="002C2E32" w:rsidRDefault="0075655B" w:rsidP="007565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 xml:space="preserve">Постановление Правительства РФ от 06.08.2015 N 804 "Об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других юридических лиц, а также физических </w:t>
                            </w:r>
                            <w:proofErr w:type="gramStart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лиц“</w:t>
                            </w:r>
                            <w:proofErr w:type="gramEnd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.</w:t>
                            </w:r>
                          </w:p>
                          <w:p w14:paraId="2DC4D16A" w14:textId="52FAC199" w:rsidR="00FC6634" w:rsidRPr="002C2E32" w:rsidRDefault="00FC6634" w:rsidP="002C2E3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jc w:val="both"/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</w:pPr>
                            <w:r w:rsidRPr="002C2E32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Постановление Правительства РФ от 30.06.2012 N 667 "Об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Федерации"</w:t>
                            </w:r>
                            <w:r w:rsidR="002C2E32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.</w:t>
                            </w:r>
                          </w:p>
                          <w:p w14:paraId="7E2A995C" w14:textId="77777777" w:rsidR="003A66E2" w:rsidRPr="0075655B" w:rsidRDefault="003A66E2" w:rsidP="003A66E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 xml:space="preserve">Информационное письмо </w:t>
                            </w:r>
                            <w:proofErr w:type="spellStart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Росфинмониторинга</w:t>
                            </w:r>
                            <w:proofErr w:type="spellEnd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 xml:space="preserve"> от 04.12.2018 N 57 "О методических рекомендациях по установлению сведений о </w:t>
                            </w:r>
                            <w:proofErr w:type="spellStart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бенефициарных</w:t>
                            </w:r>
                            <w:proofErr w:type="spellEnd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 xml:space="preserve"> владельцах клиентов"</w:t>
                            </w:r>
                          </w:p>
                          <w:p w14:paraId="434A576E" w14:textId="77777777" w:rsidR="003A66E2" w:rsidRPr="0075655B" w:rsidRDefault="003A66E2" w:rsidP="003A66E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jc w:val="both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 xml:space="preserve">Информационное письмо </w:t>
                            </w:r>
                            <w:proofErr w:type="spellStart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>Росфинмониторинга</w:t>
                            </w:r>
                            <w:proofErr w:type="spellEnd"/>
                            <w:r w:rsidRPr="0075655B"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  <w:t xml:space="preserve"> от 23.11.2018 N 56 "О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(отмывания) доходов, полученных преступным путем, и финансирования терроризма".</w:t>
                            </w:r>
                          </w:p>
                          <w:p w14:paraId="3CE7043A" w14:textId="02553A8D" w:rsidR="00FC6634" w:rsidRPr="002C2E32" w:rsidRDefault="00FC6634" w:rsidP="002C2E32">
                            <w:pPr>
                              <w:pStyle w:val="a3"/>
                              <w:spacing w:after="0" w:line="216" w:lineRule="auto"/>
                              <w:jc w:val="both"/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</w:pPr>
                          </w:p>
                          <w:p w14:paraId="3DC804FD" w14:textId="77777777" w:rsidR="00C24F49" w:rsidRPr="002C2E32" w:rsidRDefault="00C24F49" w:rsidP="007565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16" w:lineRule="auto"/>
                              <w:jc w:val="both"/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20"/>
                              </w:rPr>
                            </w:pPr>
                          </w:p>
                          <w:p w14:paraId="2546B994" w14:textId="77777777" w:rsidR="0075655B" w:rsidRDefault="0075655B"/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0DC8" id="Подзаголовок 2" o:spid="_x0000_s1027" style="position:absolute;left:0;text-align:left;margin-left:0;margin-top:53.15pt;width:474.6pt;height:37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" fillcolor="#fff2cc [663]" stroked="f">
                <v:path arrowok="t"/>
                <o:lock v:ext="edit" grouping="t"/>
                <v:textbox>
                  <w:txbxContent>
                    <w:p w14:paraId="11CEB173" w14:textId="099CF8D5" w:rsidR="00FC6634" w:rsidRPr="002C2E32" w:rsidRDefault="00FC6634" w:rsidP="002C2E32">
                      <w:pPr>
                        <w:spacing w:after="0" w:line="216" w:lineRule="auto"/>
                        <w:jc w:val="center"/>
                        <w:rPr>
                          <w:rFonts w:hAnsi="Calibri"/>
                          <w:b/>
                          <w:i/>
                          <w:iCs/>
                          <w:color w:val="002060"/>
                          <w:kern w:val="24"/>
                          <w:sz w:val="20"/>
                        </w:rPr>
                      </w:pPr>
                      <w:r w:rsidRPr="002C2E32">
                        <w:rPr>
                          <w:rFonts w:hAnsi="Calibri"/>
                          <w:b/>
                          <w:i/>
                          <w:iCs/>
                          <w:color w:val="002060"/>
                          <w:kern w:val="24"/>
                          <w:sz w:val="20"/>
                        </w:rPr>
                        <w:t>Законодательная база и нормативные документы</w:t>
                      </w:r>
                    </w:p>
                    <w:p w14:paraId="36EB0891" w14:textId="77777777" w:rsidR="0075655B" w:rsidRPr="0075655B" w:rsidRDefault="0075655B" w:rsidP="007565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16" w:lineRule="auto"/>
                        <w:jc w:val="both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75655B"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  <w:t>Федеральный закон N 115-ФЗ "О противодействии легализации (отмыванию) доходов, полученных преступным путем, и финансированию терроризма";</w:t>
                      </w:r>
                    </w:p>
                    <w:p w14:paraId="71B465CF" w14:textId="77777777" w:rsidR="0075655B" w:rsidRPr="0075655B" w:rsidRDefault="0075655B" w:rsidP="007565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16" w:lineRule="auto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75655B"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  <w:t>МСА 240 «Обязанности аудитора в отношении недобросовестных действий при проведении аудита финансовой отчетности»;</w:t>
                      </w:r>
                    </w:p>
                    <w:p w14:paraId="30B2ACD0" w14:textId="77777777" w:rsidR="0075655B" w:rsidRPr="0075655B" w:rsidRDefault="0075655B" w:rsidP="007565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16" w:lineRule="auto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75655B"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  <w:t>Постановление Правительства РФ от 29.05.2014 N 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Федерации";</w:t>
                      </w:r>
                    </w:p>
                    <w:p w14:paraId="5B2E938C" w14:textId="77777777" w:rsidR="0075655B" w:rsidRPr="0075655B" w:rsidRDefault="0075655B" w:rsidP="007565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16" w:lineRule="auto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75655B"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  <w:t>Постановление Правительства РФ от 16.02.2005 N 82 "Об утверждении Положения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 также аудиторскими организациями и индивидуальными аудиторами при оказании аудиторских услуг".</w:t>
                      </w:r>
                    </w:p>
                    <w:p w14:paraId="24DF4AD6" w14:textId="77777777" w:rsidR="0075655B" w:rsidRPr="002C2E32" w:rsidRDefault="0075655B" w:rsidP="007565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16" w:lineRule="auto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75655B"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  <w:t>Постановление Правительства РФ от 06.08.2015 N 804 "Об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других юридических лиц, а также физических лиц“.</w:t>
                      </w:r>
                    </w:p>
                    <w:p w14:paraId="2DC4D16A" w14:textId="52FAC199" w:rsidR="00FC6634" w:rsidRPr="002C2E32" w:rsidRDefault="00FC6634" w:rsidP="002C2E3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16" w:lineRule="auto"/>
                        <w:jc w:val="both"/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</w:pPr>
                      <w:r w:rsidRPr="002C2E32"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  <w:t>Постановление Правительства РФ от 30.06.2012 N 667 "Об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Федерации"</w:t>
                      </w:r>
                      <w:r w:rsidR="002C2E32"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  <w:t>.</w:t>
                      </w:r>
                    </w:p>
                    <w:p w14:paraId="7E2A995C" w14:textId="77777777" w:rsidR="003A66E2" w:rsidRPr="0075655B" w:rsidRDefault="003A66E2" w:rsidP="003A66E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16" w:lineRule="auto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75655B"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  <w:t>Информационное письмо Росфинмониторинга от 04.12.2018 N 57 "О методических рекомендациях по установлению сведений о бенефициарных владельцах клиентов"</w:t>
                      </w:r>
                    </w:p>
                    <w:p w14:paraId="434A576E" w14:textId="77777777" w:rsidR="003A66E2" w:rsidRPr="0075655B" w:rsidRDefault="003A66E2" w:rsidP="003A66E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16" w:lineRule="auto"/>
                        <w:jc w:val="both"/>
                        <w:rPr>
                          <w:rFonts w:eastAsia="Times New Roman"/>
                          <w:sz w:val="20"/>
                        </w:rPr>
                      </w:pPr>
                      <w:r w:rsidRPr="0075655B"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  <w:t>Информационное письмо Росфинмониторинга от 23.11.2018 N 56 "О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(отмывания) доходов, полученных преступным путем, и финансирования терроризма".</w:t>
                      </w:r>
                    </w:p>
                    <w:p w14:paraId="3CE7043A" w14:textId="02553A8D" w:rsidR="00FC6634" w:rsidRPr="002C2E32" w:rsidRDefault="00FC6634" w:rsidP="002C2E32">
                      <w:pPr>
                        <w:pStyle w:val="a3"/>
                        <w:spacing w:after="0" w:line="216" w:lineRule="auto"/>
                        <w:jc w:val="both"/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</w:pPr>
                    </w:p>
                    <w:p w14:paraId="3DC804FD" w14:textId="77777777" w:rsidR="00C24F49" w:rsidRPr="002C2E32" w:rsidRDefault="00C24F49" w:rsidP="007565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16" w:lineRule="auto"/>
                        <w:jc w:val="both"/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20"/>
                        </w:rPr>
                      </w:pPr>
                    </w:p>
                    <w:p w14:paraId="2546B994" w14:textId="77777777" w:rsidR="0075655B" w:rsidRDefault="0075655B"/>
                  </w:txbxContent>
                </v:textbox>
                <w10:wrap anchorx="margin"/>
              </v:rect>
            </w:pict>
          </mc:Fallback>
        </mc:AlternateContent>
      </w:r>
      <w:r w:rsidR="00F844C0"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  </w:t>
      </w:r>
      <w:r w:rsidR="00C23651"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  <w:r w:rsidR="00F844C0"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При наличии любых оснований полагать, что сделки или финансовые операции </w:t>
      </w:r>
      <w:proofErr w:type="spellStart"/>
      <w:r w:rsidR="00F844C0" w:rsidRPr="00D4514D">
        <w:rPr>
          <w:rFonts w:ascii="Arial" w:hAnsi="Arial" w:cs="Arial"/>
          <w:b/>
          <w:bCs/>
          <w:color w:val="7030A0"/>
          <w:sz w:val="18"/>
          <w:szCs w:val="20"/>
        </w:rPr>
        <w:t>аудируемого</w:t>
      </w:r>
      <w:proofErr w:type="spellEnd"/>
      <w:r w:rsidR="00F844C0"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 лица могли или могут быть осуществлены в целях легализации (отмывания) доходов, полученных преступным путем, или финансирования терроризма, </w:t>
      </w:r>
      <w:hyperlink r:id="rId6" w:history="1">
        <w:r w:rsidR="00F844C0" w:rsidRPr="00E15A1E">
          <w:rPr>
            <w:rFonts w:ascii="Arial" w:hAnsi="Arial" w:cs="Arial"/>
            <w:b/>
            <w:bCs/>
            <w:color w:val="7030A0"/>
            <w:sz w:val="18"/>
            <w:szCs w:val="20"/>
          </w:rPr>
          <w:t>уведомить</w:t>
        </w:r>
      </w:hyperlink>
      <w:r w:rsidR="00F844C0"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 об этом уполномоченный орган</w:t>
      </w:r>
      <w:r w:rsidR="00554B23"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 (</w:t>
      </w:r>
      <w:proofErr w:type="spellStart"/>
      <w:r w:rsidR="00554B23" w:rsidRPr="00D4514D">
        <w:rPr>
          <w:rFonts w:ascii="Arial" w:hAnsi="Arial" w:cs="Arial"/>
          <w:b/>
          <w:bCs/>
          <w:color w:val="7030A0"/>
          <w:sz w:val="18"/>
          <w:szCs w:val="20"/>
        </w:rPr>
        <w:t>Росфинмониторинг</w:t>
      </w:r>
      <w:proofErr w:type="spellEnd"/>
      <w:r w:rsidR="00554B23" w:rsidRPr="00D4514D">
        <w:rPr>
          <w:rFonts w:ascii="Arial" w:hAnsi="Arial" w:cs="Arial"/>
          <w:b/>
          <w:bCs/>
          <w:color w:val="7030A0"/>
          <w:sz w:val="18"/>
          <w:szCs w:val="20"/>
        </w:rPr>
        <w:t>)</w:t>
      </w:r>
      <w:r w:rsidR="00F844C0" w:rsidRPr="00D4514D">
        <w:rPr>
          <w:rFonts w:ascii="Arial" w:hAnsi="Arial" w:cs="Arial"/>
          <w:b/>
          <w:bCs/>
          <w:color w:val="7030A0"/>
          <w:sz w:val="18"/>
          <w:szCs w:val="20"/>
        </w:rPr>
        <w:t xml:space="preserve"> (п 2.1, ст. 7.1), соблюдая сроки и порядок направления информации и не разглашая факт передачи такой информации.</w:t>
      </w:r>
      <w:r w:rsidR="00BD62FE">
        <w:rPr>
          <w:rFonts w:ascii="Arial" w:hAnsi="Arial" w:cs="Arial"/>
          <w:b/>
          <w:bCs/>
          <w:color w:val="7030A0"/>
          <w:sz w:val="18"/>
          <w:szCs w:val="20"/>
        </w:rPr>
        <w:t xml:space="preserve"> </w:t>
      </w:r>
    </w:p>
    <w:p w14:paraId="4F74DB3C" w14:textId="77777777" w:rsidR="00BD62FE" w:rsidRDefault="00BD62FE" w:rsidP="00D4514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7030A0"/>
          <w:sz w:val="18"/>
          <w:szCs w:val="20"/>
        </w:rPr>
      </w:pPr>
    </w:p>
    <w:p w14:paraId="730E107F" w14:textId="77777777" w:rsidR="005909C3" w:rsidRDefault="005909C3" w:rsidP="006E3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9BCC59" w14:textId="1B1BD8BB" w:rsidR="002F386E" w:rsidRPr="00F67DD2" w:rsidRDefault="002F386E" w:rsidP="00F67D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FB680B" w14:textId="77777777" w:rsidR="00425092" w:rsidRPr="006E315C" w:rsidRDefault="00425092" w:rsidP="005909C3">
      <w:pPr>
        <w:jc w:val="center"/>
      </w:pPr>
    </w:p>
    <w:sectPr w:rsidR="00425092" w:rsidRPr="006E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A66F" w16cex:dateUtc="2020-12-15T18:17:00Z"/>
  <w16cex:commentExtensible w16cex:durableId="2383A7BE" w16cex:dateUtc="2020-12-15T18:23:00Z"/>
  <w16cex:commentExtensible w16cex:durableId="2383A903" w16cex:dateUtc="2020-12-15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52C4A0" w16cid:durableId="2383A66F"/>
  <w16cid:commentId w16cid:paraId="4EF34367" w16cid:durableId="2383A7BE"/>
  <w16cid:commentId w16cid:paraId="45BC120F" w16cid:durableId="2383A9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F22"/>
    <w:multiLevelType w:val="hybridMultilevel"/>
    <w:tmpl w:val="50CE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17A2"/>
    <w:multiLevelType w:val="hybridMultilevel"/>
    <w:tmpl w:val="CA92DE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9548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8E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0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D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E0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A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A42BC5"/>
    <w:multiLevelType w:val="hybridMultilevel"/>
    <w:tmpl w:val="A27E331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3314E"/>
    <w:multiLevelType w:val="hybridMultilevel"/>
    <w:tmpl w:val="5DB20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9548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8E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0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D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E0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A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0F416F"/>
    <w:multiLevelType w:val="hybridMultilevel"/>
    <w:tmpl w:val="E884A51C"/>
    <w:lvl w:ilvl="0" w:tplc="5C348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B2E15"/>
    <w:multiLevelType w:val="hybridMultilevel"/>
    <w:tmpl w:val="0DA019B0"/>
    <w:lvl w:ilvl="0" w:tplc="E76835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06D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9A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8A5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0A6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47A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656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CA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C5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83358"/>
    <w:multiLevelType w:val="hybridMultilevel"/>
    <w:tmpl w:val="150E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7193"/>
    <w:multiLevelType w:val="hybridMultilevel"/>
    <w:tmpl w:val="89F29032"/>
    <w:lvl w:ilvl="0" w:tplc="3C3C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548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8E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0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D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E0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A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C25F67"/>
    <w:multiLevelType w:val="hybridMultilevel"/>
    <w:tmpl w:val="1E9EE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3"/>
    <w:rsid w:val="0002304A"/>
    <w:rsid w:val="0003241E"/>
    <w:rsid w:val="00082753"/>
    <w:rsid w:val="000B517F"/>
    <w:rsid w:val="00100E92"/>
    <w:rsid w:val="00110B30"/>
    <w:rsid w:val="00144F35"/>
    <w:rsid w:val="00150EFA"/>
    <w:rsid w:val="001D3E33"/>
    <w:rsid w:val="00212BB3"/>
    <w:rsid w:val="002407EA"/>
    <w:rsid w:val="002733B8"/>
    <w:rsid w:val="0029595C"/>
    <w:rsid w:val="002C2E32"/>
    <w:rsid w:val="002E29C7"/>
    <w:rsid w:val="002F386E"/>
    <w:rsid w:val="00331C19"/>
    <w:rsid w:val="00341516"/>
    <w:rsid w:val="00355E04"/>
    <w:rsid w:val="00361174"/>
    <w:rsid w:val="00366E29"/>
    <w:rsid w:val="00367BF1"/>
    <w:rsid w:val="003862B1"/>
    <w:rsid w:val="003A37C5"/>
    <w:rsid w:val="003A66E2"/>
    <w:rsid w:val="003B72C3"/>
    <w:rsid w:val="003D4937"/>
    <w:rsid w:val="003E6ED1"/>
    <w:rsid w:val="00425092"/>
    <w:rsid w:val="004A5421"/>
    <w:rsid w:val="004B1620"/>
    <w:rsid w:val="00554B23"/>
    <w:rsid w:val="005734D5"/>
    <w:rsid w:val="005909C3"/>
    <w:rsid w:val="005E39E3"/>
    <w:rsid w:val="005F6E08"/>
    <w:rsid w:val="00612357"/>
    <w:rsid w:val="006269D7"/>
    <w:rsid w:val="00655C14"/>
    <w:rsid w:val="006A11F5"/>
    <w:rsid w:val="006D750E"/>
    <w:rsid w:val="006E315C"/>
    <w:rsid w:val="0073401E"/>
    <w:rsid w:val="007470B9"/>
    <w:rsid w:val="0075655B"/>
    <w:rsid w:val="007E487F"/>
    <w:rsid w:val="008419F1"/>
    <w:rsid w:val="00903C12"/>
    <w:rsid w:val="00923309"/>
    <w:rsid w:val="009C7536"/>
    <w:rsid w:val="00A06600"/>
    <w:rsid w:val="00A41088"/>
    <w:rsid w:val="00A74F98"/>
    <w:rsid w:val="00B31669"/>
    <w:rsid w:val="00BC4152"/>
    <w:rsid w:val="00BD62FE"/>
    <w:rsid w:val="00C23651"/>
    <w:rsid w:val="00C24F49"/>
    <w:rsid w:val="00C64E93"/>
    <w:rsid w:val="00C93665"/>
    <w:rsid w:val="00CB71CB"/>
    <w:rsid w:val="00CF776C"/>
    <w:rsid w:val="00D4514D"/>
    <w:rsid w:val="00D51C51"/>
    <w:rsid w:val="00D567B3"/>
    <w:rsid w:val="00DB3A9B"/>
    <w:rsid w:val="00E15A1E"/>
    <w:rsid w:val="00E32229"/>
    <w:rsid w:val="00E45701"/>
    <w:rsid w:val="00E57F26"/>
    <w:rsid w:val="00E61EB6"/>
    <w:rsid w:val="00E644F6"/>
    <w:rsid w:val="00E724B6"/>
    <w:rsid w:val="00F204EF"/>
    <w:rsid w:val="00F67DD2"/>
    <w:rsid w:val="00F71067"/>
    <w:rsid w:val="00F844C0"/>
    <w:rsid w:val="00FA1C77"/>
    <w:rsid w:val="00FB7F51"/>
    <w:rsid w:val="00FC6634"/>
    <w:rsid w:val="00FC6C13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78D3"/>
  <w15:chartTrackingRefBased/>
  <w15:docId w15:val="{4192F427-1713-45AD-8683-27F48CCC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BB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65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5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959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59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59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59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5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316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24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11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3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D906978DB7AF24A62784AA9E6085E0DE94FA403F4D325CA97E95EE1E331E97F074D8D1441B22BE2F847D332A93779BB3E2608A55507AF7q0b3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AB0D-DE9F-4921-ADD3-4361CDE7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Kosakovich Tatyana</dc:creator>
  <cp:keywords/>
  <dc:description/>
  <cp:lastModifiedBy>Kosakovich Tatyana</cp:lastModifiedBy>
  <cp:revision>9</cp:revision>
  <dcterms:created xsi:type="dcterms:W3CDTF">2020-12-15T18:32:00Z</dcterms:created>
  <dcterms:modified xsi:type="dcterms:W3CDTF">2021-03-12T15:51:00Z</dcterms:modified>
</cp:coreProperties>
</file>