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12" w:rsidRDefault="00517912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517912" w:rsidRDefault="00517912">
      <w:pPr>
        <w:pStyle w:val="ConsPlusNormal"/>
        <w:outlineLvl w:val="0"/>
      </w:pPr>
      <w:r>
        <w:t>Зарегистрировано в Минюсте России 1 июля 2011 г. N 21239</w:t>
      </w:r>
    </w:p>
    <w:p w:rsidR="00517912" w:rsidRDefault="005179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912" w:rsidRDefault="00517912">
      <w:pPr>
        <w:pStyle w:val="ConsPlusNormal"/>
      </w:pPr>
    </w:p>
    <w:p w:rsidR="00517912" w:rsidRDefault="00517912">
      <w:pPr>
        <w:pStyle w:val="ConsPlusTitle"/>
        <w:jc w:val="center"/>
      </w:pPr>
      <w:r>
        <w:t>ФЕДЕРАЛЬНАЯ СЛУЖБА ПО ФИНАНСОВОМУ МОНИТОРИНГУ</w:t>
      </w:r>
    </w:p>
    <w:p w:rsidR="00517912" w:rsidRDefault="00517912">
      <w:pPr>
        <w:pStyle w:val="ConsPlusTitle"/>
        <w:jc w:val="center"/>
      </w:pPr>
    </w:p>
    <w:p w:rsidR="00517912" w:rsidRDefault="00517912">
      <w:pPr>
        <w:pStyle w:val="ConsPlusTitle"/>
        <w:jc w:val="center"/>
      </w:pPr>
      <w:r>
        <w:t>ПРИКАЗ</w:t>
      </w:r>
    </w:p>
    <w:p w:rsidR="00517912" w:rsidRDefault="00517912">
      <w:pPr>
        <w:pStyle w:val="ConsPlusTitle"/>
        <w:jc w:val="center"/>
      </w:pPr>
      <w:r>
        <w:t>от 17 февраля 2011 г. N 59</w:t>
      </w:r>
    </w:p>
    <w:p w:rsidR="00517912" w:rsidRDefault="00517912">
      <w:pPr>
        <w:pStyle w:val="ConsPlusTitle"/>
        <w:jc w:val="center"/>
      </w:pPr>
    </w:p>
    <w:p w:rsidR="00517912" w:rsidRDefault="00517912">
      <w:pPr>
        <w:pStyle w:val="ConsPlusTitle"/>
        <w:jc w:val="center"/>
      </w:pPr>
      <w:r>
        <w:t>ОБ УТВЕРЖДЕНИИ ПОЛОЖЕНИЯ</w:t>
      </w:r>
    </w:p>
    <w:p w:rsidR="00517912" w:rsidRDefault="00517912">
      <w:pPr>
        <w:pStyle w:val="ConsPlusTitle"/>
        <w:jc w:val="center"/>
      </w:pPr>
      <w:r>
        <w:t>О ТРЕБОВАНИЯХ К ИДЕНТИФИКАЦИИ КЛИЕНТОВ</w:t>
      </w:r>
    </w:p>
    <w:p w:rsidR="00517912" w:rsidRDefault="00517912">
      <w:pPr>
        <w:pStyle w:val="ConsPlusTitle"/>
        <w:jc w:val="center"/>
      </w:pPr>
      <w:r>
        <w:t>И ВЫГОДОПРИОБРЕТАТЕЛЕЙ, В ТОМ ЧИСЛЕ С УЧЕТОМ СТЕПЕНИ</w:t>
      </w:r>
    </w:p>
    <w:p w:rsidR="00517912" w:rsidRDefault="00517912">
      <w:pPr>
        <w:pStyle w:val="ConsPlusTitle"/>
        <w:jc w:val="center"/>
      </w:pPr>
      <w:r>
        <w:t>(УРОВНЯ) РИСКА СОВЕРШЕНИЯ КЛИЕНТОМ ОПЕРАЦИЙ В ЦЕЛЯХ</w:t>
      </w:r>
    </w:p>
    <w:p w:rsidR="00517912" w:rsidRDefault="00517912">
      <w:pPr>
        <w:pStyle w:val="ConsPlusTitle"/>
        <w:jc w:val="center"/>
      </w:pPr>
      <w:r>
        <w:t>ЛЕГАЛИЗАЦИИ (ОТМЫВАНИЯ) ДОХОДОВ, ПОЛУЧЕННЫХ ПРЕСТУПНЫМ</w:t>
      </w:r>
    </w:p>
    <w:p w:rsidR="00517912" w:rsidRDefault="00517912">
      <w:pPr>
        <w:pStyle w:val="ConsPlusTitle"/>
        <w:jc w:val="center"/>
      </w:pPr>
      <w:r>
        <w:t>ПУТЕМ, И ФИНАНСИРОВАНИЯ ТЕРРОРИЗМА</w:t>
      </w:r>
    </w:p>
    <w:p w:rsidR="00517912" w:rsidRDefault="00517912">
      <w:pPr>
        <w:pStyle w:val="ConsPlusNormal"/>
        <w:jc w:val="center"/>
      </w:pPr>
      <w:r>
        <w:t>Список изменяющих документов</w:t>
      </w:r>
    </w:p>
    <w:p w:rsidR="00517912" w:rsidRDefault="00517912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Росфинмониторинга</w:t>
      </w:r>
      <w:proofErr w:type="spellEnd"/>
      <w:r>
        <w:t xml:space="preserve"> от 03.09.2012 N 301)</w:t>
      </w:r>
    </w:p>
    <w:p w:rsidR="00517912" w:rsidRDefault="00517912">
      <w:pPr>
        <w:pStyle w:val="ConsPlusNormal"/>
        <w:jc w:val="center"/>
      </w:pPr>
    </w:p>
    <w:p w:rsidR="00517912" w:rsidRDefault="0051791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августа 2001 г.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 (ч. I), ст. 3418; 2002, N 30, ст. 3029; N 44, ст. 4296; 2004, N 31, ст. 3224; 2005, N 47, ст. 4828; 2006, N 31 (ч. I), ст. 3446, ст. 3452; 2007, N 16, ст. 1831; N 31, ст. 3993, ст. 4011; N 49, ст. 6036; 2009, N 23, ст. 2776, N 29, ст. 3600; 2010, N 30, ст. 4007, N 31, ст. 4166; 2011, N 27, ст. 3873, N 46, ст. 6406) и </w:t>
      </w:r>
      <w:hyperlink r:id="rId6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5 декабря 2005 г. N 715 "О квалификационных требованиях к специальным должностным лицам, ответственным за соблюдение правил внутреннего контроля и программ его осуществления, а также требованиях к подготовке и обучению кадров, идентификации клиентов, выгодоприобретателей в целях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2005, N 50, ст. 5302; 2008, N 12, ст. 1140) приказываю:</w:t>
      </w:r>
    </w:p>
    <w:p w:rsidR="00517912" w:rsidRDefault="00517912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Росфинмониторинга</w:t>
      </w:r>
      <w:proofErr w:type="spellEnd"/>
      <w:r>
        <w:t xml:space="preserve"> от 03.09.2012 N 301)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требованиях к идентификации клиентов и выгодоприобретателей, в том числе с учетом степени (уровня) риска совершения клиентом операций в целях легализации (отмывания) доходов, полученных преступным путем, и финансирования терроризма.</w:t>
      </w:r>
    </w:p>
    <w:p w:rsidR="00517912" w:rsidRDefault="00517912">
      <w:pPr>
        <w:pStyle w:val="ConsPlusNormal"/>
        <w:ind w:firstLine="540"/>
        <w:jc w:val="both"/>
      </w:pPr>
    </w:p>
    <w:p w:rsidR="00517912" w:rsidRDefault="00517912">
      <w:pPr>
        <w:pStyle w:val="ConsPlusNormal"/>
        <w:jc w:val="right"/>
      </w:pPr>
      <w:r>
        <w:t>Руководитель</w:t>
      </w:r>
    </w:p>
    <w:p w:rsidR="00517912" w:rsidRDefault="00517912">
      <w:pPr>
        <w:pStyle w:val="ConsPlusNormal"/>
        <w:jc w:val="right"/>
      </w:pPr>
      <w:r>
        <w:t>Ю.А.ЧИХАНЧИН</w:t>
      </w:r>
    </w:p>
    <w:p w:rsidR="00517912" w:rsidRDefault="00517912">
      <w:pPr>
        <w:pStyle w:val="ConsPlusNormal"/>
        <w:ind w:firstLine="540"/>
        <w:jc w:val="both"/>
      </w:pPr>
    </w:p>
    <w:p w:rsidR="00517912" w:rsidRDefault="00517912">
      <w:pPr>
        <w:pStyle w:val="ConsPlusNormal"/>
        <w:ind w:firstLine="540"/>
        <w:jc w:val="both"/>
      </w:pPr>
    </w:p>
    <w:p w:rsidR="00517912" w:rsidRDefault="00517912">
      <w:pPr>
        <w:pStyle w:val="ConsPlusNormal"/>
        <w:ind w:firstLine="540"/>
        <w:jc w:val="both"/>
      </w:pPr>
    </w:p>
    <w:p w:rsidR="00517912" w:rsidRDefault="00517912">
      <w:pPr>
        <w:pStyle w:val="ConsPlusNormal"/>
        <w:ind w:firstLine="540"/>
        <w:jc w:val="both"/>
      </w:pPr>
    </w:p>
    <w:p w:rsidR="00517912" w:rsidRDefault="00517912">
      <w:pPr>
        <w:pStyle w:val="ConsPlusNormal"/>
        <w:ind w:firstLine="540"/>
        <w:jc w:val="both"/>
      </w:pPr>
    </w:p>
    <w:p w:rsidR="00517912" w:rsidRDefault="00517912">
      <w:pPr>
        <w:pStyle w:val="ConsPlusNormal"/>
        <w:jc w:val="right"/>
        <w:outlineLvl w:val="0"/>
      </w:pPr>
      <w:r>
        <w:t>Утверждено</w:t>
      </w:r>
    </w:p>
    <w:p w:rsidR="00517912" w:rsidRDefault="00517912">
      <w:pPr>
        <w:pStyle w:val="ConsPlusNormal"/>
        <w:jc w:val="right"/>
      </w:pPr>
      <w:r>
        <w:t>Приказом Федеральной службы</w:t>
      </w:r>
    </w:p>
    <w:p w:rsidR="00517912" w:rsidRDefault="00517912">
      <w:pPr>
        <w:pStyle w:val="ConsPlusNormal"/>
        <w:jc w:val="right"/>
      </w:pPr>
      <w:r>
        <w:t>по финансовому мониторингу</w:t>
      </w:r>
    </w:p>
    <w:p w:rsidR="00517912" w:rsidRDefault="00517912">
      <w:pPr>
        <w:pStyle w:val="ConsPlusNormal"/>
        <w:jc w:val="right"/>
      </w:pPr>
      <w:r>
        <w:t>от 17 февраля 2011 г. N 59</w:t>
      </w:r>
    </w:p>
    <w:p w:rsidR="00517912" w:rsidRDefault="00517912">
      <w:pPr>
        <w:pStyle w:val="ConsPlusNormal"/>
        <w:jc w:val="center"/>
      </w:pPr>
    </w:p>
    <w:p w:rsidR="00517912" w:rsidRDefault="00517912">
      <w:pPr>
        <w:pStyle w:val="ConsPlusTitle"/>
        <w:jc w:val="center"/>
      </w:pPr>
      <w:bookmarkStart w:id="1" w:name="P34"/>
      <w:bookmarkEnd w:id="1"/>
      <w:r>
        <w:t>ПОЛОЖЕНИЕ</w:t>
      </w:r>
    </w:p>
    <w:p w:rsidR="00517912" w:rsidRDefault="00517912">
      <w:pPr>
        <w:pStyle w:val="ConsPlusTitle"/>
        <w:jc w:val="center"/>
      </w:pPr>
      <w:r>
        <w:t>О ТРЕБОВАНИЯХ К ИДЕНТИФИКАЦИИ КЛИЕНТОВ</w:t>
      </w:r>
    </w:p>
    <w:p w:rsidR="00517912" w:rsidRDefault="00517912">
      <w:pPr>
        <w:pStyle w:val="ConsPlusTitle"/>
        <w:jc w:val="center"/>
      </w:pPr>
      <w:r>
        <w:lastRenderedPageBreak/>
        <w:t>И ВЫГОДОПРИОБРЕТАТЕЛЕЙ, В ТОМ ЧИСЛЕ С УЧЕТОМ СТЕПЕНИ</w:t>
      </w:r>
    </w:p>
    <w:p w:rsidR="00517912" w:rsidRDefault="00517912">
      <w:pPr>
        <w:pStyle w:val="ConsPlusTitle"/>
        <w:jc w:val="center"/>
      </w:pPr>
      <w:r>
        <w:t>(УРОВНЯ) РИСКА СОВЕРШЕНИЯ КЛИЕНТОМ ОПЕРАЦИЙ В ЦЕЛЯХ</w:t>
      </w:r>
    </w:p>
    <w:p w:rsidR="00517912" w:rsidRDefault="00517912">
      <w:pPr>
        <w:pStyle w:val="ConsPlusTitle"/>
        <w:jc w:val="center"/>
      </w:pPr>
      <w:r>
        <w:t>ЛЕГАЛИЗАЦИИ (ОТМЫВАНИЯ) ДОХОДОВ, ПОЛУЧЕННЫХ ПРЕСТУПНЫМ</w:t>
      </w:r>
    </w:p>
    <w:p w:rsidR="00517912" w:rsidRDefault="00517912">
      <w:pPr>
        <w:pStyle w:val="ConsPlusTitle"/>
        <w:jc w:val="center"/>
      </w:pPr>
      <w:r>
        <w:t>ПУТЕМ, И ФИНАНСИРОВАНИЯ ТЕРРОРИЗМА</w:t>
      </w:r>
    </w:p>
    <w:p w:rsidR="00517912" w:rsidRDefault="00517912">
      <w:pPr>
        <w:pStyle w:val="ConsPlusNormal"/>
        <w:jc w:val="center"/>
      </w:pPr>
      <w:r>
        <w:t>Список изменяющих документов</w:t>
      </w:r>
    </w:p>
    <w:p w:rsidR="00517912" w:rsidRDefault="00517912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Росфинмониторинга</w:t>
      </w:r>
      <w:proofErr w:type="spellEnd"/>
      <w:r>
        <w:t xml:space="preserve"> от 03.09.2012 N 301)</w:t>
      </w:r>
    </w:p>
    <w:p w:rsidR="00517912" w:rsidRDefault="00517912">
      <w:pPr>
        <w:pStyle w:val="ConsPlusNormal"/>
        <w:jc w:val="center"/>
      </w:pPr>
    </w:p>
    <w:p w:rsidR="00517912" w:rsidRDefault="00517912">
      <w:pPr>
        <w:pStyle w:val="ConsPlusNormal"/>
        <w:jc w:val="center"/>
        <w:outlineLvl w:val="1"/>
      </w:pPr>
      <w:r>
        <w:t>I. Общие положения</w:t>
      </w:r>
    </w:p>
    <w:p w:rsidR="00517912" w:rsidRDefault="00517912">
      <w:pPr>
        <w:pStyle w:val="ConsPlusNormal"/>
        <w:jc w:val="center"/>
      </w:pPr>
    </w:p>
    <w:p w:rsidR="00517912" w:rsidRDefault="00517912">
      <w:pPr>
        <w:pStyle w:val="ConsPlusNormal"/>
        <w:ind w:firstLine="540"/>
        <w:jc w:val="both"/>
      </w:pPr>
      <w:r>
        <w:t>1.1. Настоящее Положение устанавливает требования к идентификации клиентов и выгодоприобретателей, в том числе с учетом степени (уровня) риска совершения клиентом операций в целях легализации (отмывания) доходов, полученных преступным путем, и финансирования терроризма.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Настоящее Положение применяется организациями, осуществляющими операции с денежными средствами или иным имуществом (далее - организации), указанными в </w:t>
      </w:r>
      <w:hyperlink r:id="rId9" w:history="1">
        <w:r>
          <w:rPr>
            <w:color w:val="0000FF"/>
          </w:rPr>
          <w:t>статье 5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(далее - Федеральный закон), за исключением кредитных организаций, в том числе являющихся профессиональными участниками рынка ценных бумаг.</w:t>
      </w:r>
    </w:p>
    <w:p w:rsidR="00517912" w:rsidRDefault="0051791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Росфинмониторинга</w:t>
      </w:r>
      <w:proofErr w:type="spellEnd"/>
      <w:r>
        <w:t xml:space="preserve"> от 03.09.2012 N 301)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Настоящее Положение распространяется также на лиц, указанных в </w:t>
      </w:r>
      <w:hyperlink r:id="rId11" w:history="1">
        <w:r>
          <w:rPr>
            <w:color w:val="0000FF"/>
          </w:rPr>
          <w:t>статье 7.1</w:t>
        </w:r>
      </w:hyperlink>
      <w:r>
        <w:t xml:space="preserve"> Федерального закона.</w:t>
      </w:r>
    </w:p>
    <w:p w:rsidR="00517912" w:rsidRDefault="00517912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17912" w:rsidRDefault="00517912">
      <w:pPr>
        <w:pStyle w:val="ConsPlusNormal"/>
        <w:jc w:val="both"/>
      </w:pPr>
      <w:r>
        <w:rPr>
          <w:color w:val="0A2666"/>
        </w:rP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28.06.2013 N 134-ФЗ подпункт 1 пункта 1 статьи 7 изложен в новой </w:t>
      </w:r>
      <w:hyperlink r:id="rId13" w:history="1">
        <w:r>
          <w:rPr>
            <w:color w:val="0000FF"/>
          </w:rPr>
          <w:t>редакции</w:t>
        </w:r>
      </w:hyperlink>
      <w:r>
        <w:rPr>
          <w:color w:val="0A2666"/>
        </w:rPr>
        <w:t>.</w:t>
      </w:r>
    </w:p>
    <w:p w:rsidR="00517912" w:rsidRDefault="00517912">
      <w:pPr>
        <w:pStyle w:val="ConsPlusNormal"/>
        <w:ind w:firstLine="540"/>
        <w:jc w:val="both"/>
      </w:pPr>
      <w:r>
        <w:t xml:space="preserve">1.2. Организации в соответствии с </w:t>
      </w:r>
      <w:hyperlink r:id="rId14" w:history="1">
        <w:r>
          <w:rPr>
            <w:color w:val="0000FF"/>
          </w:rPr>
          <w:t>подпунктом 1 пункта 1 статьи 7</w:t>
        </w:r>
      </w:hyperlink>
      <w:r>
        <w:t xml:space="preserve"> Федерального закона обязаны идентифицировать клиента, представителя клиента и (или) выгодоприобретателя, за исключением случаев, установленных </w:t>
      </w:r>
      <w:hyperlink r:id="rId15" w:history="1">
        <w:r>
          <w:rPr>
            <w:color w:val="0000FF"/>
          </w:rPr>
          <w:t>пунктами 1.1</w:t>
        </w:r>
      </w:hyperlink>
      <w:r>
        <w:t xml:space="preserve"> и </w:t>
      </w:r>
      <w:hyperlink r:id="rId16" w:history="1">
        <w:r>
          <w:rPr>
            <w:color w:val="0000FF"/>
          </w:rPr>
          <w:t>1.2 статьи 7</w:t>
        </w:r>
      </w:hyperlink>
      <w:r>
        <w:t xml:space="preserve"> Федерального закона.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1.3. Организации обязаны идентифицировать как лиц (клиентов), которым оказываются услуги либо с которыми заключаются сделки (совершаются операции) разового характера (не предполагающие дальнейшего обслуживания клиента в организации, поскольку при их совершении обязательства сторон выполняются одновременно &lt;*&gt;) (далее - "разовые" операции), вне зависимости от вида, характера и размера оказываемых услуг либо заключаемых сделок (совершаемых операций), так и лиц (клиентов), которые принимаются на обслуживание, предполагающее длящийся характер отношений.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&lt;*</w:t>
      </w:r>
      <w:proofErr w:type="gramStart"/>
      <w:r>
        <w:t>&gt; Например</w:t>
      </w:r>
      <w:proofErr w:type="gramEnd"/>
      <w:r>
        <w:t>, покупка ювелирных изделий в розничной сети, осуществление почтового перевода денежных средств и т.д.</w:t>
      </w:r>
    </w:p>
    <w:p w:rsidR="00517912" w:rsidRDefault="00517912">
      <w:pPr>
        <w:pStyle w:val="ConsPlusNormal"/>
        <w:ind w:firstLine="540"/>
        <w:jc w:val="both"/>
      </w:pPr>
    </w:p>
    <w:p w:rsidR="00517912" w:rsidRDefault="00517912">
      <w:pPr>
        <w:pStyle w:val="ConsPlusNormal"/>
        <w:ind w:firstLine="540"/>
        <w:jc w:val="both"/>
      </w:pPr>
      <w:r>
        <w:t>1.4. Если от имени юридического или физического лица действует его представитель, организация обязана идентифицировать представителя, проверить его полномочия, а также идентифицировать и изучить представляемого клиента.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1.5. Организация в соответствии с </w:t>
      </w:r>
      <w:hyperlink r:id="rId17" w:history="1">
        <w:r>
          <w:rPr>
            <w:color w:val="0000FF"/>
          </w:rPr>
          <w:t>пунктом 1 статьи 7.3</w:t>
        </w:r>
      </w:hyperlink>
      <w:r>
        <w:t xml:space="preserve"> Федерального закона обязана предпринимать обоснованные и доступные в сложившихся обстоятельствах меры по выявлению среди физических лиц, находящихся или принимаемых на обслуживание, иностранных публичных должностных лиц (любых назначаемых или избираемых лиц, занимающих какую-либо должность в законодательном, исполнительном, административном или судебном органе иностранного государства, и любых лиц, выполняющих какую-либо публичную функцию для иностранного государства, в том числе для публичного ведомства или государственного предприятия) &lt;*&gt;, а </w:t>
      </w:r>
      <w:r>
        <w:lastRenderedPageBreak/>
        <w:t>также на регулярной основе обновлять имеющуюся в распоряжении организации информацию о находящихся у нее на обслуживании иностранных публичных должностных лицах.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&lt;*&gt; Согласно </w:t>
      </w:r>
      <w:hyperlink r:id="rId18" w:history="1">
        <w:r>
          <w:rPr>
            <w:color w:val="0000FF"/>
          </w:rPr>
          <w:t>статье 2</w:t>
        </w:r>
      </w:hyperlink>
      <w:r>
        <w:t xml:space="preserve"> Конвенции Организации Объединенных Наций против коррупции (Собрание законодательства Российской Федерации, 2006, N 26, ст. 2780), ратифицированной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08.03.2006 N 40-ФЗ "О ратификации Конвенции Организации Объединенных Наций против коррупции" (Собрание законодательства Российской Федерации, 2006, N 12, ст. 1231).</w:t>
      </w:r>
    </w:p>
    <w:p w:rsidR="00517912" w:rsidRDefault="00517912">
      <w:pPr>
        <w:pStyle w:val="ConsPlusNormal"/>
        <w:ind w:firstLine="540"/>
        <w:jc w:val="both"/>
      </w:pPr>
    </w:p>
    <w:p w:rsidR="00517912" w:rsidRDefault="00517912">
      <w:pPr>
        <w:pStyle w:val="ConsPlusNormal"/>
        <w:ind w:firstLine="540"/>
        <w:jc w:val="both"/>
      </w:pPr>
      <w:r>
        <w:t xml:space="preserve">1.6. При проведении идентификации клиента, представителя клиента, выгодоприобретателя, обновлении информации о них организация вправе на основании </w:t>
      </w:r>
      <w:hyperlink r:id="rId20" w:history="1">
        <w:r>
          <w:rPr>
            <w:color w:val="0000FF"/>
          </w:rPr>
          <w:t>пункта 5.4 статьи 7</w:t>
        </w:r>
      </w:hyperlink>
      <w:r>
        <w:t xml:space="preserve"> Федерального закона требовать представления клиентом, представителем клиента и получать от клиента, представителя клиента документы, удостоверяющие личность, учредительные документы, документы о государственной регистрации юридического лица (индивидуального предпринимателя).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1.7. Организация при проведении идентификации клиента, представителя клиента, выгодоприобретателя использует сведения, содержащиеся в едином государственном реестре юридических лиц, сводном государственном реестре аккредитованных на территории Российской Федерации представительств иностранных компаний, а также сведения об утерянных, недействительных паспортах, о паспортах умерших физических лиц, об утерянных бланках паспортов, получаемые в соответствии с </w:t>
      </w:r>
      <w:hyperlink r:id="rId21" w:history="1">
        <w:r>
          <w:rPr>
            <w:color w:val="0000FF"/>
          </w:rPr>
          <w:t>абзацем 5 статьи 9</w:t>
        </w:r>
      </w:hyperlink>
      <w:r>
        <w:t xml:space="preserve"> Федерального закона от соответствующих федеральных органов исполнительной власти в установленном порядке.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Организация также может использовать иные дополнительные (вспомогательные) источники информации, доступные организации на законных основаниях.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1.8. На основании </w:t>
      </w:r>
      <w:hyperlink r:id="rId22" w:history="1">
        <w:r>
          <w:rPr>
            <w:color w:val="0000FF"/>
          </w:rPr>
          <w:t>пункта 11 статьи 7</w:t>
        </w:r>
      </w:hyperlink>
      <w:r>
        <w:t xml:space="preserve"> Федерального закона организации вправе отказать в выполнении распоряжения клиента о совершении операции, за исключением операций по зачислению денежных средств, поступивших на счет физического или юридического лица, по которой не представлены документы, необходимые для фиксирования информации в соответствии с положениями Федерального </w:t>
      </w:r>
      <w:hyperlink r:id="rId23" w:history="1">
        <w:r>
          <w:rPr>
            <w:color w:val="0000FF"/>
          </w:rPr>
          <w:t>закона</w:t>
        </w:r>
      </w:hyperlink>
      <w:r>
        <w:t>.</w:t>
      </w:r>
    </w:p>
    <w:p w:rsidR="00517912" w:rsidRDefault="00517912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17912" w:rsidRDefault="00517912">
      <w:pPr>
        <w:pStyle w:val="ConsPlusNormal"/>
        <w:jc w:val="both"/>
      </w:pPr>
      <w:r>
        <w:rPr>
          <w:color w:val="0A2666"/>
        </w:rPr>
        <w:t xml:space="preserve">В соответствии с изменениями, внесенными </w:t>
      </w:r>
      <w:hyperlink r:id="rId24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21.06.2014 N 577, Требования, утв. </w:t>
      </w:r>
      <w:hyperlink r:id="rId25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30.06.2012 N 667, распространяются также и на правила внутреннего контроля, разрабатываемые индивидуальными предпринимателями.</w:t>
      </w:r>
    </w:p>
    <w:p w:rsidR="00517912" w:rsidRDefault="00517912">
      <w:pPr>
        <w:pStyle w:val="ConsPlusNormal"/>
        <w:ind w:firstLine="540"/>
        <w:jc w:val="both"/>
      </w:pPr>
      <w:r>
        <w:t xml:space="preserve">1.9. Организация в соответствии с </w:t>
      </w:r>
      <w:hyperlink r:id="rId26" w:history="1">
        <w:r>
          <w:rPr>
            <w:color w:val="0000FF"/>
          </w:rPr>
          <w:t>пунктом 4</w:t>
        </w:r>
      </w:hyperlink>
      <w:r>
        <w:t xml:space="preserve"> Требований к правилам внутреннего контроля, разрабатываемым организациями, осуществляющими операции с денежными средствами или иным имуществом (за исключением кредитных организаций), и признании утратившими силу некоторых актов Правительства Российской Федерации, утвержденных постановлением Правительства Российской Федерации от 30 июня 2012 г. N 667 (Собрание законодательства Российской Федерации, 2012, N 28, ст. 3901) (далее - Требования), в составе правил внутреннего контроля разрабатывает программу идентификации клиентов, представителей клиентов и (или) выгодоприобретателей (далее - Программа идентификации) и программу оценки степени (уровня) риска совершения клиентом операций, связанных с легализацией (отмыванием) доходов, полученных преступным путем, и финансированием терроризма.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Программа идентификации должна включать порядок идентификации клиента, представителя клиента и (или) выгодоприобретателя.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В Программе идентификации в соответствии с </w:t>
      </w:r>
      <w:hyperlink r:id="rId27" w:history="1">
        <w:r>
          <w:rPr>
            <w:color w:val="0000FF"/>
          </w:rPr>
          <w:t>11</w:t>
        </w:r>
      </w:hyperlink>
      <w:r>
        <w:t xml:space="preserve"> Требований и в целях реализации требований, установленных </w:t>
      </w:r>
      <w:hyperlink r:id="rId28" w:history="1">
        <w:r>
          <w:rPr>
            <w:color w:val="0000FF"/>
          </w:rPr>
          <w:t>статьей 7.3</w:t>
        </w:r>
      </w:hyperlink>
      <w:r>
        <w:t xml:space="preserve"> Федерального закона, организация должна предусмотреть: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порядок выявления среди физических лиц, находящихся или принимаемых на обслуживание, иностранных публичных должностных лиц, а также их супругов и близких родственников;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порядок принятия на обслуживание иностранных публичных должностных лиц, а также меры по определению источников происхождения денежных средств или иного имущества иностранных публичных должностных лиц.</w:t>
      </w:r>
    </w:p>
    <w:p w:rsidR="00517912" w:rsidRDefault="00517912">
      <w:pPr>
        <w:pStyle w:val="ConsPlusNormal"/>
        <w:jc w:val="both"/>
      </w:pPr>
      <w:r>
        <w:t xml:space="preserve">(п. 1.9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Росфинмониторинга</w:t>
      </w:r>
      <w:proofErr w:type="spellEnd"/>
      <w:r>
        <w:t xml:space="preserve"> от 03.09.2012 N 301)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1.10. При выполнении требований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и настоящего Положения организации должны учитывать установленный </w:t>
      </w:r>
      <w:hyperlink r:id="rId31" w:history="1">
        <w:r>
          <w:rPr>
            <w:color w:val="0000FF"/>
          </w:rPr>
          <w:t>статьей 4</w:t>
        </w:r>
      </w:hyperlink>
      <w:r>
        <w:t xml:space="preserve"> Федерального закона запрет на информирование клиентов и иных лиц о принимаемых мерах противодействия легализации (отмыванию) доходов, полученных преступным путем, и финансированию терроризма.</w:t>
      </w:r>
    </w:p>
    <w:p w:rsidR="00517912" w:rsidRDefault="00517912">
      <w:pPr>
        <w:pStyle w:val="ConsPlusNormal"/>
        <w:ind w:firstLine="540"/>
        <w:jc w:val="both"/>
      </w:pPr>
    </w:p>
    <w:p w:rsidR="00517912" w:rsidRDefault="00517912">
      <w:pPr>
        <w:pStyle w:val="ConsPlusNormal"/>
        <w:jc w:val="center"/>
        <w:outlineLvl w:val="1"/>
      </w:pPr>
      <w:r>
        <w:t>II. Требования к идентификации клиента, представителя</w:t>
      </w:r>
    </w:p>
    <w:p w:rsidR="00517912" w:rsidRDefault="00517912">
      <w:pPr>
        <w:pStyle w:val="ConsPlusNormal"/>
        <w:jc w:val="center"/>
      </w:pPr>
      <w:r>
        <w:t>клиента и выгодоприобретателя</w:t>
      </w:r>
    </w:p>
    <w:p w:rsidR="00517912" w:rsidRDefault="00517912">
      <w:pPr>
        <w:pStyle w:val="ConsPlusNormal"/>
        <w:ind w:firstLine="540"/>
        <w:jc w:val="both"/>
      </w:pPr>
    </w:p>
    <w:p w:rsidR="00517912" w:rsidRDefault="00517912">
      <w:pPr>
        <w:pStyle w:val="ConsPlusNormal"/>
        <w:ind w:firstLine="540"/>
        <w:jc w:val="both"/>
      </w:pPr>
      <w:bookmarkStart w:id="2" w:name="P78"/>
      <w:bookmarkEnd w:id="2"/>
      <w:r>
        <w:t>2.1. Идентификация клиента, представителя клиента и (или) выгодоприобретателя включает в себя следующие мероприятия: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установление определенных </w:t>
      </w:r>
      <w:hyperlink r:id="rId32" w:history="1">
        <w:r>
          <w:rPr>
            <w:color w:val="0000FF"/>
          </w:rPr>
          <w:t>подпунктом 1 пункта 1 статьи 7</w:t>
        </w:r>
      </w:hyperlink>
      <w:r>
        <w:t xml:space="preserve"> Федерального закона сведений в отношении клиента, представителя клиента и выгодоприобретателя;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проверка наличия/отсутствия в отношении клиента, представителя клиента, выгодоприобретателя сведений об их причастности к экстремистской деятельности или терроризму, получаемых в соответствии с </w:t>
      </w:r>
      <w:hyperlink r:id="rId33" w:history="1">
        <w:r>
          <w:rPr>
            <w:color w:val="0000FF"/>
          </w:rPr>
          <w:t>пунктом 2 статьи 6</w:t>
        </w:r>
      </w:hyperlink>
      <w:r>
        <w:t xml:space="preserve"> Федерального закона;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определение принадлежности клиента, представителя клиента, выгодоприобретателя к иностранному публичному должностному лицу &lt;*&gt;;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&lt;*&gt; Проводится в отношении физических лиц.</w:t>
      </w:r>
    </w:p>
    <w:p w:rsidR="00517912" w:rsidRDefault="00517912">
      <w:pPr>
        <w:pStyle w:val="ConsPlusNormal"/>
        <w:ind w:firstLine="540"/>
        <w:jc w:val="both"/>
      </w:pPr>
    </w:p>
    <w:p w:rsidR="00517912" w:rsidRDefault="00517912">
      <w:pPr>
        <w:pStyle w:val="ConsPlusNormal"/>
        <w:ind w:firstLine="540"/>
        <w:jc w:val="both"/>
      </w:pPr>
      <w:r>
        <w:t>выявление юридических и физических лиц, имеющих соответственно 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использующих счета в банке, зарегистрированном в указанном государстве (на указанной территории);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оценка и присвоение клиенту степени (уровня) риска;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обновление сведений, полученных в результате идентификации клиентов организации, установления и идентификации выгодоприобретателей.</w:t>
      </w:r>
    </w:p>
    <w:p w:rsidR="00517912" w:rsidRDefault="00517912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Росфинмониторинга</w:t>
      </w:r>
      <w:proofErr w:type="spellEnd"/>
      <w:r>
        <w:t xml:space="preserve"> от 03.09.2012 N 301)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2.2. В соответствии с </w:t>
      </w:r>
      <w:hyperlink r:id="rId35" w:history="1">
        <w:r>
          <w:rPr>
            <w:color w:val="0000FF"/>
          </w:rPr>
          <w:t>пунктом 9</w:t>
        </w:r>
      </w:hyperlink>
      <w:r>
        <w:t xml:space="preserve"> Требований в целях более подробного изучения юридического лица рекомендуется дополнительно (при наличии его согласия) устанавливать и фиксировать дату государственной регистрации, его почтовый адрес, состав учредителей (участников), состав и структуру органов управления, размер уставного (складочного) капитала или размер уставного фонда, а также коды форм федерального государственного статистического наблюдения.</w:t>
      </w:r>
    </w:p>
    <w:p w:rsidR="00517912" w:rsidRDefault="00517912">
      <w:pPr>
        <w:pStyle w:val="ConsPlusNormal"/>
        <w:jc w:val="both"/>
      </w:pPr>
      <w:r>
        <w:t xml:space="preserve">(п. 2.2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Росфинмониторинга</w:t>
      </w:r>
      <w:proofErr w:type="spellEnd"/>
      <w:r>
        <w:t xml:space="preserve"> от 03.09.2012 N 301)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2.3. Организация в соответствии с </w:t>
      </w:r>
      <w:hyperlink r:id="rId37" w:history="1">
        <w:r>
          <w:rPr>
            <w:color w:val="0000FF"/>
          </w:rPr>
          <w:t>подпунктом 2 пункта 1 статьи 7</w:t>
        </w:r>
      </w:hyperlink>
      <w:r>
        <w:t xml:space="preserve"> Федерального закона предпринимает обоснованные и доступные в сложившихся обстоятельствах меры по сбору сведений и документов, свидетельствующих, что клиент действует к выгоде или в интересах другого лица (выгодоприобретателя), в том числе на основании агентского договора, договоров поручения, комиссии и доверительного управления, при проведении операций (сделок), а также по идентификации выгодоприобретателя в объеме, установленном </w:t>
      </w:r>
      <w:hyperlink w:anchor="P78" w:history="1">
        <w:r>
          <w:rPr>
            <w:color w:val="0000FF"/>
          </w:rPr>
          <w:t>пунктом 2.1</w:t>
        </w:r>
      </w:hyperlink>
      <w:r>
        <w:t xml:space="preserve"> настоящего Положения.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2.4. Организация в рамках идентификации клиента, представителя клиента и выгодоприобретателя, а также при проведении операций и сделок с их участием или к их выгоде, обязана проверить факт наличия/отсутствия в отношении клиента, представителя клиента и выгодоприобретателя сведений в перечне организаций и физических лиц, в отношении которых имеются сведения об их участии в экстремистской деятельности (далее - Перечень) &lt;*&gt;.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&lt;*&gt; Перечень составляется и ведется Федеральной службой по финансовому мониторингу в соответствии с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18.01.2003 N 27 "Об утверждении Положения о порядке определения перечня организаций и физических лиц, в отношении которых имеются сведения об их участии в экстремистской деятельности, и доведения этого перечня до сведения организаций, осуществляющих операции с денежными средствами или иным имуществом" (Собрание законодательства Российской Федерации, 2003, N 4, ст. 329; 2005, N 44, ст. 4562; 2006, N 3, ст. 297; 2008, N 48, ст. 5604; N 50, ст. 5958).</w:t>
      </w:r>
    </w:p>
    <w:p w:rsidR="00517912" w:rsidRDefault="00517912">
      <w:pPr>
        <w:pStyle w:val="ConsPlusNormal"/>
        <w:ind w:firstLine="540"/>
        <w:jc w:val="both"/>
      </w:pPr>
    </w:p>
    <w:p w:rsidR="00517912" w:rsidRDefault="00517912">
      <w:pPr>
        <w:pStyle w:val="ConsPlusNormal"/>
        <w:ind w:firstLine="540"/>
        <w:jc w:val="both"/>
      </w:pPr>
      <w:r>
        <w:t>При проведении организацией проверки наличия информации о клиенте, представителе клиента и выгодоприобретателе в Перечне используется актуальный на дату такой проверки Перечень.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2.5. Результаты проверки клиента, представителя клиента и выгодоприобретателя на предмет наличия/отсутствия информации о них в Перечне, а также дата проверки фиксируются организацией в анкете клиента либо иным способом, предусмотренным в правилах внутреннего контроля.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Информация о результатах проверки клиента, представителя клиента и выгодоприобретателя на предмет наличия/отсутствия информации о них в Перечне не должны быть доступны клиенту, представителю клиента, выгодоприобретателю или иным лицам, за исключением органов государственной власти в соответствии с их компетенцией в случаях, установленных законодательством Российской Федерации.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2.6. Идентификация клиентов и выгодоприобретателей в соответствии с </w:t>
      </w:r>
      <w:hyperlink r:id="rId39" w:history="1">
        <w:r>
          <w:rPr>
            <w:color w:val="0000FF"/>
          </w:rPr>
          <w:t>пунктом 2 статьи 7</w:t>
        </w:r>
      </w:hyperlink>
      <w:r>
        <w:t xml:space="preserve"> Федерального закона осуществляется с учетом степени (уровня) риска совершения клиентом операций в целях легализации (отмывания) доходов, полученных преступным путем, и финансирования терроризма (далее - Риск).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2.7. Организация осуществляет идентификацию на основании действительных на дату предъявления документов, содержащих сведения, позволяющие идентифицировать клиента, представителя клиента и выгодоприобретателя.</w:t>
      </w:r>
    </w:p>
    <w:p w:rsidR="00517912" w:rsidRDefault="00517912">
      <w:pPr>
        <w:pStyle w:val="ConsPlusNormal"/>
        <w:jc w:val="both"/>
      </w:pPr>
      <w:r>
        <w:t xml:space="preserve">О применении абзаца второго пункта 2.7 см. </w:t>
      </w:r>
      <w:hyperlink w:anchor="P105" w:history="1">
        <w:r>
          <w:rPr>
            <w:color w:val="0000FF"/>
          </w:rPr>
          <w:t>абзац четвертый пункта 2.7</w:t>
        </w:r>
      </w:hyperlink>
      <w:r>
        <w:t>.</w:t>
      </w:r>
    </w:p>
    <w:p w:rsidR="00517912" w:rsidRDefault="00517912">
      <w:pPr>
        <w:pStyle w:val="ConsPlusNormal"/>
        <w:ind w:firstLine="540"/>
        <w:jc w:val="both"/>
      </w:pPr>
      <w:bookmarkStart w:id="3" w:name="P102"/>
      <w:bookmarkEnd w:id="3"/>
      <w:r>
        <w:t>В случае если для идентификации предъявляются документы, составленные полностью или в какой-либо их части на иностранном языке, то такие документы должны представляться организации с надлежащим образом заверенным переводом на русский язык.</w:t>
      </w:r>
    </w:p>
    <w:p w:rsidR="00517912" w:rsidRDefault="00517912">
      <w:pPr>
        <w:pStyle w:val="ConsPlusNormal"/>
        <w:jc w:val="both"/>
      </w:pPr>
      <w:r>
        <w:t xml:space="preserve">О применении абзаца третьего пункта 2.7 см. </w:t>
      </w:r>
      <w:hyperlink w:anchor="P105" w:history="1">
        <w:r>
          <w:rPr>
            <w:color w:val="0000FF"/>
          </w:rPr>
          <w:t>абзац четвертый пункта 2.7</w:t>
        </w:r>
      </w:hyperlink>
      <w:r>
        <w:t>.</w:t>
      </w:r>
    </w:p>
    <w:p w:rsidR="00517912" w:rsidRDefault="00517912">
      <w:pPr>
        <w:pStyle w:val="ConsPlusNormal"/>
        <w:ind w:firstLine="540"/>
        <w:jc w:val="both"/>
      </w:pPr>
      <w:bookmarkStart w:id="4" w:name="P104"/>
      <w:bookmarkEnd w:id="4"/>
      <w:r>
        <w:t>В случае если организация осуществляет идентификацию на основании документов, исходящих от государственных органов иностранных государств, то такие документы должны быть легализованы в установленном порядке, за исключением случаев, предусмотренных международным договором Российской Федерации.</w:t>
      </w:r>
    </w:p>
    <w:p w:rsidR="00517912" w:rsidRDefault="00517912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Положения </w:t>
      </w:r>
      <w:hyperlink w:anchor="P102" w:history="1">
        <w:r>
          <w:rPr>
            <w:color w:val="0000FF"/>
          </w:rPr>
          <w:t>абзаца второго</w:t>
        </w:r>
      </w:hyperlink>
      <w:r>
        <w:t xml:space="preserve"> и </w:t>
      </w:r>
      <w:hyperlink w:anchor="P104" w:history="1">
        <w:r>
          <w:rPr>
            <w:color w:val="0000FF"/>
          </w:rPr>
          <w:t>третьего</w:t>
        </w:r>
      </w:hyperlink>
      <w:r>
        <w:t xml:space="preserve"> настоящего пункта не распространяются на документы, удостоверяющие личность, выданные компетентными органами иностранных государств, при условии наличия у иностранного гражданина документа, подтверждающего право законного пребывания на территории Российской Федерации (например, въездная виза, миграционная карта).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Организация осуществляет идентификацию на основании документов, представленных клиентом (представителем клиента) в подлиннике либо в форме надлежащим образом заверенной копии (за исключением документов, удостоверяющих личность физических лиц).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Если к идентификации клиента (представителя клиента), выгодоприобретателя имеет отношение только часть документа, для идентификации может быть представлена заверенная выписка из него.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В случае представления клиентом копий документов организация вправе потребовать представления подлинников документов для ознакомления.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2.8. Сведения о клиенте, а также представителе клиента и (или) выгодоприобретателе целесообразно фиксировать в анкете клиента (</w:t>
      </w:r>
      <w:hyperlink w:anchor="P259" w:history="1">
        <w:r>
          <w:rPr>
            <w:color w:val="0000FF"/>
          </w:rPr>
          <w:t>Приложение 4</w:t>
        </w:r>
      </w:hyperlink>
      <w:r>
        <w:t xml:space="preserve"> к настоящему Положению) либо иным способом, предусмотренным организацией в правилах внутреннего контроля.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Анкета клиента составляется на бумажном носителе или в виде электронного документа.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Анкета клиента, составленная в виде электронного документа, при переносе на бумажный носитель заверяется подписью сотрудника организации, ответственного за работу с клиентом.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Сведения, содержащиеся в анкете клиента, хранящейся в электронном виде, при переносе их на бумажный носитель по своему содержанию должны соответствовать их электронному аналогу.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2.9. Организации следует оформлять анкету клиента в случаях, если: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фамилия, имя и отчество (если иное не вытекает из закона или национального обычая), а также другие имеющиеся у организации сведения о клиенте, представителе клиента, выгодоприобретателе полностью совпадают с информацией, содержащейся в Перечне;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в отношении клиента, представителя клиента, выгодоприобретателя или операции у организации возникают подозрения в том, что они связаны с легализацией (отмыванием) доходов, полученных преступным путем, или финансированием терроризма;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имеются основания для документального фиксирования информации, предусмотренные </w:t>
      </w:r>
      <w:hyperlink r:id="rId40" w:history="1">
        <w:r>
          <w:rPr>
            <w:color w:val="0000FF"/>
          </w:rPr>
          <w:t>пунктом 2 статьи 7</w:t>
        </w:r>
      </w:hyperlink>
      <w:r>
        <w:t xml:space="preserve"> Федерального закона;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организация оценивает степень (уровень) Риска как повышенную.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2.10. Организации следует обновлять сведения о клиенте и выгодоприобретателе не реже одного раза в год при установлении отношений длящегося характера либо при повторном обращении клиента, совершавшим "разовые операции", а также если у нее возникли сомнения в достоверности сведений, полученных ранее в результате реализации Программы идентификации, или в отношении клиента, представителя клиента, выгодоприобретателя или операции возникли подозрения в том, что они связаны с легализацией (отмыванием) доходов, полученных преступным путем, или финансированием терроризма.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2.11. При получении от клиента информации (документов), подтверждающей (подтверждающих) изменение сведений, устанавливаемых в целях идентификации, организации следует в день их получения внести соответствующие изменения в анкету клиента либо зафиксировать иным способом, установленным организацией в правилах внутреннего контроля.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2.12. В рамках идентификации клиента, представителя клиента и выгодоприобретателя, а также при проведении операций и сделок организация оценивает и присваивает клиенту степень (уровень) риска.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2.13. Организация оценивает степень (уровень) Риска с учетом признаков операций, видов и условий деятельности, имеющих повышенный риск совершения клиентами операций в целях легализации (отмывания) доходов, полученных преступным путем, и финансированию терроризма (далее - признаки повышенной степени (уровня) Риска), самостоятельно включенных организацией в правила внутреннего контроля с учетом рекомендаций Группы разработки финансовых мер борьбы с отмыванием денег (ФАТФ).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2.14. Организация оценивает степень (уровень) Риска при возникновении деловых отношений с клиентом (принятии его на обслуживание), в ходе обслуживания клиента (по мере совершения операций (сделок)), в иных случаях, предусмотренных организацией в правилах внутреннего контроля.</w:t>
      </w:r>
    </w:p>
    <w:p w:rsidR="00517912" w:rsidRDefault="00517912">
      <w:pPr>
        <w:pStyle w:val="ConsPlusNormal"/>
        <w:jc w:val="both"/>
      </w:pPr>
      <w:r>
        <w:t xml:space="preserve">(п. 2.14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Росфинмониторинга</w:t>
      </w:r>
      <w:proofErr w:type="spellEnd"/>
      <w:r>
        <w:t xml:space="preserve"> от 03.09.2012 N 301)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2.15. В соответствии с </w:t>
      </w:r>
      <w:hyperlink r:id="rId42" w:history="1">
        <w:r>
          <w:rPr>
            <w:color w:val="0000FF"/>
          </w:rPr>
          <w:t>пунктом 15</w:t>
        </w:r>
      </w:hyperlink>
      <w:r>
        <w:t xml:space="preserve"> Требований для оценки степени (уровня) Риска клиента, а также в целях последующего контроля за его изменением организация осуществляет постоянный мониторинг операций (сделок) клиента по мере их совершения.</w:t>
      </w:r>
    </w:p>
    <w:p w:rsidR="00517912" w:rsidRDefault="0051791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Росфинмониторинга</w:t>
      </w:r>
      <w:proofErr w:type="spellEnd"/>
      <w:r>
        <w:t xml:space="preserve"> от 03.09.2012 N 301)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Если операции (сделки) или деятельность клиента отнесены к повышенному риску, организация уделяет повышенное внимание операциям (сделкам), проводимым этим клиентом, в целях выявления оснований для документального фиксирования информации, предусмотренных </w:t>
      </w:r>
      <w:hyperlink r:id="rId44" w:history="1">
        <w:r>
          <w:rPr>
            <w:color w:val="0000FF"/>
          </w:rPr>
          <w:t>абзацем 4 пункта 2 статьи 7</w:t>
        </w:r>
      </w:hyperlink>
      <w:r>
        <w:t xml:space="preserve"> Федерального закона, операций, подпадающих под критерии и признаки необычных сделок, предусмотренные в правилах внутреннего контроля, и в целях представления в уполномоченный орган сведений об операциях, установленных </w:t>
      </w:r>
      <w:hyperlink r:id="rId45" w:history="1">
        <w:r>
          <w:rPr>
            <w:color w:val="0000FF"/>
          </w:rPr>
          <w:t>пунктом 3 статьи 7</w:t>
        </w:r>
      </w:hyperlink>
      <w:r>
        <w:t xml:space="preserve"> Федерального закона.</w:t>
      </w:r>
    </w:p>
    <w:p w:rsidR="00517912" w:rsidRDefault="00517912">
      <w:pPr>
        <w:pStyle w:val="ConsPlusNormal"/>
        <w:spacing w:before="220"/>
        <w:ind w:firstLine="540"/>
        <w:jc w:val="both"/>
      </w:pPr>
      <w:bookmarkStart w:id="6" w:name="P127"/>
      <w:bookmarkEnd w:id="6"/>
      <w:r>
        <w:t>2.16. Оценка степени (уровня) Риска, а также обоснование оценки Риска фиксируются организацией в анкете клиента либо иным способом, предусмотренным в правилах внутреннего контроля.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2.17. Организации следует обновлять сведения, полученные в результате идентификации клиента, представителя клиента и выгодоприобретателя, не реже одного раза в шесть месяцев при повышенной степени (уровне) Риска и не реже одного раза в год в иных случаях, а также пересматривать степень (уровень) Риска по мере изменения указанных сведений либо в случае, когда: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в отношении клиента, представителя клиента, выгодоприобретателя или операции возникают подозрения в том, что они связаны с легализацией (отмыванием) доходов, полученных преступным путем, или финансированием терроризма;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имеются основания для документального фиксирования информации, предусмотренные </w:t>
      </w:r>
      <w:hyperlink r:id="rId46" w:history="1">
        <w:r>
          <w:rPr>
            <w:color w:val="0000FF"/>
          </w:rPr>
          <w:t>пунктом 2 статьи 7</w:t>
        </w:r>
      </w:hyperlink>
      <w:r>
        <w:t xml:space="preserve"> Федерального закона.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Для целей реализации организациями данного пункта датой начала </w:t>
      </w:r>
      <w:proofErr w:type="gramStart"/>
      <w:r>
        <w:t>течения</w:t>
      </w:r>
      <w:proofErr w:type="gramEnd"/>
      <w:r>
        <w:t xml:space="preserve"> установленного в нем срока обновления сведений следует считать день, следующий за датой заполнения анкеты клиента либо последнего обновления (изменения) сведений, полученных в результате идентификации клиента, представителя клиента, выгодоприобретателя, присвоения степени (уровня) Риска.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2.18. Пересмотр степени (уровня) Риска совершения клиентом операций в целях легализации (отмывания) доходов, полученных преступным путем, и финансирования терроризма, и обновление сведений, полученных в результате идентификации клиента, представителя клиента, выгодоприобретателя, могут производиться также в иных случаях в порядке и сроки, установленные организацией в правилах внутреннего контроля.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2.19. Результаты оценки степени (уровня) Риска совершения клиентом операций в целях легализации (отмывания) доходов, полученных преступным путем, и финансирования терроризма не должны быть доступны иным лицам, за исключением органов государственной власти в соответствии с их компетенцией в случаях, установленных законодательством Российской Федерации.</w:t>
      </w:r>
    </w:p>
    <w:p w:rsidR="00517912" w:rsidRDefault="00517912">
      <w:pPr>
        <w:pStyle w:val="ConsPlusNormal"/>
        <w:ind w:firstLine="540"/>
        <w:jc w:val="both"/>
      </w:pPr>
    </w:p>
    <w:p w:rsidR="00517912" w:rsidRDefault="00517912">
      <w:pPr>
        <w:pStyle w:val="ConsPlusNormal"/>
        <w:jc w:val="center"/>
        <w:outlineLvl w:val="1"/>
      </w:pPr>
      <w:r>
        <w:t>III. Заключительные положения</w:t>
      </w:r>
    </w:p>
    <w:p w:rsidR="00517912" w:rsidRDefault="00517912">
      <w:pPr>
        <w:pStyle w:val="ConsPlusNormal"/>
        <w:jc w:val="center"/>
      </w:pPr>
    </w:p>
    <w:p w:rsidR="00517912" w:rsidRDefault="00517912">
      <w:pPr>
        <w:pStyle w:val="ConsPlusNormal"/>
        <w:ind w:firstLine="540"/>
        <w:jc w:val="both"/>
      </w:pPr>
      <w:r>
        <w:t>3.1. Документы, полученные в результате идентификации клиента, представителя клиента, выгодоприобретателя, а также документы, относящиеся к деятельности клиента (в том числе документы переписки и иные документы по усмотрению организации), подлежат хранению в организации в течение не менее 5 лет со дня прекращения отношений с клиентом.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3.2. Информация и документы, содержащие сведения, необходимые для идентификации физического или юридического лица, индивидуального предпринимателя, а также относящиеся к деятельности клиента, должны храниться таким образом, чтобы они могли быть своевременно доступны Федеральной службе по финансовому мониторингу, а также иным органам государственной власти в соответствии с их компетенцией в случаях, установленных законодательством Российской Федерации.</w:t>
      </w: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right"/>
        <w:outlineLvl w:val="1"/>
      </w:pPr>
      <w:r>
        <w:t>Приложение 1</w:t>
      </w:r>
    </w:p>
    <w:p w:rsidR="00517912" w:rsidRDefault="00517912">
      <w:pPr>
        <w:pStyle w:val="ConsPlusNormal"/>
        <w:jc w:val="right"/>
      </w:pPr>
      <w:r>
        <w:t>к Положению</w:t>
      </w:r>
    </w:p>
    <w:p w:rsidR="00517912" w:rsidRDefault="00517912">
      <w:pPr>
        <w:pStyle w:val="ConsPlusNormal"/>
        <w:jc w:val="right"/>
      </w:pPr>
      <w:r>
        <w:t>о требованиях к идентификации</w:t>
      </w:r>
    </w:p>
    <w:p w:rsidR="00517912" w:rsidRDefault="00517912">
      <w:pPr>
        <w:pStyle w:val="ConsPlusNormal"/>
        <w:jc w:val="right"/>
      </w:pPr>
      <w:r>
        <w:t>клиентов и выгодоприобретателей,</w:t>
      </w:r>
    </w:p>
    <w:p w:rsidR="00517912" w:rsidRDefault="00517912">
      <w:pPr>
        <w:pStyle w:val="ConsPlusNormal"/>
        <w:jc w:val="right"/>
      </w:pPr>
      <w:r>
        <w:t>в том числе с учетом степени</w:t>
      </w:r>
    </w:p>
    <w:p w:rsidR="00517912" w:rsidRDefault="00517912">
      <w:pPr>
        <w:pStyle w:val="ConsPlusNormal"/>
        <w:jc w:val="right"/>
      </w:pPr>
      <w:r>
        <w:t>(уровня) риска совершения клиентом</w:t>
      </w:r>
    </w:p>
    <w:p w:rsidR="00517912" w:rsidRDefault="00517912">
      <w:pPr>
        <w:pStyle w:val="ConsPlusNormal"/>
        <w:jc w:val="right"/>
      </w:pPr>
      <w:r>
        <w:t>операций в целях противодействия</w:t>
      </w:r>
    </w:p>
    <w:p w:rsidR="00517912" w:rsidRDefault="00517912">
      <w:pPr>
        <w:pStyle w:val="ConsPlusNormal"/>
        <w:jc w:val="right"/>
      </w:pPr>
      <w:r>
        <w:t>легализации (отмыванию) доходов,</w:t>
      </w:r>
    </w:p>
    <w:p w:rsidR="00517912" w:rsidRDefault="00517912">
      <w:pPr>
        <w:pStyle w:val="ConsPlusNormal"/>
        <w:jc w:val="right"/>
      </w:pPr>
      <w:r>
        <w:t>полученных преступным путем,</w:t>
      </w:r>
    </w:p>
    <w:p w:rsidR="00517912" w:rsidRDefault="00517912">
      <w:pPr>
        <w:pStyle w:val="ConsPlusNormal"/>
        <w:jc w:val="right"/>
      </w:pPr>
      <w:r>
        <w:t>и финансированию терроризма</w:t>
      </w: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center"/>
      </w:pPr>
      <w:bookmarkStart w:id="7" w:name="P155"/>
      <w:bookmarkEnd w:id="7"/>
      <w:r>
        <w:t>СВЕДЕНИЯ,</w:t>
      </w:r>
    </w:p>
    <w:p w:rsidR="00517912" w:rsidRDefault="00517912">
      <w:pPr>
        <w:pStyle w:val="ConsPlusNormal"/>
        <w:jc w:val="center"/>
      </w:pPr>
      <w:r>
        <w:t>УСТАНАВЛИВАЕМЫЕ В ЦЕЛЯХ ИДЕНТИФИКАЦИИ ФИЗИЧЕСКОГО ЛИЦА</w:t>
      </w:r>
    </w:p>
    <w:p w:rsidR="00517912" w:rsidRDefault="00517912">
      <w:pPr>
        <w:pStyle w:val="ConsPlusNormal"/>
        <w:ind w:firstLine="540"/>
        <w:jc w:val="both"/>
      </w:pPr>
    </w:p>
    <w:p w:rsidR="00517912" w:rsidRDefault="00517912">
      <w:pPr>
        <w:pStyle w:val="ConsPlusNormal"/>
        <w:ind w:firstLine="540"/>
        <w:jc w:val="both"/>
      </w:pPr>
      <w:bookmarkStart w:id="8" w:name="P158"/>
      <w:bookmarkEnd w:id="8"/>
      <w:r>
        <w:t xml:space="preserve">1. В соответствии с </w:t>
      </w:r>
      <w:hyperlink r:id="rId47" w:history="1">
        <w:r>
          <w:rPr>
            <w:color w:val="0000FF"/>
          </w:rPr>
          <w:t>подпунктом 1 пункта 1 статьи 7</w:t>
        </w:r>
      </w:hyperlink>
      <w:r>
        <w:t xml:space="preserve"> Федерального закона организация устанавливает следующие сведения в отношении физических лиц: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1.1. Фамилия, имя, а также отчество (если иное не вытекает из закона или национального обычая).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1.2. Гражданство.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1.3. Дата рождения.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1.4. Реквизиты документа, удостоверяющего личность: наименование, серия и номер документа, дата выдачи документа, наименование органа, выдавшего документ, и код подразделения (если имеется).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1.5. Данные миграционной карты: серия, номер карты, дата начала </w:t>
      </w:r>
      <w:proofErr w:type="gramStart"/>
      <w:r>
        <w:t>срока пребывания</w:t>
      </w:r>
      <w:proofErr w:type="gramEnd"/>
      <w:r>
        <w:t xml:space="preserve"> и дата окончания срока пребывания.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1.6.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1.7. Идентификационный номер налогоплательщика (при его наличии).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1.8. Сведения (адрес) о регистрации по месту жительства и о фактическом месте жительства (месте пребывания).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48" w:history="1">
        <w:r>
          <w:rPr>
            <w:color w:val="0000FF"/>
          </w:rPr>
          <w:t>пунктом 1 статьи 7.3</w:t>
        </w:r>
      </w:hyperlink>
      <w:r>
        <w:t xml:space="preserve"> Федерального закона организация устанавливает сведения о том, является ли физическое лицо иностранным публичным должностным лицом,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полнородными или </w:t>
      </w:r>
      <w:proofErr w:type="spellStart"/>
      <w:r>
        <w:t>неполнородными</w:t>
      </w:r>
      <w:proofErr w:type="spellEnd"/>
      <w:r>
        <w:t xml:space="preserve"> (имеющим общего отца или мать) братом или сестрой, усыновителем или усыновленным).</w:t>
      </w:r>
    </w:p>
    <w:p w:rsidR="00517912" w:rsidRDefault="00517912">
      <w:pPr>
        <w:pStyle w:val="ConsPlusNormal"/>
        <w:spacing w:before="220"/>
        <w:ind w:firstLine="540"/>
        <w:jc w:val="both"/>
      </w:pPr>
      <w:bookmarkStart w:id="9" w:name="P168"/>
      <w:bookmarkEnd w:id="9"/>
      <w:r>
        <w:t>3. В целях более подробного изучения физического лица рекомендуется дополнительно (при наличии его согласия) устанавливать место рождения.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4. В соответствии с </w:t>
      </w:r>
      <w:hyperlink r:id="rId49" w:history="1">
        <w:r>
          <w:rPr>
            <w:color w:val="0000FF"/>
          </w:rPr>
          <w:t>подпунктом 1 пункта 1 статьи 7</w:t>
        </w:r>
      </w:hyperlink>
      <w:r>
        <w:t xml:space="preserve"> Федерального закона организация устанавливает сведения о представителе физического лица (в случае его наличия):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4.1. Дату и номер документа, подтверждающего наличие соответствующих полномочий;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4.2. Сведения, предусмотренные </w:t>
      </w:r>
      <w:hyperlink w:anchor="P158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68" w:history="1">
        <w:r>
          <w:rPr>
            <w:color w:val="0000FF"/>
          </w:rPr>
          <w:t>3</w:t>
        </w:r>
      </w:hyperlink>
      <w:r>
        <w:t xml:space="preserve"> настоящего Приложения.</w:t>
      </w: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right"/>
        <w:outlineLvl w:val="1"/>
      </w:pPr>
      <w:r>
        <w:t>Приложение 2</w:t>
      </w:r>
    </w:p>
    <w:p w:rsidR="00517912" w:rsidRDefault="00517912">
      <w:pPr>
        <w:pStyle w:val="ConsPlusNormal"/>
        <w:jc w:val="right"/>
      </w:pPr>
      <w:r>
        <w:t>к Положению</w:t>
      </w:r>
    </w:p>
    <w:p w:rsidR="00517912" w:rsidRDefault="00517912">
      <w:pPr>
        <w:pStyle w:val="ConsPlusNormal"/>
        <w:jc w:val="right"/>
      </w:pPr>
      <w:r>
        <w:t>о требованиях к идентификации</w:t>
      </w:r>
    </w:p>
    <w:p w:rsidR="00517912" w:rsidRDefault="00517912">
      <w:pPr>
        <w:pStyle w:val="ConsPlusNormal"/>
        <w:jc w:val="right"/>
      </w:pPr>
      <w:r>
        <w:t>клиентов и выгодоприобретателей,</w:t>
      </w:r>
    </w:p>
    <w:p w:rsidR="00517912" w:rsidRDefault="00517912">
      <w:pPr>
        <w:pStyle w:val="ConsPlusNormal"/>
        <w:jc w:val="right"/>
      </w:pPr>
      <w:r>
        <w:t>в том числе с учетом степени</w:t>
      </w:r>
    </w:p>
    <w:p w:rsidR="00517912" w:rsidRDefault="00517912">
      <w:pPr>
        <w:pStyle w:val="ConsPlusNormal"/>
        <w:jc w:val="right"/>
      </w:pPr>
      <w:r>
        <w:t>(уровня) риска совершения клиентом</w:t>
      </w:r>
    </w:p>
    <w:p w:rsidR="00517912" w:rsidRDefault="00517912">
      <w:pPr>
        <w:pStyle w:val="ConsPlusNormal"/>
        <w:jc w:val="right"/>
      </w:pPr>
      <w:r>
        <w:t>операций в целях противодействия</w:t>
      </w:r>
    </w:p>
    <w:p w:rsidR="00517912" w:rsidRDefault="00517912">
      <w:pPr>
        <w:pStyle w:val="ConsPlusNormal"/>
        <w:jc w:val="right"/>
      </w:pPr>
      <w:r>
        <w:t>легализации (отмыванию) доходов,</w:t>
      </w:r>
    </w:p>
    <w:p w:rsidR="00517912" w:rsidRDefault="00517912">
      <w:pPr>
        <w:pStyle w:val="ConsPlusNormal"/>
        <w:jc w:val="right"/>
      </w:pPr>
      <w:r>
        <w:t>полученных преступным путем,</w:t>
      </w:r>
    </w:p>
    <w:p w:rsidR="00517912" w:rsidRDefault="00517912">
      <w:pPr>
        <w:pStyle w:val="ConsPlusNormal"/>
        <w:jc w:val="right"/>
      </w:pPr>
      <w:r>
        <w:t>и финансированию терроризма</w:t>
      </w:r>
    </w:p>
    <w:p w:rsidR="00517912" w:rsidRDefault="00517912">
      <w:pPr>
        <w:pStyle w:val="ConsPlusNormal"/>
        <w:ind w:firstLine="540"/>
        <w:jc w:val="both"/>
      </w:pPr>
    </w:p>
    <w:p w:rsidR="00517912" w:rsidRDefault="00517912">
      <w:pPr>
        <w:pStyle w:val="ConsPlusNormal"/>
        <w:jc w:val="center"/>
      </w:pPr>
      <w:r>
        <w:t>СВЕДЕНИЯ,</w:t>
      </w:r>
    </w:p>
    <w:p w:rsidR="00517912" w:rsidRDefault="00517912">
      <w:pPr>
        <w:pStyle w:val="ConsPlusNormal"/>
        <w:jc w:val="center"/>
      </w:pPr>
      <w:r>
        <w:t>УСТАНАВЛИВАЕМЫЕ В ЦЕЛЯХ ИДЕНТИФИКАЦИИ ЮРИДИЧЕСКОГО ЛИЦА</w:t>
      </w:r>
    </w:p>
    <w:p w:rsidR="00517912" w:rsidRDefault="00517912">
      <w:pPr>
        <w:pStyle w:val="ConsPlusNormal"/>
        <w:jc w:val="center"/>
      </w:pPr>
      <w:r>
        <w:t>И ИНДИВИДУАЛЬНОГО ПРЕДПРИНИМАТЕЛЯ</w:t>
      </w:r>
    </w:p>
    <w:p w:rsidR="00517912" w:rsidRDefault="00517912">
      <w:pPr>
        <w:pStyle w:val="ConsPlusNormal"/>
        <w:jc w:val="center"/>
      </w:pPr>
    </w:p>
    <w:p w:rsidR="00517912" w:rsidRDefault="00517912">
      <w:pPr>
        <w:pStyle w:val="ConsPlusNormal"/>
        <w:ind w:firstLine="540"/>
        <w:jc w:val="both"/>
      </w:pPr>
      <w:bookmarkStart w:id="10" w:name="P192"/>
      <w:bookmarkEnd w:id="10"/>
      <w:r>
        <w:t xml:space="preserve">1. В соответствии с </w:t>
      </w:r>
      <w:hyperlink r:id="rId50" w:history="1">
        <w:r>
          <w:rPr>
            <w:color w:val="0000FF"/>
          </w:rPr>
          <w:t>подпунктом 1 пункта 1 статьи 7</w:t>
        </w:r>
      </w:hyperlink>
      <w:r>
        <w:t xml:space="preserve"> Федерального закона организация устанавливает следующие сведения в отношении юридических лиц: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1.1. Наименование (полное, сокращенное (если имеется) и наименование на иностранном языке (если имеется)).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1.2. Организационно-правовая форма.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1.3. Идентификационный номер налогоплательщика - для резидента, идентификационный номер налогоплательщика или код иностранной организации - для нерезидента.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1.4. Сведения о государственной регистрации: основной государственный регистрационный номер (ОГРН) (для нерезидента - регистрационный номер в стране регистрации); серия и номер документа, подтверждающего государственную регистрацию.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1.5. Адрес (место нахождения), указанный в Едином государственном реестре юридических лиц (для резидента); место нахождения, указанное в учредительных документах; адрес (место нахождения) представительства, отделения,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Российской Федерации (при наличии).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1.6. Номера контактных телефонов и факсов.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2. В целях более подробного изучения юридического лица рекомендуется дополнительно (при наличии его согласия) устанавливать и фиксировать дату государственной регистрации юридического лица, его почтовый адрес, а также коды форм федерального государственного статистического наблюдения (при наличии).</w:t>
      </w:r>
    </w:p>
    <w:p w:rsidR="00517912" w:rsidRDefault="00517912">
      <w:pPr>
        <w:pStyle w:val="ConsPlusNormal"/>
        <w:spacing w:before="220"/>
        <w:ind w:firstLine="540"/>
        <w:jc w:val="both"/>
      </w:pPr>
      <w:bookmarkStart w:id="11" w:name="P200"/>
      <w:bookmarkEnd w:id="11"/>
      <w:r>
        <w:t>3. Сведения, получаемые в целях идентификации индивидуальных предпринимателей: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3.1. Сведения, предусмотренные </w:t>
      </w:r>
      <w:hyperlink r:id="rId51" w:history="1">
        <w:r>
          <w:rPr>
            <w:color w:val="0000FF"/>
          </w:rPr>
          <w:t>подпунктом 1 пункта 1 статьи 7</w:t>
        </w:r>
      </w:hyperlink>
      <w:r>
        <w:t xml:space="preserve"> Федерального закона для идентификации физических лиц.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3.2. Сведения о государственной регистрации физического лица в качестве индивидуального предпринимателя: основной государственный регистрационный номер записи о государственной регистрации индивидуального предпринимателя (ОГРНИП); дата государственной регистрации и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регистрации; наименование и адрес регистрирующего органа.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3.3. Почтовый адрес и номера контактных телефонов и факсов.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4. Сведения о представителе юридического лица или индивидуального предпринимателя: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4.1. Дата и номер документа, подтверждающего наличие соответствующих полномочий;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w:anchor="P192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00" w:history="1">
        <w:r>
          <w:rPr>
            <w:color w:val="0000FF"/>
          </w:rPr>
          <w:t>3</w:t>
        </w:r>
      </w:hyperlink>
      <w:r>
        <w:t xml:space="preserve"> настоящего Приложения.</w:t>
      </w: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right"/>
        <w:outlineLvl w:val="1"/>
      </w:pPr>
      <w:r>
        <w:t>Приложение 3</w:t>
      </w:r>
    </w:p>
    <w:p w:rsidR="00517912" w:rsidRDefault="00517912">
      <w:pPr>
        <w:pStyle w:val="ConsPlusNormal"/>
        <w:jc w:val="right"/>
      </w:pPr>
      <w:r>
        <w:t>к Положению</w:t>
      </w:r>
    </w:p>
    <w:p w:rsidR="00517912" w:rsidRDefault="00517912">
      <w:pPr>
        <w:pStyle w:val="ConsPlusNormal"/>
        <w:jc w:val="right"/>
      </w:pPr>
      <w:r>
        <w:t>о требованиях к идентификации</w:t>
      </w:r>
    </w:p>
    <w:p w:rsidR="00517912" w:rsidRDefault="00517912">
      <w:pPr>
        <w:pStyle w:val="ConsPlusNormal"/>
        <w:jc w:val="right"/>
      </w:pPr>
      <w:r>
        <w:t>клиентов и выгодоприобретателей,</w:t>
      </w:r>
    </w:p>
    <w:p w:rsidR="00517912" w:rsidRDefault="00517912">
      <w:pPr>
        <w:pStyle w:val="ConsPlusNormal"/>
        <w:jc w:val="right"/>
      </w:pPr>
      <w:r>
        <w:t>в том числе с учетом степени</w:t>
      </w:r>
    </w:p>
    <w:p w:rsidR="00517912" w:rsidRDefault="00517912">
      <w:pPr>
        <w:pStyle w:val="ConsPlusNormal"/>
        <w:jc w:val="right"/>
      </w:pPr>
      <w:r>
        <w:t>(уровня) риска совершения клиентом</w:t>
      </w:r>
    </w:p>
    <w:p w:rsidR="00517912" w:rsidRDefault="00517912">
      <w:pPr>
        <w:pStyle w:val="ConsPlusNormal"/>
        <w:jc w:val="right"/>
      </w:pPr>
      <w:r>
        <w:t>операций в целях противодействия</w:t>
      </w:r>
    </w:p>
    <w:p w:rsidR="00517912" w:rsidRDefault="00517912">
      <w:pPr>
        <w:pStyle w:val="ConsPlusNormal"/>
        <w:jc w:val="right"/>
      </w:pPr>
      <w:r>
        <w:t>легализации (отмыванию) доходов,</w:t>
      </w:r>
    </w:p>
    <w:p w:rsidR="00517912" w:rsidRDefault="00517912">
      <w:pPr>
        <w:pStyle w:val="ConsPlusNormal"/>
        <w:jc w:val="right"/>
      </w:pPr>
      <w:r>
        <w:t>полученных преступным путем,</w:t>
      </w:r>
    </w:p>
    <w:p w:rsidR="00517912" w:rsidRDefault="00517912">
      <w:pPr>
        <w:pStyle w:val="ConsPlusNormal"/>
        <w:jc w:val="right"/>
      </w:pPr>
      <w:r>
        <w:t>и финансированию терроризма</w:t>
      </w: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center"/>
      </w:pPr>
      <w:bookmarkStart w:id="12" w:name="P223"/>
      <w:bookmarkEnd w:id="12"/>
      <w:r>
        <w:t>СВЕДЕНИЯ</w:t>
      </w:r>
    </w:p>
    <w:p w:rsidR="00517912" w:rsidRDefault="00517912">
      <w:pPr>
        <w:pStyle w:val="ConsPlusNormal"/>
        <w:jc w:val="center"/>
      </w:pPr>
      <w:r>
        <w:t>В ЦЕЛЯХ УСТАНОВЛЕНИЯ И ИДЕНТИФИКАЦИИ ВЫГОДОПРИОБРЕТАТЕЛЯ</w:t>
      </w:r>
    </w:p>
    <w:p w:rsidR="00517912" w:rsidRDefault="00517912">
      <w:pPr>
        <w:pStyle w:val="ConsPlusNormal"/>
        <w:ind w:firstLine="540"/>
        <w:jc w:val="both"/>
      </w:pPr>
    </w:p>
    <w:p w:rsidR="00517912" w:rsidRDefault="00517912">
      <w:pPr>
        <w:pStyle w:val="ConsPlusNormal"/>
        <w:ind w:firstLine="540"/>
        <w:jc w:val="both"/>
      </w:pPr>
      <w:r>
        <w:t xml:space="preserve">1. В соответствии с </w:t>
      </w:r>
      <w:hyperlink r:id="rId52" w:history="1">
        <w:r>
          <w:rPr>
            <w:color w:val="0000FF"/>
          </w:rPr>
          <w:t>подпунктом 2 пункта 1 статьи 7</w:t>
        </w:r>
      </w:hyperlink>
      <w:r>
        <w:t xml:space="preserve"> Федерального закона организация устанавливает сведения об основаниях, свидетельствующих о том, что клиент действует к выгоде или в интересах выгодоприобретателя при проведении операций с денежными средствами или иным имуществом.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2. Сведения, получаемые в целях идентификации выгодоприобретателя - физического лица в соответствии с </w:t>
      </w:r>
      <w:hyperlink r:id="rId53" w:history="1">
        <w:r>
          <w:rPr>
            <w:color w:val="0000FF"/>
          </w:rPr>
          <w:t>подпунктом 1 пункта 1 статьи 7</w:t>
        </w:r>
      </w:hyperlink>
      <w:r>
        <w:t xml:space="preserve"> Федерального закона: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2.1. Фамилия, имя, а также отчество (если иное не вытекает из закона или национального обычая).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2.2. Гражданство.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2.3. Дата рождения.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2.4. Реквизиты документа, удостоверяющего личность: наименование, серия и номер документа, дата выдачи документа, наименование органа, выдавшего документ, и код подразделения (если имеется).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2.5. Данные миграционной карты: серия, номер карты, дата начала </w:t>
      </w:r>
      <w:proofErr w:type="gramStart"/>
      <w:r>
        <w:t>срока пребывания</w:t>
      </w:r>
      <w:proofErr w:type="gramEnd"/>
      <w:r>
        <w:t xml:space="preserve"> и дата окончания срока пребывания.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2.6.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2.7. Идентификационный номер налогоплательщика (при его наличии).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2.8. Сведения (адрес) о регистрации по месту жительства и о фактическом месте жительства (месте пребывания).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3. Сведения, получаемые в целях идентификации выгодоприобретателя - юридического лица в соответствии с </w:t>
      </w:r>
      <w:hyperlink r:id="rId54" w:history="1">
        <w:r>
          <w:rPr>
            <w:color w:val="0000FF"/>
          </w:rPr>
          <w:t>подпунктом 1 пункта 1 статьи 7</w:t>
        </w:r>
      </w:hyperlink>
      <w:r>
        <w:t xml:space="preserve"> Федерального закона: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3.1. Наименование (полное, сокращенное (если имеется) и наименование на иностранном языке (если имеется)).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3.2. Организационно-правовая форма.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3.3. Идентификационный номер налогоплательщика - для резидента, идентификационный номер налогоплательщика или код иностранной организации - для нерезидента.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3.4. Сведения о государственной регистрации: основной государственный регистрационный номер (ОГРН) (для нерезидента - регистрационный номер в стране регистрации); серия и номер документа, подтверждающего государственную регистрацию.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3.5. Адрес (место нахождения), указанный в Едином государственном реестре юридических лиц (для резидента); место нахождения, указанное в учредительных документах; адрес (место нахождения) представительства, отделения,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Российской Федерации (при наличии).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3.6. Номера контактных телефонов и факсов.</w:t>
      </w: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right"/>
        <w:outlineLvl w:val="1"/>
      </w:pPr>
      <w:r>
        <w:t>Приложение 4</w:t>
      </w:r>
    </w:p>
    <w:p w:rsidR="00517912" w:rsidRDefault="00517912">
      <w:pPr>
        <w:pStyle w:val="ConsPlusNormal"/>
        <w:jc w:val="right"/>
      </w:pPr>
      <w:r>
        <w:t>к Положению</w:t>
      </w:r>
    </w:p>
    <w:p w:rsidR="00517912" w:rsidRDefault="00517912">
      <w:pPr>
        <w:pStyle w:val="ConsPlusNormal"/>
        <w:jc w:val="right"/>
      </w:pPr>
      <w:r>
        <w:t>о требованиях к идентификации</w:t>
      </w:r>
    </w:p>
    <w:p w:rsidR="00517912" w:rsidRDefault="00517912">
      <w:pPr>
        <w:pStyle w:val="ConsPlusNormal"/>
        <w:jc w:val="right"/>
      </w:pPr>
      <w:r>
        <w:t>клиентов и выгодоприобретателей,</w:t>
      </w:r>
    </w:p>
    <w:p w:rsidR="00517912" w:rsidRDefault="00517912">
      <w:pPr>
        <w:pStyle w:val="ConsPlusNormal"/>
        <w:jc w:val="right"/>
      </w:pPr>
      <w:r>
        <w:t>в том числе с учетом степени</w:t>
      </w:r>
    </w:p>
    <w:p w:rsidR="00517912" w:rsidRDefault="00517912">
      <w:pPr>
        <w:pStyle w:val="ConsPlusNormal"/>
        <w:jc w:val="right"/>
      </w:pPr>
      <w:r>
        <w:t>(уровня) риска совершения клиентом</w:t>
      </w:r>
    </w:p>
    <w:p w:rsidR="00517912" w:rsidRDefault="00517912">
      <w:pPr>
        <w:pStyle w:val="ConsPlusNormal"/>
        <w:jc w:val="right"/>
      </w:pPr>
      <w:r>
        <w:t>операций в целях противодействия</w:t>
      </w:r>
    </w:p>
    <w:p w:rsidR="00517912" w:rsidRDefault="00517912">
      <w:pPr>
        <w:pStyle w:val="ConsPlusNormal"/>
        <w:jc w:val="right"/>
      </w:pPr>
      <w:r>
        <w:t>легализации (отмыванию) доходов,</w:t>
      </w:r>
    </w:p>
    <w:p w:rsidR="00517912" w:rsidRDefault="00517912">
      <w:pPr>
        <w:pStyle w:val="ConsPlusNormal"/>
        <w:jc w:val="right"/>
      </w:pPr>
      <w:r>
        <w:t>полученных преступным путем,</w:t>
      </w:r>
    </w:p>
    <w:p w:rsidR="00517912" w:rsidRDefault="00517912">
      <w:pPr>
        <w:pStyle w:val="ConsPlusNormal"/>
        <w:jc w:val="right"/>
      </w:pPr>
      <w:r>
        <w:t>и финансированию терроризма</w:t>
      </w:r>
    </w:p>
    <w:p w:rsidR="00517912" w:rsidRDefault="00517912">
      <w:pPr>
        <w:pStyle w:val="ConsPlusNormal"/>
        <w:jc w:val="right"/>
      </w:pPr>
    </w:p>
    <w:p w:rsidR="00517912" w:rsidRDefault="00517912">
      <w:pPr>
        <w:pStyle w:val="ConsPlusNormal"/>
        <w:jc w:val="center"/>
      </w:pPr>
      <w:bookmarkStart w:id="13" w:name="P259"/>
      <w:bookmarkEnd w:id="13"/>
      <w:r>
        <w:t>СВЕДЕНИЯ, РЕКОМЕНДУЕМЫЕ ДЛЯ ВКЛЮЧЕНИЯ В АНКЕТУ КЛИЕНТА</w:t>
      </w:r>
    </w:p>
    <w:p w:rsidR="00517912" w:rsidRDefault="00517912">
      <w:pPr>
        <w:pStyle w:val="ConsPlusNormal"/>
        <w:ind w:firstLine="540"/>
        <w:jc w:val="both"/>
      </w:pPr>
    </w:p>
    <w:p w:rsidR="00517912" w:rsidRDefault="00517912">
      <w:pPr>
        <w:pStyle w:val="ConsPlusNormal"/>
        <w:ind w:firstLine="540"/>
        <w:jc w:val="both"/>
      </w:pPr>
      <w:r>
        <w:t xml:space="preserve">1. Сведения, установленные в результате идентификации клиента, представителя клиента и выгодоприобретателя, указанные в </w:t>
      </w:r>
      <w:hyperlink w:anchor="P155" w:history="1">
        <w:r>
          <w:rPr>
            <w:color w:val="0000FF"/>
          </w:rPr>
          <w:t>приложениях 1</w:t>
        </w:r>
      </w:hyperlink>
      <w:r>
        <w:t xml:space="preserve"> - </w:t>
      </w:r>
      <w:hyperlink w:anchor="P223" w:history="1">
        <w:r>
          <w:rPr>
            <w:color w:val="0000FF"/>
          </w:rPr>
          <w:t>3</w:t>
        </w:r>
      </w:hyperlink>
      <w:r>
        <w:t xml:space="preserve"> к настоящему Положению.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 xml:space="preserve">2. Сведения о степени (уровне) Риска, включая обоснование оценки Риска, фиксируемые организацией в соответствии с </w:t>
      </w:r>
      <w:hyperlink w:anchor="P127" w:history="1">
        <w:r>
          <w:rPr>
            <w:color w:val="0000FF"/>
          </w:rPr>
          <w:t>пунктом 2.16</w:t>
        </w:r>
      </w:hyperlink>
      <w:r>
        <w:t xml:space="preserve"> настоящего Положения.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3. Результаты проверки клиента, представителя клиента, выгодоприобретателя на предмет наличия/отсутствия информации о них в Перечне, дата проверки.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4. Сведения о принадлежности клиента к иностранному публичному должностному лицу &lt;*&gt;.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&lt;*&gt; Устанавливается в отношении физического лица.</w:t>
      </w:r>
    </w:p>
    <w:p w:rsidR="00517912" w:rsidRDefault="00517912">
      <w:pPr>
        <w:pStyle w:val="ConsPlusNormal"/>
        <w:ind w:firstLine="540"/>
        <w:jc w:val="both"/>
      </w:pPr>
    </w:p>
    <w:p w:rsidR="00517912" w:rsidRDefault="00517912">
      <w:pPr>
        <w:pStyle w:val="ConsPlusNormal"/>
        <w:ind w:firstLine="540"/>
        <w:jc w:val="both"/>
      </w:pPr>
      <w:r>
        <w:t>5. Сведения о принадлежности клиента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6. Дата начала отношений с клиентом (дата заключения первого договора на проведение операции с денежными средствами или иным имуществом).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7. Дата заполнения анкеты.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8. Дата обновления анкеты.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9. Фамилия, имя, а также отчество (если иное не вытекает из закона или национального обычая), должность сотрудника, ответственного за работу с клиентом.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10. Подпись лица, заполнившего анкету клиента на бумажном носителе (с указанием фамилии, имени, а также отчества (если иное не вытекает из закона или национального обычая), должности), или фамилия, имя, а также отчество (если иное не вытекает из закона или национального обычая), должность лица, заполнившего анкету клиента в форме электронного документа.</w:t>
      </w:r>
    </w:p>
    <w:p w:rsidR="00517912" w:rsidRDefault="00517912">
      <w:pPr>
        <w:pStyle w:val="ConsPlusNormal"/>
        <w:spacing w:before="220"/>
        <w:ind w:firstLine="540"/>
        <w:jc w:val="both"/>
      </w:pPr>
      <w:r>
        <w:t>11. Иные сведения (по усмотрению организации).</w:t>
      </w:r>
    </w:p>
    <w:p w:rsidR="00517912" w:rsidRDefault="00517912">
      <w:pPr>
        <w:pStyle w:val="ConsPlusNormal"/>
        <w:ind w:firstLine="540"/>
        <w:jc w:val="both"/>
      </w:pPr>
    </w:p>
    <w:p w:rsidR="00517912" w:rsidRDefault="00517912">
      <w:pPr>
        <w:pStyle w:val="ConsPlusNormal"/>
        <w:ind w:firstLine="540"/>
        <w:jc w:val="both"/>
      </w:pPr>
    </w:p>
    <w:p w:rsidR="00517912" w:rsidRDefault="005179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/>
    <w:sectPr w:rsidR="00D30B4D" w:rsidSect="002B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12"/>
    <w:rsid w:val="001F32BE"/>
    <w:rsid w:val="002F0BD1"/>
    <w:rsid w:val="00331BE2"/>
    <w:rsid w:val="00401CAD"/>
    <w:rsid w:val="004B3C20"/>
    <w:rsid w:val="00517912"/>
    <w:rsid w:val="00606CB0"/>
    <w:rsid w:val="00A82072"/>
    <w:rsid w:val="00C47EDF"/>
    <w:rsid w:val="00C80187"/>
    <w:rsid w:val="00CB2E31"/>
    <w:rsid w:val="00D30B4D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C5341-25F2-4C35-A584-C80D8B89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56C430E19E3CDC3886ACD8EE34F44CD75DC46F319647719DF01989F14929A09702E836670D9708E6L1N" TargetMode="External"/><Relationship Id="rId18" Type="http://schemas.openxmlformats.org/officeDocument/2006/relationships/hyperlink" Target="consultantplus://offline/ref=6C56C430E19E3CDC3886ACD8EE34F44CD45DC46D319447719DF01989F14929A09702E836670D9503E6LEN" TargetMode="External"/><Relationship Id="rId26" Type="http://schemas.openxmlformats.org/officeDocument/2006/relationships/hyperlink" Target="consultantplus://offline/ref=6C56C430E19E3CDC3886ACD8EE34F44CD75FC1653C9D47719DF01989F14929A09702E836670D9503E6L7N" TargetMode="External"/><Relationship Id="rId39" Type="http://schemas.openxmlformats.org/officeDocument/2006/relationships/hyperlink" Target="consultantplus://offline/ref=6C56C430E19E3CDC3886ACD8EE34F44CD75DC46F319647719DF01989F14929A09702E836670D9409E6L4N" TargetMode="External"/><Relationship Id="rId21" Type="http://schemas.openxmlformats.org/officeDocument/2006/relationships/hyperlink" Target="consultantplus://offline/ref=6C56C430E19E3CDC3886ACD8EE34F44CD75DC46F319647719DF01989F14929A09702E836670D9704E6L1N" TargetMode="External"/><Relationship Id="rId34" Type="http://schemas.openxmlformats.org/officeDocument/2006/relationships/hyperlink" Target="consultantplus://offline/ref=6C56C430E19E3CDC3886ACD8EE34F44CD45CC36B319347719DF01989F14929A09702E836670D9500E6L1N" TargetMode="External"/><Relationship Id="rId42" Type="http://schemas.openxmlformats.org/officeDocument/2006/relationships/hyperlink" Target="consultantplus://offline/ref=6C56C430E19E3CDC3886ACD8EE34F44CD75FC1653C9D47719DF01989F14929A09702E836670D9504E6LEN" TargetMode="External"/><Relationship Id="rId47" Type="http://schemas.openxmlformats.org/officeDocument/2006/relationships/hyperlink" Target="consultantplus://offline/ref=6C56C430E19E3CDC3886ACD8EE34F44CD75DC46F319647719DF01989F14929A09702E831E6L7N" TargetMode="External"/><Relationship Id="rId50" Type="http://schemas.openxmlformats.org/officeDocument/2006/relationships/hyperlink" Target="consultantplus://offline/ref=6C56C430E19E3CDC3886ACD8EE34F44CD75DC46F319647719DF01989F14929A09702E831E6L7N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6C56C430E19E3CDC3886ACD8EE34F44CD45CC36B319347719DF01989F14929A09702E836670D9501E6L0N" TargetMode="External"/><Relationship Id="rId12" Type="http://schemas.openxmlformats.org/officeDocument/2006/relationships/hyperlink" Target="consultantplus://offline/ref=6C56C430E19E3CDC3886ACD8EE34F44CD75DC46A3C9447719DF01989F14929A09702E836670D9600E6L6N" TargetMode="External"/><Relationship Id="rId17" Type="http://schemas.openxmlformats.org/officeDocument/2006/relationships/hyperlink" Target="consultantplus://offline/ref=6C56C430E19E3CDC3886ACD8EE34F44CD75DC46F319647719DF01989F14929A09702E833E6L6N" TargetMode="External"/><Relationship Id="rId25" Type="http://schemas.openxmlformats.org/officeDocument/2006/relationships/hyperlink" Target="consultantplus://offline/ref=6C56C430E19E3CDC3886ACD8EE34F44CD75FC1653C9D47719DF01989F14929A09702E8E3L4N" TargetMode="External"/><Relationship Id="rId33" Type="http://schemas.openxmlformats.org/officeDocument/2006/relationships/hyperlink" Target="consultantplus://offline/ref=6C56C430E19E3CDC3886ACD8EE34F44CD75DC46F319647719DF01989F14929A09702E830E6L5N" TargetMode="External"/><Relationship Id="rId38" Type="http://schemas.openxmlformats.org/officeDocument/2006/relationships/hyperlink" Target="consultantplus://offline/ref=6C56C430E19E3CDC3886ACD8EE34F44CD45EC76F309C47719DF01989F1E4L9N" TargetMode="External"/><Relationship Id="rId46" Type="http://schemas.openxmlformats.org/officeDocument/2006/relationships/hyperlink" Target="consultantplus://offline/ref=6C56C430E19E3CDC3886ACD8EE34F44CD75DC46F319647719DF01989F14929A09702E836670D9409E6L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56C430E19E3CDC3886ACD8EE34F44CD75DC46F319647719DF01989F14929A09702E836670D9706E6LEN" TargetMode="External"/><Relationship Id="rId20" Type="http://schemas.openxmlformats.org/officeDocument/2006/relationships/hyperlink" Target="consultantplus://offline/ref=6C56C430E19E3CDC3886ACD8EE34F44CD75DC46F319647719DF01989F14929A09702E831E6L2N" TargetMode="External"/><Relationship Id="rId29" Type="http://schemas.openxmlformats.org/officeDocument/2006/relationships/hyperlink" Target="consultantplus://offline/ref=6C56C430E19E3CDC3886ACD8EE34F44CD45CC36B319347719DF01989F14929A09702E836670D9500E6L7N" TargetMode="External"/><Relationship Id="rId41" Type="http://schemas.openxmlformats.org/officeDocument/2006/relationships/hyperlink" Target="consultantplus://offline/ref=6C56C430E19E3CDC3886ACD8EE34F44CD45CC36B319347719DF01989F14929A09702E836670D9500E6LEN" TargetMode="External"/><Relationship Id="rId54" Type="http://schemas.openxmlformats.org/officeDocument/2006/relationships/hyperlink" Target="consultantplus://offline/ref=6C56C430E19E3CDC3886ACD8EE34F44CD75DC46F319647719DF01989F14929A09702E831E6L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56C430E19E3CDC3886ACD8EE34F44CD45AC46F309447719DF01989F14929A09702E836670D9500E6L0N" TargetMode="External"/><Relationship Id="rId11" Type="http://schemas.openxmlformats.org/officeDocument/2006/relationships/hyperlink" Target="consultantplus://offline/ref=6C56C430E19E3CDC3886ACD8EE34F44CD75DC46F319647719DF01989F14929A09702E836670D9705E6L3N" TargetMode="External"/><Relationship Id="rId24" Type="http://schemas.openxmlformats.org/officeDocument/2006/relationships/hyperlink" Target="consultantplus://offline/ref=6C56C430E19E3CDC3886ACD8EE34F44CD459C16A329547719DF01989F14929A09702E836670D9500E6L3N" TargetMode="External"/><Relationship Id="rId32" Type="http://schemas.openxmlformats.org/officeDocument/2006/relationships/hyperlink" Target="consultantplus://offline/ref=6C56C430E19E3CDC3886ACD8EE34F44CD75DC46F319647719DF01989F14929A09702E831E6L7N" TargetMode="External"/><Relationship Id="rId37" Type="http://schemas.openxmlformats.org/officeDocument/2006/relationships/hyperlink" Target="consultantplus://offline/ref=6C56C430E19E3CDC3886ACD8EE34F44CD75DC46F319647719DF01989F14929A09702E831E6L5N" TargetMode="External"/><Relationship Id="rId40" Type="http://schemas.openxmlformats.org/officeDocument/2006/relationships/hyperlink" Target="consultantplus://offline/ref=6C56C430E19E3CDC3886ACD8EE34F44CD75DC46F319647719DF01989F14929A09702E836670D9409E6L4N" TargetMode="External"/><Relationship Id="rId45" Type="http://schemas.openxmlformats.org/officeDocument/2006/relationships/hyperlink" Target="consultantplus://offline/ref=6C56C430E19E3CDC3886ACD8EE34F44CD75DC46F319647719DF01989F14929A09702E836670D9702E6L5N" TargetMode="External"/><Relationship Id="rId53" Type="http://schemas.openxmlformats.org/officeDocument/2006/relationships/hyperlink" Target="consultantplus://offline/ref=6C56C430E19E3CDC3886ACD8EE34F44CD75DC46F319647719DF01989F14929A09702E831E6L7N" TargetMode="External"/><Relationship Id="rId5" Type="http://schemas.openxmlformats.org/officeDocument/2006/relationships/hyperlink" Target="consultantplus://offline/ref=6C56C430E19E3CDC3886ACD8EE34F44CD75DC46F319647719DF01989F14929A09702E836670D9709E6L5N" TargetMode="External"/><Relationship Id="rId15" Type="http://schemas.openxmlformats.org/officeDocument/2006/relationships/hyperlink" Target="consultantplus://offline/ref=6C56C430E19E3CDC3886ACD8EE34F44CD75DC46F319647719DF01989F14929A09702E836E6L2N" TargetMode="External"/><Relationship Id="rId23" Type="http://schemas.openxmlformats.org/officeDocument/2006/relationships/hyperlink" Target="consultantplus://offline/ref=6C56C430E19E3CDC3886ACD8EE34F44CD75DC46F319647719DF01989F1E4L9N" TargetMode="External"/><Relationship Id="rId28" Type="http://schemas.openxmlformats.org/officeDocument/2006/relationships/hyperlink" Target="consultantplus://offline/ref=6C56C430E19E3CDC3886ACD8EE34F44CD75DC46F319647719DF01989F14929A09702E833E6L7N" TargetMode="External"/><Relationship Id="rId36" Type="http://schemas.openxmlformats.org/officeDocument/2006/relationships/hyperlink" Target="consultantplus://offline/ref=6C56C430E19E3CDC3886ACD8EE34F44CD45CC36B319347719DF01989F14929A09702E836670D9500E6L0N" TargetMode="External"/><Relationship Id="rId49" Type="http://schemas.openxmlformats.org/officeDocument/2006/relationships/hyperlink" Target="consultantplus://offline/ref=6C56C430E19E3CDC3886ACD8EE34F44CD75DC46F319647719DF01989F14929A09702E831E6L7N" TargetMode="External"/><Relationship Id="rId10" Type="http://schemas.openxmlformats.org/officeDocument/2006/relationships/hyperlink" Target="consultantplus://offline/ref=6C56C430E19E3CDC3886ACD8EE34F44CD45CC36B319347719DF01989F14929A09702E836670D9501E6LEN" TargetMode="External"/><Relationship Id="rId19" Type="http://schemas.openxmlformats.org/officeDocument/2006/relationships/hyperlink" Target="consultantplus://offline/ref=6C56C430E19E3CDC3886ACD8EE34F44CD056C568329F1A7B95A9158BEFL6N" TargetMode="External"/><Relationship Id="rId31" Type="http://schemas.openxmlformats.org/officeDocument/2006/relationships/hyperlink" Target="consultantplus://offline/ref=6C56C430E19E3CDC3886ACD8EE34F44CD75DC46F319647719DF01989F14929A09702E836670D9402E6LEN" TargetMode="External"/><Relationship Id="rId44" Type="http://schemas.openxmlformats.org/officeDocument/2006/relationships/hyperlink" Target="consultantplus://offline/ref=6C56C430E19E3CDC3886ACD8EE34F44CD75DC46F319647719DF01989F14929A09702E836670D9506E6L0N" TargetMode="External"/><Relationship Id="rId52" Type="http://schemas.openxmlformats.org/officeDocument/2006/relationships/hyperlink" Target="consultantplus://offline/ref=6C56C430E19E3CDC3886ACD8EE34F44CD75DC46F319647719DF01989F14929A09702E831E6L5N" TargetMode="External"/><Relationship Id="rId4" Type="http://schemas.openxmlformats.org/officeDocument/2006/relationships/hyperlink" Target="consultantplus://offline/ref=6C56C430E19E3CDC3886ACD8EE34F44CD45CC36B319347719DF01989F14929A09702E836670D9501E6L1N" TargetMode="External"/><Relationship Id="rId9" Type="http://schemas.openxmlformats.org/officeDocument/2006/relationships/hyperlink" Target="consultantplus://offline/ref=6C56C430E19E3CDC3886ACD8EE34F44CD75DC46F319647719DF01989F14929A09702E836670D9503E6LEN" TargetMode="External"/><Relationship Id="rId14" Type="http://schemas.openxmlformats.org/officeDocument/2006/relationships/hyperlink" Target="consultantplus://offline/ref=6C56C430E19E3CDC3886ACD8EE34F44CD75DC46F319647719DF01989F14929A09702E831E6L7N" TargetMode="External"/><Relationship Id="rId22" Type="http://schemas.openxmlformats.org/officeDocument/2006/relationships/hyperlink" Target="consultantplus://offline/ref=6C56C430E19E3CDC3886ACD8EE34F44CD75DC46F319647719DF01989F14929A09702E836670D9408E6L5N" TargetMode="External"/><Relationship Id="rId27" Type="http://schemas.openxmlformats.org/officeDocument/2006/relationships/hyperlink" Target="consultantplus://offline/ref=6C56C430E19E3CDC3886ACD8EE34F44CD75FC1653C9D47719DF01989F14929A09702E836670D9504E6L7N" TargetMode="External"/><Relationship Id="rId30" Type="http://schemas.openxmlformats.org/officeDocument/2006/relationships/hyperlink" Target="consultantplus://offline/ref=6C56C430E19E3CDC3886ACD8EE34F44CD75DC46F319647719DF01989F1E4L9N" TargetMode="External"/><Relationship Id="rId35" Type="http://schemas.openxmlformats.org/officeDocument/2006/relationships/hyperlink" Target="consultantplus://offline/ref=6C56C430E19E3CDC3886ACD8EE34F44CD75FC1653C9D47719DF01989F14929A09702E836670D9505E6L4N" TargetMode="External"/><Relationship Id="rId43" Type="http://schemas.openxmlformats.org/officeDocument/2006/relationships/hyperlink" Target="consultantplus://offline/ref=6C56C430E19E3CDC3886ACD8EE34F44CD45CC36B319347719DF01989F14929A09702E836670D9503E6L6N" TargetMode="External"/><Relationship Id="rId48" Type="http://schemas.openxmlformats.org/officeDocument/2006/relationships/hyperlink" Target="consultantplus://offline/ref=6C56C430E19E3CDC3886ACD8EE34F44CD75DC46F319647719DF01989F14929A09702E833E6L6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6C56C430E19E3CDC3886ACD8EE34F44CD45CC36B319347719DF01989F14929A09702E836670D9501E6LFN" TargetMode="External"/><Relationship Id="rId51" Type="http://schemas.openxmlformats.org/officeDocument/2006/relationships/hyperlink" Target="consultantplus://offline/ref=6C56C430E19E3CDC3886ACD8EE34F44CD75DC46F319647719DF01989F14929A09702E831E6L7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5933</Words>
  <Characters>33822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2017-12-12T13:11:00Z</dcterms:created>
  <dcterms:modified xsi:type="dcterms:W3CDTF">2018-08-30T11:52:00Z</dcterms:modified>
</cp:coreProperties>
</file>