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EC7F59" w:rsidRDefault="00EC7F59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5F0FEF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 w:rsidRPr="005F0FEF">
        <w:rPr>
          <w:b/>
          <w:sz w:val="36"/>
          <w:szCs w:val="36"/>
        </w:rPr>
        <w:t>Информационное сообщение</w:t>
      </w:r>
      <w:r w:rsidR="005F0FEF" w:rsidRPr="005F0FEF">
        <w:rPr>
          <w:b/>
          <w:sz w:val="36"/>
          <w:szCs w:val="36"/>
        </w:rPr>
        <w:t xml:space="preserve"> № ИС-аудит-3</w:t>
      </w:r>
    </w:p>
    <w:p w:rsidR="00035ED2" w:rsidRDefault="00431174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AC7A21">
        <w:rPr>
          <w:b/>
          <w:szCs w:val="28"/>
        </w:rPr>
        <w:t xml:space="preserve"> апреля</w:t>
      </w:r>
      <w:r w:rsidR="00035ED2">
        <w:rPr>
          <w:b/>
          <w:szCs w:val="28"/>
        </w:rPr>
        <w:t xml:space="preserve"> 201</w:t>
      </w:r>
      <w:r w:rsidR="008E2110">
        <w:rPr>
          <w:b/>
          <w:szCs w:val="28"/>
        </w:rPr>
        <w:t>6</w:t>
      </w:r>
      <w:r w:rsidR="00035ED2">
        <w:rPr>
          <w:b/>
          <w:szCs w:val="28"/>
        </w:rPr>
        <w:t xml:space="preserve"> г.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FC44FD" w:rsidRPr="00FC44FD" w:rsidRDefault="00944F89" w:rsidP="00FC44FD">
      <w:pPr>
        <w:pStyle w:val="Standard"/>
        <w:ind w:firstLine="709"/>
        <w:jc w:val="center"/>
        <w:rPr>
          <w:b/>
        </w:rPr>
      </w:pPr>
      <w:r>
        <w:rPr>
          <w:b/>
        </w:rPr>
        <w:t>Н</w:t>
      </w:r>
      <w:r w:rsidR="00FC44FD" w:rsidRPr="00FC44FD">
        <w:rPr>
          <w:b/>
        </w:rPr>
        <w:t>овая редакция принцип</w:t>
      </w:r>
      <w:r>
        <w:rPr>
          <w:b/>
        </w:rPr>
        <w:t>ов</w:t>
      </w:r>
      <w:r w:rsidR="00FC44FD" w:rsidRPr="00FC44FD">
        <w:rPr>
          <w:b/>
        </w:rPr>
        <w:t xml:space="preserve"> осуществления внешнего контроля качества работы аудиторских организаций, индивидуальных аудиторов</w:t>
      </w:r>
    </w:p>
    <w:p w:rsidR="00FC44FD" w:rsidRDefault="00FC44FD" w:rsidP="008E2110">
      <w:pPr>
        <w:pStyle w:val="Standard"/>
        <w:ind w:firstLine="709"/>
        <w:jc w:val="both"/>
      </w:pPr>
    </w:p>
    <w:p w:rsidR="00F4394B" w:rsidRDefault="003930BB" w:rsidP="008E2110">
      <w:pPr>
        <w:pStyle w:val="Standard"/>
        <w:ind w:firstLine="709"/>
        <w:jc w:val="both"/>
      </w:pPr>
      <w:r>
        <w:t xml:space="preserve">Приказом Минфина России </w:t>
      </w:r>
      <w:r w:rsidR="008E2110" w:rsidRPr="008E2110">
        <w:t xml:space="preserve">от 18 декабря 2015 г. № 203н </w:t>
      </w:r>
      <w:r w:rsidR="008E2110">
        <w:t>утвержден</w:t>
      </w:r>
      <w:r w:rsidR="00AC7A21">
        <w:t>а новая редакция документа, устанавливающ</w:t>
      </w:r>
      <w:r w:rsidR="00C910AB">
        <w:t>его</w:t>
      </w:r>
      <w:r w:rsidR="00AC7A21">
        <w:t xml:space="preserve"> п</w:t>
      </w:r>
      <w:r w:rsidR="008E2110" w:rsidRPr="008E2110">
        <w:t>ринцип</w:t>
      </w:r>
      <w:r w:rsidR="00AC7A21">
        <w:t>ы</w:t>
      </w:r>
      <w:r w:rsidR="008E2110" w:rsidRPr="008E2110">
        <w:t xml:space="preserve"> осуществления внешнего контроля качества работы аудиторских организаций, индивидуальных аудиторов </w:t>
      </w:r>
      <w:r w:rsidR="004E3DA8">
        <w:t xml:space="preserve">(далее – ВККР) </w:t>
      </w:r>
      <w:r w:rsidR="008E2110" w:rsidRPr="008E2110">
        <w:t xml:space="preserve">и требования к организации </w:t>
      </w:r>
      <w:r w:rsidR="00DE0A0F">
        <w:t>такого</w:t>
      </w:r>
      <w:r w:rsidR="008E2110" w:rsidRPr="008E2110">
        <w:t xml:space="preserve"> контроля</w:t>
      </w:r>
      <w:r>
        <w:t xml:space="preserve">. </w:t>
      </w:r>
      <w:r w:rsidR="00AC7A21">
        <w:t xml:space="preserve">Одновременно </w:t>
      </w:r>
      <w:r w:rsidR="00DE0A0F">
        <w:t xml:space="preserve">утратил силу </w:t>
      </w:r>
      <w:r w:rsidR="00AC7A21" w:rsidRPr="00AC7A21">
        <w:t>приказ Минфи</w:t>
      </w:r>
      <w:r w:rsidR="004E3DA8">
        <w:t xml:space="preserve">на России от 24 февраля 2010 г. </w:t>
      </w:r>
      <w:r w:rsidR="00AC7A21" w:rsidRPr="00AC7A21">
        <w:t>№ 16н</w:t>
      </w:r>
      <w:r w:rsidR="00944F89">
        <w:t>, которым была утверждена предыдущая редакция указанного документа (</w:t>
      </w:r>
      <w:r w:rsidR="00944F89" w:rsidRPr="00944F89">
        <w:t>ФСАД 4/2010</w:t>
      </w:r>
      <w:r w:rsidR="00944F89">
        <w:t>).</w:t>
      </w:r>
    </w:p>
    <w:p w:rsidR="00361770" w:rsidRDefault="00AC7A21" w:rsidP="008E2110">
      <w:pPr>
        <w:pStyle w:val="Standard"/>
        <w:ind w:firstLine="709"/>
        <w:jc w:val="both"/>
      </w:pPr>
      <w:r>
        <w:t>В документ внесены</w:t>
      </w:r>
      <w:r w:rsidR="00DE0A0F">
        <w:t>,</w:t>
      </w:r>
      <w:r>
        <w:t xml:space="preserve"> главным образом</w:t>
      </w:r>
      <w:r w:rsidR="00DE0A0F">
        <w:t>,</w:t>
      </w:r>
      <w:r>
        <w:t xml:space="preserve"> редакционн</w:t>
      </w:r>
      <w:r w:rsidR="00DE0A0F">
        <w:t>о-технические</w:t>
      </w:r>
      <w:r>
        <w:t xml:space="preserve"> </w:t>
      </w:r>
      <w:r w:rsidR="00DE0A0F">
        <w:t xml:space="preserve">изменения. Их </w:t>
      </w:r>
      <w:r>
        <w:t xml:space="preserve">цель </w:t>
      </w:r>
      <w:r w:rsidR="00CA30C1">
        <w:t xml:space="preserve">– </w:t>
      </w:r>
      <w:r>
        <w:t>приве</w:t>
      </w:r>
      <w:r w:rsidR="00DE0A0F">
        <w:t>сти</w:t>
      </w:r>
      <w:r w:rsidR="00CA30C1">
        <w:t xml:space="preserve"> </w:t>
      </w:r>
      <w:r w:rsidR="00C910AB">
        <w:t xml:space="preserve">документ </w:t>
      </w:r>
      <w:r>
        <w:t xml:space="preserve">в соответствие с </w:t>
      </w:r>
      <w:r w:rsidRPr="00AC7A21">
        <w:t>Федеральн</w:t>
      </w:r>
      <w:r>
        <w:t>ым</w:t>
      </w:r>
      <w:r w:rsidRPr="00AC7A21">
        <w:t xml:space="preserve"> закон</w:t>
      </w:r>
      <w:r>
        <w:t>ом</w:t>
      </w:r>
      <w:r w:rsidRPr="00AC7A21">
        <w:t xml:space="preserve"> «Об аудиторской деятельности»</w:t>
      </w:r>
      <w:r>
        <w:t>.</w:t>
      </w:r>
      <w:r w:rsidR="00DE0A0F">
        <w:t xml:space="preserve"> Среди основных изменений: </w:t>
      </w:r>
    </w:p>
    <w:p w:rsidR="00DE0A0F" w:rsidRPr="004B54F9" w:rsidRDefault="00DE0A0F" w:rsidP="008E2110">
      <w:pPr>
        <w:pStyle w:val="Standard"/>
        <w:ind w:firstLine="709"/>
        <w:jc w:val="both"/>
        <w:rPr>
          <w:color w:val="FF0000"/>
        </w:rPr>
      </w:pPr>
      <w:r>
        <w:t>а</w:t>
      </w:r>
      <w:r w:rsidRPr="00DE0A0F">
        <w:t xml:space="preserve">) при составлении плана ВККР </w:t>
      </w:r>
      <w:r>
        <w:t>допускается</w:t>
      </w:r>
      <w:r w:rsidRPr="00DE0A0F">
        <w:t xml:space="preserve"> использование не только циклического </w:t>
      </w:r>
      <w:r>
        <w:t>и</w:t>
      </w:r>
      <w:r w:rsidRPr="00DE0A0F">
        <w:t xml:space="preserve"> риск-ориентированного подхода, но и комбинированного подхода</w:t>
      </w:r>
      <w:r w:rsidR="00944F89">
        <w:t xml:space="preserve"> </w:t>
      </w:r>
      <w:r w:rsidR="00944F89" w:rsidRPr="004B54F9">
        <w:rPr>
          <w:i/>
          <w:color w:val="FF0000"/>
        </w:rPr>
        <w:t>(ранее либо циклическ</w:t>
      </w:r>
      <w:r w:rsidR="009C2A2B" w:rsidRPr="004B54F9">
        <w:rPr>
          <w:i/>
          <w:color w:val="FF0000"/>
        </w:rPr>
        <w:t>ий</w:t>
      </w:r>
      <w:r w:rsidR="00944F89" w:rsidRPr="004B54F9">
        <w:rPr>
          <w:i/>
          <w:color w:val="FF0000"/>
        </w:rPr>
        <w:t>, либо риск-ориентированн</w:t>
      </w:r>
      <w:r w:rsidR="009C2A2B" w:rsidRPr="004B54F9">
        <w:rPr>
          <w:i/>
          <w:color w:val="FF0000"/>
        </w:rPr>
        <w:t>ый</w:t>
      </w:r>
      <w:r w:rsidR="00944F89" w:rsidRPr="004B54F9">
        <w:rPr>
          <w:i/>
          <w:color w:val="FF0000"/>
        </w:rPr>
        <w:t>)</w:t>
      </w:r>
      <w:r w:rsidRPr="004B54F9">
        <w:rPr>
          <w:color w:val="FF0000"/>
        </w:rPr>
        <w:t>;</w:t>
      </w:r>
    </w:p>
    <w:p w:rsidR="004E3DA8" w:rsidRDefault="004E3DA8" w:rsidP="008E2110">
      <w:pPr>
        <w:pStyle w:val="Standard"/>
        <w:ind w:firstLine="709"/>
        <w:jc w:val="both"/>
      </w:pPr>
      <w:r>
        <w:t>б</w:t>
      </w:r>
      <w:r w:rsidRPr="004E3DA8">
        <w:t xml:space="preserve">) </w:t>
      </w:r>
      <w:r>
        <w:t xml:space="preserve">установлен </w:t>
      </w:r>
      <w:r w:rsidRPr="004E3DA8">
        <w:t>срок публикации годового отчета о состоянии ВККР – 31 марта года, следующего за отчетным;</w:t>
      </w:r>
    </w:p>
    <w:p w:rsidR="00C910AB" w:rsidRPr="004B54F9" w:rsidRDefault="004E3DA8" w:rsidP="008E2110">
      <w:pPr>
        <w:pStyle w:val="Standard"/>
        <w:ind w:firstLine="709"/>
        <w:jc w:val="both"/>
        <w:rPr>
          <w:color w:val="FF0000"/>
        </w:rPr>
      </w:pPr>
      <w:r>
        <w:t>в</w:t>
      </w:r>
      <w:r w:rsidR="00C910AB">
        <w:t>) в плане ВККР по каждой внешней проверке</w:t>
      </w:r>
      <w:r w:rsidR="00CA30C1">
        <w:t xml:space="preserve"> </w:t>
      </w:r>
      <w:r>
        <w:t xml:space="preserve">должна указываться </w:t>
      </w:r>
      <w:r w:rsidRPr="004E3DA8">
        <w:t xml:space="preserve">дата начала ее проведения </w:t>
      </w:r>
      <w:r w:rsidR="00920970" w:rsidRPr="004B54F9">
        <w:rPr>
          <w:i/>
          <w:color w:val="FF0000"/>
        </w:rPr>
        <w:t>(</w:t>
      </w:r>
      <w:r w:rsidR="00CA30C1" w:rsidRPr="004B54F9">
        <w:rPr>
          <w:i/>
          <w:color w:val="FF0000"/>
        </w:rPr>
        <w:t>вместо</w:t>
      </w:r>
      <w:r w:rsidR="00C910AB" w:rsidRPr="004B54F9">
        <w:rPr>
          <w:i/>
          <w:color w:val="FF0000"/>
        </w:rPr>
        <w:t xml:space="preserve"> </w:t>
      </w:r>
      <w:r w:rsidR="00CA30C1" w:rsidRPr="004B54F9">
        <w:rPr>
          <w:i/>
          <w:color w:val="FF0000"/>
        </w:rPr>
        <w:t>проверяемого периода</w:t>
      </w:r>
      <w:r w:rsidR="00920970" w:rsidRPr="004B54F9">
        <w:rPr>
          <w:i/>
          <w:color w:val="FF0000"/>
        </w:rPr>
        <w:t>)</w:t>
      </w:r>
      <w:r w:rsidR="00CA30C1" w:rsidRPr="004B54F9">
        <w:rPr>
          <w:color w:val="FF0000"/>
        </w:rPr>
        <w:t>;</w:t>
      </w:r>
    </w:p>
    <w:p w:rsidR="003F6341" w:rsidRPr="004B54F9" w:rsidRDefault="003F6341" w:rsidP="008E2110">
      <w:pPr>
        <w:pStyle w:val="Standard"/>
        <w:ind w:firstLine="709"/>
        <w:jc w:val="both"/>
        <w:rPr>
          <w:color w:val="FF0000"/>
        </w:rPr>
      </w:pPr>
      <w:r>
        <w:t xml:space="preserve">г) при </w:t>
      </w:r>
      <w:r w:rsidRPr="003F6341">
        <w:t>подготовке внешней проверки объект ВККР информируется</w:t>
      </w:r>
      <w:r>
        <w:t xml:space="preserve">, в том числе, </w:t>
      </w:r>
      <w:r w:rsidRPr="004B54F9">
        <w:rPr>
          <w:color w:val="FF0000"/>
        </w:rPr>
        <w:t xml:space="preserve">о дате начала </w:t>
      </w:r>
      <w:r w:rsidR="00AD7ACB" w:rsidRPr="004B54F9">
        <w:rPr>
          <w:color w:val="FF0000"/>
        </w:rPr>
        <w:t>ее проведения</w:t>
      </w:r>
      <w:r w:rsidRPr="004B54F9">
        <w:rPr>
          <w:color w:val="FF0000"/>
        </w:rPr>
        <w:t xml:space="preserve"> и проверяемом периоде;</w:t>
      </w:r>
    </w:p>
    <w:p w:rsidR="00246E3A" w:rsidRPr="004B54F9" w:rsidRDefault="003F6341" w:rsidP="00246E3A">
      <w:pPr>
        <w:pStyle w:val="Standard"/>
        <w:ind w:firstLine="709"/>
        <w:jc w:val="both"/>
        <w:rPr>
          <w:color w:val="FF0000"/>
        </w:rPr>
      </w:pPr>
      <w:r w:rsidRPr="004B54F9">
        <w:rPr>
          <w:color w:val="FF0000"/>
        </w:rPr>
        <w:t xml:space="preserve">д) </w:t>
      </w:r>
      <w:r w:rsidR="00246E3A" w:rsidRPr="004B54F9">
        <w:rPr>
          <w:color w:val="FF0000"/>
        </w:rPr>
        <w:t>программ</w:t>
      </w:r>
      <w:r w:rsidR="004E3DA8" w:rsidRPr="004B54F9">
        <w:rPr>
          <w:color w:val="FF0000"/>
        </w:rPr>
        <w:t>а</w:t>
      </w:r>
      <w:r w:rsidR="00246E3A" w:rsidRPr="004B54F9">
        <w:rPr>
          <w:color w:val="FF0000"/>
        </w:rPr>
        <w:t xml:space="preserve"> </w:t>
      </w:r>
      <w:r w:rsidR="002B111D" w:rsidRPr="004B54F9">
        <w:rPr>
          <w:color w:val="FF0000"/>
        </w:rPr>
        <w:t xml:space="preserve">внешней </w:t>
      </w:r>
      <w:r w:rsidR="00246E3A" w:rsidRPr="004B54F9">
        <w:rPr>
          <w:color w:val="FF0000"/>
        </w:rPr>
        <w:t>проверки дополнен</w:t>
      </w:r>
      <w:r w:rsidR="004E3DA8" w:rsidRPr="004B54F9">
        <w:rPr>
          <w:color w:val="FF0000"/>
        </w:rPr>
        <w:t>а</w:t>
      </w:r>
      <w:r w:rsidR="00246E3A" w:rsidRPr="004B54F9">
        <w:rPr>
          <w:color w:val="FF0000"/>
        </w:rPr>
        <w:t xml:space="preserve"> новыми вопросами:</w:t>
      </w:r>
    </w:p>
    <w:p w:rsidR="00246E3A" w:rsidRDefault="00AD7ACB" w:rsidP="00246E3A">
      <w:pPr>
        <w:pStyle w:val="Standard"/>
        <w:ind w:firstLine="709"/>
        <w:jc w:val="both"/>
      </w:pPr>
      <w:r>
        <w:t xml:space="preserve">- </w:t>
      </w:r>
      <w:r w:rsidR="00246E3A">
        <w:t xml:space="preserve">соблюдает ли </w:t>
      </w:r>
      <w:r w:rsidR="008E44D9" w:rsidRPr="008E44D9">
        <w:t xml:space="preserve">объект ВККР </w:t>
      </w:r>
      <w:r w:rsidR="00246E3A">
        <w:t>требования по противодействию коррупции, легализации (отмыванию) доходов, полученных преступным путем, и финансированию терроризма;</w:t>
      </w:r>
    </w:p>
    <w:p w:rsidR="00BD24B4" w:rsidRDefault="00AD7ACB" w:rsidP="00246E3A">
      <w:pPr>
        <w:pStyle w:val="Standard"/>
        <w:ind w:firstLine="709"/>
        <w:jc w:val="both"/>
      </w:pPr>
      <w:r>
        <w:t xml:space="preserve">- </w:t>
      </w:r>
      <w:r w:rsidR="00246E3A">
        <w:t xml:space="preserve">исполняет ли </w:t>
      </w:r>
      <w:r w:rsidR="008E44D9">
        <w:t>объект</w:t>
      </w:r>
      <w:r w:rsidR="008E44D9" w:rsidRPr="008E44D9">
        <w:t xml:space="preserve"> ВККР </w:t>
      </w:r>
      <w:r w:rsidR="00246E3A">
        <w:t>обязанность по информированию соответствующих лиц о ставших е</w:t>
      </w:r>
      <w:r w:rsidR="008E44D9">
        <w:t>му</w:t>
      </w:r>
      <w:r w:rsidR="00246E3A">
        <w:t xml:space="preserve"> известными случаях коррупционных правонарушений аудируемого лица, в том числе о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</w:t>
      </w:r>
      <w:r>
        <w:t>;</w:t>
      </w:r>
      <w:bookmarkStart w:id="0" w:name="_GoBack"/>
      <w:bookmarkEnd w:id="0"/>
    </w:p>
    <w:p w:rsidR="00AD7ACB" w:rsidRDefault="00AD7ACB" w:rsidP="00AD7ACB">
      <w:pPr>
        <w:pStyle w:val="Standard"/>
        <w:ind w:firstLine="709"/>
        <w:jc w:val="both"/>
      </w:pPr>
      <w:r>
        <w:t>е) у</w:t>
      </w:r>
      <w:r w:rsidRPr="00AD7ACB">
        <w:t xml:space="preserve">точнен вид документа о результатах внешней проверки </w:t>
      </w:r>
      <w:r w:rsidR="004E3DA8">
        <w:t>(</w:t>
      </w:r>
      <w:r>
        <w:t>отчет</w:t>
      </w:r>
      <w:r w:rsidR="009A6B7A">
        <w:t xml:space="preserve"> или</w:t>
      </w:r>
      <w:r w:rsidR="00920970">
        <w:t xml:space="preserve"> </w:t>
      </w:r>
      <w:r>
        <w:t>акт).</w:t>
      </w:r>
    </w:p>
    <w:p w:rsidR="00AC7A21" w:rsidRDefault="00AC7A21" w:rsidP="008E44D9">
      <w:pPr>
        <w:pStyle w:val="Standard"/>
        <w:ind w:firstLine="709"/>
        <w:jc w:val="both"/>
      </w:pPr>
      <w:r w:rsidRPr="00AC7A21">
        <w:t>Приказ Минфина России от 18 декабря 2015 г. № 203н</w:t>
      </w:r>
      <w:r>
        <w:t xml:space="preserve"> вступ</w:t>
      </w:r>
      <w:r w:rsidR="00FC44FD">
        <w:t>ил</w:t>
      </w:r>
      <w:r>
        <w:t xml:space="preserve"> в действие 5 апреля 2016 г.</w:t>
      </w:r>
    </w:p>
    <w:p w:rsidR="00AC7A21" w:rsidRPr="008E44D9" w:rsidRDefault="00AC7A21" w:rsidP="008E44D9">
      <w:pPr>
        <w:pStyle w:val="Standard"/>
        <w:ind w:firstLine="709"/>
        <w:jc w:val="both"/>
      </w:pPr>
    </w:p>
    <w:p w:rsidR="00FC44FD" w:rsidRDefault="00944F89" w:rsidP="005D17D0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lastRenderedPageBreak/>
        <w:t>Установлен п</w:t>
      </w:r>
      <w:r w:rsidR="00FC44FD" w:rsidRPr="00FC44FD">
        <w:rPr>
          <w:b/>
          <w:szCs w:val="28"/>
        </w:rPr>
        <w:t xml:space="preserve">орядок </w:t>
      </w:r>
      <w:r>
        <w:rPr>
          <w:b/>
          <w:szCs w:val="28"/>
        </w:rPr>
        <w:t>учета</w:t>
      </w:r>
      <w:r w:rsidR="00FC44FD" w:rsidRPr="00FC44FD">
        <w:rPr>
          <w:b/>
          <w:szCs w:val="28"/>
        </w:rPr>
        <w:t xml:space="preserve"> сетей аудиторских организаций</w:t>
      </w:r>
    </w:p>
    <w:p w:rsidR="00FC44FD" w:rsidRDefault="00FC44FD" w:rsidP="00AD7ACB">
      <w:pPr>
        <w:pStyle w:val="Standard"/>
        <w:ind w:firstLine="709"/>
        <w:jc w:val="both"/>
        <w:rPr>
          <w:rFonts w:ascii="Arial" w:eastAsia="DejaVu Sans" w:hAnsi="Arial" w:cs="Arial"/>
          <w:color w:val="000000"/>
          <w:sz w:val="21"/>
          <w:szCs w:val="21"/>
          <w:lang w:bidi="hi-IN"/>
        </w:rPr>
      </w:pPr>
    </w:p>
    <w:p w:rsidR="00FC44FD" w:rsidRDefault="00FC44FD" w:rsidP="00FC44FD">
      <w:pPr>
        <w:pStyle w:val="Standard"/>
        <w:ind w:firstLine="709"/>
        <w:jc w:val="both"/>
        <w:rPr>
          <w:rFonts w:eastAsia="DejaVu Sans"/>
          <w:color w:val="000000"/>
          <w:szCs w:val="28"/>
          <w:lang w:bidi="hi-IN"/>
        </w:rPr>
      </w:pPr>
      <w:r w:rsidRPr="00FC44FD">
        <w:rPr>
          <w:rFonts w:eastAsia="DejaVu Sans"/>
          <w:color w:val="000000"/>
          <w:szCs w:val="28"/>
          <w:lang w:bidi="hi-IN"/>
        </w:rPr>
        <w:t>Совет по аудиторской деятельности</w:t>
      </w:r>
      <w:r>
        <w:rPr>
          <w:rFonts w:eastAsia="DejaVu Sans"/>
          <w:color w:val="000000"/>
          <w:szCs w:val="28"/>
          <w:lang w:bidi="hi-IN"/>
        </w:rPr>
        <w:t xml:space="preserve"> </w:t>
      </w:r>
      <w:r w:rsidRPr="00FC44FD">
        <w:rPr>
          <w:rFonts w:eastAsia="DejaVu Sans"/>
          <w:color w:val="000000"/>
          <w:szCs w:val="28"/>
          <w:lang w:bidi="hi-IN"/>
        </w:rPr>
        <w:t xml:space="preserve">24 марта 2016 г. </w:t>
      </w:r>
      <w:r>
        <w:rPr>
          <w:rFonts w:eastAsia="DejaVu Sans"/>
          <w:color w:val="000000"/>
          <w:szCs w:val="28"/>
          <w:lang w:bidi="hi-IN"/>
        </w:rPr>
        <w:t>одобр</w:t>
      </w:r>
      <w:r w:rsidR="00944F89">
        <w:rPr>
          <w:rFonts w:eastAsia="DejaVu Sans"/>
          <w:color w:val="000000"/>
          <w:szCs w:val="28"/>
          <w:lang w:bidi="hi-IN"/>
        </w:rPr>
        <w:t>ил</w:t>
      </w:r>
      <w:r>
        <w:rPr>
          <w:rFonts w:eastAsia="DejaVu Sans"/>
          <w:color w:val="000000"/>
          <w:szCs w:val="28"/>
          <w:lang w:bidi="hi-IN"/>
        </w:rPr>
        <w:t xml:space="preserve"> </w:t>
      </w:r>
      <w:r w:rsidRPr="00FC44FD">
        <w:rPr>
          <w:rFonts w:eastAsia="DejaVu Sans"/>
          <w:color w:val="000000"/>
          <w:szCs w:val="28"/>
          <w:lang w:bidi="hi-IN"/>
        </w:rPr>
        <w:t xml:space="preserve">Порядок </w:t>
      </w:r>
      <w:r w:rsidR="005D17D0">
        <w:rPr>
          <w:rFonts w:eastAsia="DejaVu Sans"/>
          <w:color w:val="000000"/>
          <w:szCs w:val="28"/>
          <w:lang w:bidi="hi-IN"/>
        </w:rPr>
        <w:t xml:space="preserve">ведения перечня </w:t>
      </w:r>
      <w:r w:rsidR="005D17D0" w:rsidRPr="005D17D0">
        <w:rPr>
          <w:rFonts w:eastAsia="DejaVu Sans"/>
          <w:color w:val="000000"/>
          <w:szCs w:val="28"/>
          <w:lang w:bidi="hi-IN"/>
        </w:rPr>
        <w:t>российских сетей аудиторских организаций и перечня международных сетей аудиторских организаций</w:t>
      </w:r>
      <w:r>
        <w:rPr>
          <w:rFonts w:eastAsia="DejaVu Sans"/>
          <w:color w:val="000000"/>
          <w:szCs w:val="28"/>
          <w:lang w:bidi="hi-IN"/>
        </w:rPr>
        <w:t xml:space="preserve">. </w:t>
      </w:r>
    </w:p>
    <w:p w:rsidR="005D17D0" w:rsidRDefault="005D17D0" w:rsidP="00FC44FD">
      <w:pPr>
        <w:pStyle w:val="Standard"/>
        <w:ind w:firstLine="709"/>
        <w:jc w:val="both"/>
        <w:rPr>
          <w:szCs w:val="28"/>
        </w:rPr>
      </w:pPr>
      <w:r w:rsidRPr="005D17D0">
        <w:rPr>
          <w:szCs w:val="28"/>
        </w:rPr>
        <w:t>В перечни сетей аудиторских организаций включаются объединения организаций, соответствующие определению сети аудиторских организаций и требованиям к ней, предусмотренным Правилами независимости аудиторов и аудиторских организаций</w:t>
      </w:r>
      <w:r w:rsidR="00944F89">
        <w:rPr>
          <w:szCs w:val="28"/>
        </w:rPr>
        <w:t xml:space="preserve"> и указанным Порядком</w:t>
      </w:r>
      <w:r>
        <w:rPr>
          <w:szCs w:val="28"/>
        </w:rPr>
        <w:t>.</w:t>
      </w:r>
    </w:p>
    <w:p w:rsidR="005D17D0" w:rsidRDefault="00501233" w:rsidP="00FC44F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для включения </w:t>
      </w:r>
      <w:r w:rsidRPr="00501233">
        <w:rPr>
          <w:szCs w:val="28"/>
        </w:rPr>
        <w:t>в перечень сетей аудиторских организаций</w:t>
      </w:r>
      <w:r>
        <w:rPr>
          <w:szCs w:val="28"/>
        </w:rPr>
        <w:t xml:space="preserve"> а</w:t>
      </w:r>
      <w:r w:rsidRPr="00501233">
        <w:rPr>
          <w:szCs w:val="28"/>
        </w:rPr>
        <w:t>удиторская организ</w:t>
      </w:r>
      <w:r>
        <w:rPr>
          <w:szCs w:val="28"/>
        </w:rPr>
        <w:t xml:space="preserve">ация (аудиторские организации) </w:t>
      </w:r>
      <w:r w:rsidRPr="00501233">
        <w:rPr>
          <w:szCs w:val="28"/>
        </w:rPr>
        <w:t>представляет (представляют) соответствующее заявление в Совет по аудиторской деятельности</w:t>
      </w:r>
      <w:r>
        <w:rPr>
          <w:szCs w:val="28"/>
        </w:rPr>
        <w:t xml:space="preserve">. </w:t>
      </w:r>
      <w:r w:rsidR="00CA514A" w:rsidRPr="00CA514A">
        <w:rPr>
          <w:szCs w:val="28"/>
        </w:rPr>
        <w:t xml:space="preserve">На основании решений Совета по аудиторской деятельности </w:t>
      </w:r>
      <w:r w:rsidR="009A6B7A">
        <w:rPr>
          <w:szCs w:val="28"/>
        </w:rPr>
        <w:t xml:space="preserve">будут </w:t>
      </w:r>
      <w:r w:rsidR="00CA514A" w:rsidRPr="00CA514A">
        <w:rPr>
          <w:szCs w:val="28"/>
        </w:rPr>
        <w:t>формир</w:t>
      </w:r>
      <w:r w:rsidR="009A6B7A">
        <w:rPr>
          <w:szCs w:val="28"/>
        </w:rPr>
        <w:t>оваться</w:t>
      </w:r>
      <w:r w:rsidR="00CA514A" w:rsidRPr="00CA514A">
        <w:rPr>
          <w:szCs w:val="28"/>
        </w:rPr>
        <w:t xml:space="preserve"> и ве</w:t>
      </w:r>
      <w:r w:rsidR="009A6B7A">
        <w:rPr>
          <w:szCs w:val="28"/>
        </w:rPr>
        <w:t>стись</w:t>
      </w:r>
      <w:r w:rsidR="00CA514A" w:rsidRPr="00CA514A">
        <w:rPr>
          <w:szCs w:val="28"/>
        </w:rPr>
        <w:t xml:space="preserve"> перечень российских сетей аудиторских организаций или</w:t>
      </w:r>
      <w:r w:rsidR="00431174">
        <w:rPr>
          <w:szCs w:val="28"/>
        </w:rPr>
        <w:t xml:space="preserve"> </w:t>
      </w:r>
      <w:r w:rsidR="00CA514A" w:rsidRPr="00CA514A">
        <w:rPr>
          <w:szCs w:val="28"/>
        </w:rPr>
        <w:t>перечень международных сетей аудиторских организаций.</w:t>
      </w:r>
      <w:r w:rsidR="009A6B7A">
        <w:rPr>
          <w:szCs w:val="28"/>
        </w:rPr>
        <w:t xml:space="preserve"> Данные перечни будут </w:t>
      </w:r>
      <w:r w:rsidR="005D17D0" w:rsidRPr="005D17D0">
        <w:rPr>
          <w:szCs w:val="28"/>
        </w:rPr>
        <w:t>публик</w:t>
      </w:r>
      <w:r w:rsidR="009A6B7A">
        <w:rPr>
          <w:szCs w:val="28"/>
        </w:rPr>
        <w:t>оваться</w:t>
      </w:r>
      <w:r w:rsidR="005D17D0" w:rsidRPr="005D17D0">
        <w:rPr>
          <w:szCs w:val="28"/>
        </w:rPr>
        <w:t xml:space="preserve"> на официальном Интернет-сайте </w:t>
      </w:r>
      <w:r w:rsidR="009A6B7A">
        <w:rPr>
          <w:szCs w:val="28"/>
        </w:rPr>
        <w:t>России</w:t>
      </w:r>
      <w:r w:rsidR="005D17D0">
        <w:rPr>
          <w:szCs w:val="28"/>
        </w:rPr>
        <w:t>.</w:t>
      </w:r>
    </w:p>
    <w:p w:rsidR="009A6B7A" w:rsidRPr="005D17D0" w:rsidRDefault="009A6B7A" w:rsidP="00FC44FD">
      <w:pPr>
        <w:pStyle w:val="Standard"/>
        <w:ind w:firstLine="709"/>
        <w:jc w:val="both"/>
        <w:rPr>
          <w:szCs w:val="28"/>
        </w:rPr>
      </w:pPr>
      <w:r w:rsidRPr="009A6B7A">
        <w:rPr>
          <w:szCs w:val="28"/>
        </w:rPr>
        <w:t>Перечни сетей аудиторских организаций предназначены, в частности, для применения при ведении реестра аудиторов и аудиторских организаций саморегулируемой организации аудиторов и его контрольного экземпляра, составлении и анализе форм федерального статистического наблюдения за аудиторской деятельностью, анализе состояния рынка аудиторских услуг в Российской Федерации.</w:t>
      </w:r>
    </w:p>
    <w:p w:rsidR="00944F89" w:rsidRDefault="00944F89" w:rsidP="00431174">
      <w:pPr>
        <w:pStyle w:val="Standard"/>
        <w:jc w:val="center"/>
        <w:rPr>
          <w:b/>
          <w:szCs w:val="28"/>
        </w:rPr>
      </w:pPr>
    </w:p>
    <w:p w:rsidR="00FC44FD" w:rsidRPr="00FC44FD" w:rsidRDefault="00FC44FD" w:rsidP="00FC44FD">
      <w:pPr>
        <w:pStyle w:val="Standard"/>
        <w:jc w:val="both"/>
        <w:rPr>
          <w:i/>
          <w:szCs w:val="28"/>
        </w:rPr>
      </w:pPr>
    </w:p>
    <w:p w:rsidR="00FC44FD" w:rsidRPr="00FC44FD" w:rsidRDefault="00FC44FD" w:rsidP="00FC44FD">
      <w:pPr>
        <w:pStyle w:val="Standard"/>
        <w:jc w:val="both"/>
        <w:rPr>
          <w:i/>
          <w:szCs w:val="28"/>
        </w:rPr>
      </w:pPr>
    </w:p>
    <w:p w:rsidR="002659F2" w:rsidRDefault="002659F2" w:rsidP="00FC44F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052B65">
      <w:headerReference w:type="default" r:id="rId7"/>
      <w:headerReference w:type="first" r:id="rId8"/>
      <w:footerReference w:type="first" r:id="rId9"/>
      <w:pgSz w:w="11906" w:h="16838"/>
      <w:pgMar w:top="567" w:right="851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20" w:rsidRDefault="004B5C20">
      <w:r>
        <w:separator/>
      </w:r>
    </w:p>
  </w:endnote>
  <w:endnote w:type="continuationSeparator" w:id="0">
    <w:p w:rsidR="004B5C20" w:rsidRDefault="004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20" w:rsidRDefault="004B5C20">
      <w:r>
        <w:rPr>
          <w:color w:val="000000"/>
        </w:rPr>
        <w:separator/>
      </w:r>
    </w:p>
  </w:footnote>
  <w:footnote w:type="continuationSeparator" w:id="0">
    <w:p w:rsidR="004B5C20" w:rsidRDefault="004B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6811859" wp14:editId="618FF37C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4B54F9" w:rsidRPr="004B54F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6811859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4B54F9" w:rsidRPr="004B54F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FA1A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C01"/>
    <w:rsid w:val="0000775B"/>
    <w:rsid w:val="000145CC"/>
    <w:rsid w:val="00021E93"/>
    <w:rsid w:val="00022E99"/>
    <w:rsid w:val="00033075"/>
    <w:rsid w:val="00035ED2"/>
    <w:rsid w:val="000430C9"/>
    <w:rsid w:val="00044B75"/>
    <w:rsid w:val="0005198D"/>
    <w:rsid w:val="00052B65"/>
    <w:rsid w:val="000542C8"/>
    <w:rsid w:val="0005534A"/>
    <w:rsid w:val="00075534"/>
    <w:rsid w:val="00086884"/>
    <w:rsid w:val="00087640"/>
    <w:rsid w:val="00090B31"/>
    <w:rsid w:val="000951FF"/>
    <w:rsid w:val="00095B80"/>
    <w:rsid w:val="000B2FED"/>
    <w:rsid w:val="000C0508"/>
    <w:rsid w:val="000C3190"/>
    <w:rsid w:val="000C3906"/>
    <w:rsid w:val="000D25A7"/>
    <w:rsid w:val="000D353B"/>
    <w:rsid w:val="000D4651"/>
    <w:rsid w:val="000D5B37"/>
    <w:rsid w:val="000D7B2A"/>
    <w:rsid w:val="000E2E1B"/>
    <w:rsid w:val="000F793F"/>
    <w:rsid w:val="00104433"/>
    <w:rsid w:val="0011151B"/>
    <w:rsid w:val="00117050"/>
    <w:rsid w:val="00122C65"/>
    <w:rsid w:val="00124A48"/>
    <w:rsid w:val="00126508"/>
    <w:rsid w:val="00133E46"/>
    <w:rsid w:val="00133EB2"/>
    <w:rsid w:val="001457D8"/>
    <w:rsid w:val="00160036"/>
    <w:rsid w:val="00181277"/>
    <w:rsid w:val="00186D5B"/>
    <w:rsid w:val="00192CF2"/>
    <w:rsid w:val="001A2BB6"/>
    <w:rsid w:val="001A373B"/>
    <w:rsid w:val="001A4BD4"/>
    <w:rsid w:val="001A7717"/>
    <w:rsid w:val="001B3F32"/>
    <w:rsid w:val="001B57D6"/>
    <w:rsid w:val="001C087A"/>
    <w:rsid w:val="001C1B5A"/>
    <w:rsid w:val="001D2073"/>
    <w:rsid w:val="001D2CDC"/>
    <w:rsid w:val="001D5CA2"/>
    <w:rsid w:val="001D7385"/>
    <w:rsid w:val="00206677"/>
    <w:rsid w:val="00207B2F"/>
    <w:rsid w:val="00212EFB"/>
    <w:rsid w:val="0021439C"/>
    <w:rsid w:val="00214F3B"/>
    <w:rsid w:val="00215862"/>
    <w:rsid w:val="00246E3A"/>
    <w:rsid w:val="00263119"/>
    <w:rsid w:val="002659F2"/>
    <w:rsid w:val="00280CEC"/>
    <w:rsid w:val="00293438"/>
    <w:rsid w:val="0029542C"/>
    <w:rsid w:val="002A14F0"/>
    <w:rsid w:val="002A2AA3"/>
    <w:rsid w:val="002A69CA"/>
    <w:rsid w:val="002B111D"/>
    <w:rsid w:val="002B5B95"/>
    <w:rsid w:val="002B782F"/>
    <w:rsid w:val="002C1D27"/>
    <w:rsid w:val="002C1F4D"/>
    <w:rsid w:val="002C3E1E"/>
    <w:rsid w:val="002C58B3"/>
    <w:rsid w:val="002D4816"/>
    <w:rsid w:val="002E0C37"/>
    <w:rsid w:val="002E0F3E"/>
    <w:rsid w:val="002E48BB"/>
    <w:rsid w:val="002F4EAC"/>
    <w:rsid w:val="002F5707"/>
    <w:rsid w:val="003020F0"/>
    <w:rsid w:val="00302ED0"/>
    <w:rsid w:val="003070C8"/>
    <w:rsid w:val="00316860"/>
    <w:rsid w:val="00324657"/>
    <w:rsid w:val="00341804"/>
    <w:rsid w:val="00347D69"/>
    <w:rsid w:val="00351586"/>
    <w:rsid w:val="00361770"/>
    <w:rsid w:val="00371600"/>
    <w:rsid w:val="0037194F"/>
    <w:rsid w:val="0037794C"/>
    <w:rsid w:val="00385FE4"/>
    <w:rsid w:val="00387533"/>
    <w:rsid w:val="003930BB"/>
    <w:rsid w:val="00395061"/>
    <w:rsid w:val="003A3543"/>
    <w:rsid w:val="003A730F"/>
    <w:rsid w:val="003B182A"/>
    <w:rsid w:val="003B7848"/>
    <w:rsid w:val="003C1C06"/>
    <w:rsid w:val="003C2582"/>
    <w:rsid w:val="003E3C1F"/>
    <w:rsid w:val="003E4A37"/>
    <w:rsid w:val="003F6341"/>
    <w:rsid w:val="003F75CF"/>
    <w:rsid w:val="00400850"/>
    <w:rsid w:val="00400D35"/>
    <w:rsid w:val="00404004"/>
    <w:rsid w:val="0040410B"/>
    <w:rsid w:val="00404E5C"/>
    <w:rsid w:val="00421759"/>
    <w:rsid w:val="00424A8D"/>
    <w:rsid w:val="00431174"/>
    <w:rsid w:val="004326CC"/>
    <w:rsid w:val="00432816"/>
    <w:rsid w:val="004419F1"/>
    <w:rsid w:val="00443FA4"/>
    <w:rsid w:val="0044668B"/>
    <w:rsid w:val="0045340D"/>
    <w:rsid w:val="004543CF"/>
    <w:rsid w:val="00454538"/>
    <w:rsid w:val="0046065D"/>
    <w:rsid w:val="00463601"/>
    <w:rsid w:val="004814C2"/>
    <w:rsid w:val="0048484E"/>
    <w:rsid w:val="00486531"/>
    <w:rsid w:val="004919F1"/>
    <w:rsid w:val="00497C5C"/>
    <w:rsid w:val="004B2F1D"/>
    <w:rsid w:val="004B54F9"/>
    <w:rsid w:val="004B5C20"/>
    <w:rsid w:val="004B7FB4"/>
    <w:rsid w:val="004C03AB"/>
    <w:rsid w:val="004C2A23"/>
    <w:rsid w:val="004C4547"/>
    <w:rsid w:val="004C4F9C"/>
    <w:rsid w:val="004C6B3A"/>
    <w:rsid w:val="004D6242"/>
    <w:rsid w:val="004E1F77"/>
    <w:rsid w:val="004E1FA1"/>
    <w:rsid w:val="004E3DA8"/>
    <w:rsid w:val="004F570C"/>
    <w:rsid w:val="004F6D5A"/>
    <w:rsid w:val="00501233"/>
    <w:rsid w:val="00502DB9"/>
    <w:rsid w:val="00511602"/>
    <w:rsid w:val="00513AD2"/>
    <w:rsid w:val="00513D19"/>
    <w:rsid w:val="00516AF7"/>
    <w:rsid w:val="00521719"/>
    <w:rsid w:val="00525863"/>
    <w:rsid w:val="005265EE"/>
    <w:rsid w:val="0054292A"/>
    <w:rsid w:val="005501AB"/>
    <w:rsid w:val="0055329D"/>
    <w:rsid w:val="005571B4"/>
    <w:rsid w:val="005604CA"/>
    <w:rsid w:val="00560C94"/>
    <w:rsid w:val="00562F8C"/>
    <w:rsid w:val="0056366C"/>
    <w:rsid w:val="005741A9"/>
    <w:rsid w:val="005741E1"/>
    <w:rsid w:val="00593AD6"/>
    <w:rsid w:val="005953F8"/>
    <w:rsid w:val="005B7675"/>
    <w:rsid w:val="005C66B6"/>
    <w:rsid w:val="005D17D0"/>
    <w:rsid w:val="005D4DCD"/>
    <w:rsid w:val="005E4DB7"/>
    <w:rsid w:val="005E7617"/>
    <w:rsid w:val="005F0FEF"/>
    <w:rsid w:val="005F1E10"/>
    <w:rsid w:val="00604672"/>
    <w:rsid w:val="00605C2D"/>
    <w:rsid w:val="00611AC1"/>
    <w:rsid w:val="00613A3A"/>
    <w:rsid w:val="006214E4"/>
    <w:rsid w:val="006308B9"/>
    <w:rsid w:val="00633C47"/>
    <w:rsid w:val="00645273"/>
    <w:rsid w:val="00645EB4"/>
    <w:rsid w:val="00660383"/>
    <w:rsid w:val="00671ACD"/>
    <w:rsid w:val="00673E76"/>
    <w:rsid w:val="00675FAB"/>
    <w:rsid w:val="00677BE2"/>
    <w:rsid w:val="00691716"/>
    <w:rsid w:val="00696909"/>
    <w:rsid w:val="006A23B8"/>
    <w:rsid w:val="006A364C"/>
    <w:rsid w:val="006A771E"/>
    <w:rsid w:val="006B1F99"/>
    <w:rsid w:val="006C31CC"/>
    <w:rsid w:val="006C4521"/>
    <w:rsid w:val="006E6664"/>
    <w:rsid w:val="006F2EBA"/>
    <w:rsid w:val="00703ADF"/>
    <w:rsid w:val="007079CE"/>
    <w:rsid w:val="00722F9A"/>
    <w:rsid w:val="00723E44"/>
    <w:rsid w:val="00731BEF"/>
    <w:rsid w:val="00734AAD"/>
    <w:rsid w:val="00740CAD"/>
    <w:rsid w:val="00741FBC"/>
    <w:rsid w:val="00754C52"/>
    <w:rsid w:val="00761893"/>
    <w:rsid w:val="007671D5"/>
    <w:rsid w:val="00774175"/>
    <w:rsid w:val="007816BE"/>
    <w:rsid w:val="00787E72"/>
    <w:rsid w:val="007941F7"/>
    <w:rsid w:val="007A34CA"/>
    <w:rsid w:val="007A3CBB"/>
    <w:rsid w:val="007A3E54"/>
    <w:rsid w:val="007A407A"/>
    <w:rsid w:val="007A7CA3"/>
    <w:rsid w:val="007B4E96"/>
    <w:rsid w:val="007C1CC6"/>
    <w:rsid w:val="007D0C45"/>
    <w:rsid w:val="007D3CDA"/>
    <w:rsid w:val="007D7E40"/>
    <w:rsid w:val="007F0C5A"/>
    <w:rsid w:val="00805CD3"/>
    <w:rsid w:val="0080702E"/>
    <w:rsid w:val="00813BBB"/>
    <w:rsid w:val="00814A73"/>
    <w:rsid w:val="008201FD"/>
    <w:rsid w:val="00820B3D"/>
    <w:rsid w:val="00822DBB"/>
    <w:rsid w:val="00830BF1"/>
    <w:rsid w:val="008438F8"/>
    <w:rsid w:val="0086594A"/>
    <w:rsid w:val="00865C11"/>
    <w:rsid w:val="00881C0C"/>
    <w:rsid w:val="008B1499"/>
    <w:rsid w:val="008B5AB3"/>
    <w:rsid w:val="008C2376"/>
    <w:rsid w:val="008C378F"/>
    <w:rsid w:val="008D3811"/>
    <w:rsid w:val="008E2110"/>
    <w:rsid w:val="008E37F5"/>
    <w:rsid w:val="008E44D9"/>
    <w:rsid w:val="008F0B6D"/>
    <w:rsid w:val="008F34A3"/>
    <w:rsid w:val="008F4587"/>
    <w:rsid w:val="008F60A4"/>
    <w:rsid w:val="00904D5E"/>
    <w:rsid w:val="0090526B"/>
    <w:rsid w:val="00920970"/>
    <w:rsid w:val="00936932"/>
    <w:rsid w:val="00944F89"/>
    <w:rsid w:val="0095344B"/>
    <w:rsid w:val="00955E77"/>
    <w:rsid w:val="00955FA9"/>
    <w:rsid w:val="00956797"/>
    <w:rsid w:val="00962C21"/>
    <w:rsid w:val="0097076C"/>
    <w:rsid w:val="00971358"/>
    <w:rsid w:val="00977006"/>
    <w:rsid w:val="009860D2"/>
    <w:rsid w:val="00990FB5"/>
    <w:rsid w:val="009A15C6"/>
    <w:rsid w:val="009A18EE"/>
    <w:rsid w:val="009A6B7A"/>
    <w:rsid w:val="009B020E"/>
    <w:rsid w:val="009B31D1"/>
    <w:rsid w:val="009B3252"/>
    <w:rsid w:val="009C2A2B"/>
    <w:rsid w:val="009C4452"/>
    <w:rsid w:val="009C4539"/>
    <w:rsid w:val="009D3AF8"/>
    <w:rsid w:val="009D76A1"/>
    <w:rsid w:val="009D7B5F"/>
    <w:rsid w:val="009D7CC6"/>
    <w:rsid w:val="00A0354F"/>
    <w:rsid w:val="00A05C1C"/>
    <w:rsid w:val="00A10A68"/>
    <w:rsid w:val="00A3401D"/>
    <w:rsid w:val="00A41269"/>
    <w:rsid w:val="00A417EF"/>
    <w:rsid w:val="00A51CB6"/>
    <w:rsid w:val="00A52134"/>
    <w:rsid w:val="00A647C6"/>
    <w:rsid w:val="00A70B71"/>
    <w:rsid w:val="00AB6663"/>
    <w:rsid w:val="00AC6524"/>
    <w:rsid w:val="00AC7A21"/>
    <w:rsid w:val="00AC7A51"/>
    <w:rsid w:val="00AD0009"/>
    <w:rsid w:val="00AD3567"/>
    <w:rsid w:val="00AD7ACB"/>
    <w:rsid w:val="00AE33B9"/>
    <w:rsid w:val="00AE4649"/>
    <w:rsid w:val="00AF0076"/>
    <w:rsid w:val="00B11877"/>
    <w:rsid w:val="00B12B3F"/>
    <w:rsid w:val="00B138FC"/>
    <w:rsid w:val="00B16DAB"/>
    <w:rsid w:val="00B27FC3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78AA"/>
    <w:rsid w:val="00B9412F"/>
    <w:rsid w:val="00BA00E5"/>
    <w:rsid w:val="00BB41F6"/>
    <w:rsid w:val="00BB5FAD"/>
    <w:rsid w:val="00BB696A"/>
    <w:rsid w:val="00BC1A6A"/>
    <w:rsid w:val="00BC7D49"/>
    <w:rsid w:val="00BD24B4"/>
    <w:rsid w:val="00BE0783"/>
    <w:rsid w:val="00BE377B"/>
    <w:rsid w:val="00BE5241"/>
    <w:rsid w:val="00BF117F"/>
    <w:rsid w:val="00BF4FB4"/>
    <w:rsid w:val="00BF72EC"/>
    <w:rsid w:val="00C10C80"/>
    <w:rsid w:val="00C20E72"/>
    <w:rsid w:val="00C22905"/>
    <w:rsid w:val="00C33C6E"/>
    <w:rsid w:val="00C34736"/>
    <w:rsid w:val="00C434A5"/>
    <w:rsid w:val="00C51B52"/>
    <w:rsid w:val="00C51F92"/>
    <w:rsid w:val="00C53ACB"/>
    <w:rsid w:val="00C61D64"/>
    <w:rsid w:val="00C62677"/>
    <w:rsid w:val="00C71CC3"/>
    <w:rsid w:val="00C7411B"/>
    <w:rsid w:val="00C74B1C"/>
    <w:rsid w:val="00C910AB"/>
    <w:rsid w:val="00CA0836"/>
    <w:rsid w:val="00CA30C1"/>
    <w:rsid w:val="00CA514A"/>
    <w:rsid w:val="00CB0F66"/>
    <w:rsid w:val="00CC7BFE"/>
    <w:rsid w:val="00CD0859"/>
    <w:rsid w:val="00CD595D"/>
    <w:rsid w:val="00CD7569"/>
    <w:rsid w:val="00CF4857"/>
    <w:rsid w:val="00CF72D0"/>
    <w:rsid w:val="00D10FDA"/>
    <w:rsid w:val="00D12B38"/>
    <w:rsid w:val="00D1437A"/>
    <w:rsid w:val="00D2173C"/>
    <w:rsid w:val="00D21B45"/>
    <w:rsid w:val="00D220F9"/>
    <w:rsid w:val="00D260BD"/>
    <w:rsid w:val="00D44CEE"/>
    <w:rsid w:val="00D53024"/>
    <w:rsid w:val="00D545E2"/>
    <w:rsid w:val="00D568F8"/>
    <w:rsid w:val="00D6729D"/>
    <w:rsid w:val="00D83B3C"/>
    <w:rsid w:val="00D8485A"/>
    <w:rsid w:val="00D8491E"/>
    <w:rsid w:val="00D87579"/>
    <w:rsid w:val="00D97F49"/>
    <w:rsid w:val="00DA4DB6"/>
    <w:rsid w:val="00DA5B25"/>
    <w:rsid w:val="00DB03F8"/>
    <w:rsid w:val="00DB436C"/>
    <w:rsid w:val="00DC389D"/>
    <w:rsid w:val="00DC69F5"/>
    <w:rsid w:val="00DD3B78"/>
    <w:rsid w:val="00DE0A0F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335A5"/>
    <w:rsid w:val="00E4267D"/>
    <w:rsid w:val="00E42BF1"/>
    <w:rsid w:val="00E54252"/>
    <w:rsid w:val="00E63B56"/>
    <w:rsid w:val="00E90AE7"/>
    <w:rsid w:val="00E96A71"/>
    <w:rsid w:val="00EB2263"/>
    <w:rsid w:val="00EC2B34"/>
    <w:rsid w:val="00EC72C7"/>
    <w:rsid w:val="00EC7F59"/>
    <w:rsid w:val="00EE0B62"/>
    <w:rsid w:val="00EE5109"/>
    <w:rsid w:val="00EE79AE"/>
    <w:rsid w:val="00EF4A1F"/>
    <w:rsid w:val="00F27096"/>
    <w:rsid w:val="00F40F34"/>
    <w:rsid w:val="00F4394B"/>
    <w:rsid w:val="00F538F8"/>
    <w:rsid w:val="00F66E19"/>
    <w:rsid w:val="00F9467A"/>
    <w:rsid w:val="00FA05DE"/>
    <w:rsid w:val="00FA0D43"/>
    <w:rsid w:val="00FA0F31"/>
    <w:rsid w:val="00FA1ACA"/>
    <w:rsid w:val="00FB4528"/>
    <w:rsid w:val="00FB7E99"/>
    <w:rsid w:val="00FC44FD"/>
    <w:rsid w:val="00FD088E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1E9FC-B5FB-4437-8A76-E3E2A20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C4F25"/>
    <w:rsid w:val="000F0F80"/>
    <w:rsid w:val="00112D1C"/>
    <w:rsid w:val="00162747"/>
    <w:rsid w:val="00173442"/>
    <w:rsid w:val="001A0104"/>
    <w:rsid w:val="00221ED9"/>
    <w:rsid w:val="00243E51"/>
    <w:rsid w:val="00245994"/>
    <w:rsid w:val="002743E0"/>
    <w:rsid w:val="00283458"/>
    <w:rsid w:val="00345916"/>
    <w:rsid w:val="00357C6C"/>
    <w:rsid w:val="00420DDC"/>
    <w:rsid w:val="004A7906"/>
    <w:rsid w:val="0050691B"/>
    <w:rsid w:val="00516B60"/>
    <w:rsid w:val="00533F2A"/>
    <w:rsid w:val="00535B54"/>
    <w:rsid w:val="005A2DAB"/>
    <w:rsid w:val="005D2E11"/>
    <w:rsid w:val="005E0C09"/>
    <w:rsid w:val="00634FEF"/>
    <w:rsid w:val="00674514"/>
    <w:rsid w:val="006C41C9"/>
    <w:rsid w:val="006C605E"/>
    <w:rsid w:val="006D4803"/>
    <w:rsid w:val="006E608F"/>
    <w:rsid w:val="00725F4A"/>
    <w:rsid w:val="007969BA"/>
    <w:rsid w:val="008204D7"/>
    <w:rsid w:val="00825041"/>
    <w:rsid w:val="008A0DCD"/>
    <w:rsid w:val="008A5088"/>
    <w:rsid w:val="008B6F49"/>
    <w:rsid w:val="008E48E6"/>
    <w:rsid w:val="00985FDD"/>
    <w:rsid w:val="00A219EC"/>
    <w:rsid w:val="00A464F3"/>
    <w:rsid w:val="00A65198"/>
    <w:rsid w:val="00AC342C"/>
    <w:rsid w:val="00AE371D"/>
    <w:rsid w:val="00AE447B"/>
    <w:rsid w:val="00B4771A"/>
    <w:rsid w:val="00C0454D"/>
    <w:rsid w:val="00C2578A"/>
    <w:rsid w:val="00D02541"/>
    <w:rsid w:val="00D629F0"/>
    <w:rsid w:val="00D8241A"/>
    <w:rsid w:val="00DD7EC4"/>
    <w:rsid w:val="00DE07B2"/>
    <w:rsid w:val="00E316BF"/>
    <w:rsid w:val="00E72DAA"/>
    <w:rsid w:val="00E74262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AB9D-A2EE-4BD6-99AC-B9E0892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8</cp:revision>
  <cp:lastPrinted>2016-04-05T09:24:00Z</cp:lastPrinted>
  <dcterms:created xsi:type="dcterms:W3CDTF">2016-04-05T08:49:00Z</dcterms:created>
  <dcterms:modified xsi:type="dcterms:W3CDTF">2016-04-07T08:08:00Z</dcterms:modified>
</cp:coreProperties>
</file>