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3D" w:rsidRPr="0077704E" w:rsidRDefault="0011433D" w:rsidP="0011433D">
      <w:pPr>
        <w:pStyle w:val="a3"/>
        <w:jc w:val="center"/>
        <w:rPr>
          <w:b/>
          <w:color w:val="000000"/>
          <w:sz w:val="28"/>
          <w:szCs w:val="28"/>
        </w:rPr>
      </w:pPr>
      <w:r w:rsidRPr="0077704E">
        <w:rPr>
          <w:b/>
          <w:color w:val="000000"/>
          <w:sz w:val="28"/>
          <w:szCs w:val="28"/>
        </w:rPr>
        <w:t>Пресс-релиз заседания</w:t>
      </w:r>
    </w:p>
    <w:p w:rsidR="0011433D" w:rsidRPr="0077704E" w:rsidRDefault="0011433D" w:rsidP="0011433D">
      <w:pPr>
        <w:pStyle w:val="a3"/>
        <w:jc w:val="center"/>
        <w:rPr>
          <w:b/>
          <w:color w:val="000000"/>
          <w:sz w:val="28"/>
          <w:szCs w:val="28"/>
        </w:rPr>
      </w:pPr>
      <w:r w:rsidRPr="0077704E">
        <w:rPr>
          <w:b/>
          <w:color w:val="000000"/>
          <w:sz w:val="28"/>
          <w:szCs w:val="28"/>
        </w:rPr>
        <w:t>Комитета по профессиональной этике и независимости аудиторов Саморегулируемой организации аудиторов</w:t>
      </w:r>
    </w:p>
    <w:p w:rsidR="0011433D" w:rsidRDefault="0011433D" w:rsidP="0011433D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7704E">
        <w:rPr>
          <w:b/>
          <w:color w:val="000000"/>
          <w:sz w:val="28"/>
          <w:szCs w:val="28"/>
        </w:rPr>
        <w:t>Ассоциации «Содружество»</w:t>
      </w:r>
    </w:p>
    <w:p w:rsidR="0011433D" w:rsidRPr="0077704E" w:rsidRDefault="0011433D" w:rsidP="0011433D">
      <w:pPr>
        <w:pStyle w:val="a3"/>
        <w:rPr>
          <w:color w:val="000000"/>
          <w:sz w:val="28"/>
          <w:szCs w:val="28"/>
        </w:rPr>
      </w:pPr>
    </w:p>
    <w:p w:rsidR="0011433D" w:rsidRDefault="0011433D" w:rsidP="0011433D">
      <w:pPr>
        <w:pStyle w:val="a3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34FDB">
        <w:rPr>
          <w:color w:val="000000"/>
          <w:sz w:val="28"/>
          <w:szCs w:val="28"/>
        </w:rPr>
        <w:t xml:space="preserve"> января 2022</w:t>
      </w:r>
      <w:r w:rsidRPr="0077704E">
        <w:rPr>
          <w:color w:val="000000"/>
          <w:sz w:val="28"/>
          <w:szCs w:val="28"/>
        </w:rPr>
        <w:t xml:space="preserve"> года в очной форме (дистанционно) состоялось заседание комитета по профессиональной этике и независимости аудиторов СРО ААС (далее – комитет, КНЭП)</w:t>
      </w:r>
      <w:r>
        <w:rPr>
          <w:color w:val="000000"/>
          <w:sz w:val="28"/>
          <w:szCs w:val="28"/>
        </w:rPr>
        <w:t>.</w:t>
      </w:r>
    </w:p>
    <w:p w:rsidR="0011433D" w:rsidRDefault="0011433D" w:rsidP="0011433D">
      <w:pPr>
        <w:pStyle w:val="a3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были рассмотрены вопросы:</w:t>
      </w:r>
    </w:p>
    <w:p w:rsidR="0011433D" w:rsidRDefault="0011433D" w:rsidP="0011433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деятельности Комитета по профессиональной этике и независимости СРО ААС за период с 01.11.2020 по 31.12.2021</w:t>
      </w:r>
    </w:p>
    <w:p w:rsidR="0011433D" w:rsidRDefault="0011433D" w:rsidP="0011433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жалобы поступившие в Комитет</w:t>
      </w:r>
    </w:p>
    <w:p w:rsidR="0011433D" w:rsidRDefault="0011433D" w:rsidP="0011433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Прочее</w:t>
      </w:r>
    </w:p>
    <w:p w:rsidR="0011433D" w:rsidRDefault="0011433D" w:rsidP="0011433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Выступила Председатель Комитета с предложением рассмотрения отчета о работе Комитета за указанный период с целью его утверждения и последующей его передачей на рассмотрение Правления СРО ААС.</w:t>
      </w:r>
    </w:p>
    <w:p w:rsidR="0011433D" w:rsidRDefault="0011433D" w:rsidP="007818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первый отчета содержит утвержденный ранее Комитетом план работы на 2021г и информацию о его выполнении.</w:t>
      </w:r>
      <w:r w:rsidR="008155D5">
        <w:rPr>
          <w:color w:val="000000"/>
          <w:sz w:val="28"/>
          <w:szCs w:val="28"/>
        </w:rPr>
        <w:t xml:space="preserve"> Председателем Комитета было отмечено, что не все пункты плана были выполнены, не выполненные были перенесены на 2022г., а некоторые вообще исключены из </w:t>
      </w:r>
      <w:r w:rsidR="003F378B">
        <w:rPr>
          <w:color w:val="000000"/>
          <w:sz w:val="28"/>
          <w:szCs w:val="28"/>
        </w:rPr>
        <w:t>плана. Во втором пункте сообщается о реализации мероприятий «Дорожной карты» запланированных на 2021г.</w:t>
      </w:r>
      <w:r w:rsidR="00781896">
        <w:rPr>
          <w:color w:val="000000"/>
          <w:sz w:val="28"/>
          <w:szCs w:val="28"/>
        </w:rPr>
        <w:t xml:space="preserve"> Комитет является </w:t>
      </w:r>
      <w:r w:rsidR="00F32AB4">
        <w:rPr>
          <w:color w:val="000000"/>
          <w:sz w:val="28"/>
          <w:szCs w:val="28"/>
        </w:rPr>
        <w:t>ответственным</w:t>
      </w:r>
      <w:r w:rsidR="00781896">
        <w:rPr>
          <w:color w:val="000000"/>
          <w:sz w:val="28"/>
          <w:szCs w:val="28"/>
        </w:rPr>
        <w:t xml:space="preserve"> исполнителем по пункту 2.6 «Поддержание правил независимости </w:t>
      </w:r>
      <w:r w:rsidR="00F32AB4">
        <w:rPr>
          <w:color w:val="000000"/>
          <w:sz w:val="28"/>
          <w:szCs w:val="28"/>
        </w:rPr>
        <w:t>аудиторов</w:t>
      </w:r>
      <w:r w:rsidR="00781896">
        <w:rPr>
          <w:color w:val="000000"/>
          <w:sz w:val="28"/>
          <w:szCs w:val="28"/>
        </w:rPr>
        <w:t xml:space="preserve"> и аудиторских организаций и кодекса профессиональной этики аудиторов в актуальном состоянии» и пункту 5.8 «Повышение значимых репутационных факторов при оценке</w:t>
      </w:r>
      <w:r w:rsidR="006E05E7">
        <w:rPr>
          <w:color w:val="000000"/>
          <w:sz w:val="28"/>
          <w:szCs w:val="28"/>
        </w:rPr>
        <w:t xml:space="preserve"> работы аудиторских организаций, аудиторов»</w:t>
      </w:r>
      <w:r w:rsidR="00E75A87">
        <w:rPr>
          <w:color w:val="000000"/>
          <w:sz w:val="28"/>
          <w:szCs w:val="28"/>
        </w:rPr>
        <w:t xml:space="preserve">. По пункту 2.6 было подготовлено и представлено на утверждение Правления СРО ААС несколько проектов изменений в Кодексе </w:t>
      </w:r>
      <w:r w:rsidR="00F32AB4">
        <w:rPr>
          <w:color w:val="000000"/>
          <w:sz w:val="28"/>
          <w:szCs w:val="28"/>
        </w:rPr>
        <w:t>профессиональной</w:t>
      </w:r>
      <w:r w:rsidR="00E75A87">
        <w:rPr>
          <w:color w:val="000000"/>
          <w:sz w:val="28"/>
          <w:szCs w:val="28"/>
        </w:rPr>
        <w:t xml:space="preserve"> этики и Правил независимости, вызванных изменениями Кодекса этики МФБ, а также новой редакцией ФЗ №307. По пункту 5.8 разработан проект Положения о деловой (профессиональной) репутации в СРО ААС, начата разработка Порядка осуществления контроля СРО ААС за соблюдением требования о БДР. В пункте 4 сообщается информация о основных функциях в которых были задействован Комитет в отчетный период.</w:t>
      </w:r>
    </w:p>
    <w:p w:rsidR="00E76B5D" w:rsidRDefault="00E76B5D" w:rsidP="00781896">
      <w:pPr>
        <w:pStyle w:val="a3"/>
        <w:rPr>
          <w:color w:val="000000"/>
          <w:sz w:val="28"/>
          <w:szCs w:val="28"/>
        </w:rPr>
      </w:pPr>
    </w:p>
    <w:p w:rsidR="00E76B5D" w:rsidRDefault="00E76B5D" w:rsidP="00781896">
      <w:pPr>
        <w:pStyle w:val="a3"/>
        <w:rPr>
          <w:color w:val="000000"/>
          <w:sz w:val="28"/>
          <w:szCs w:val="28"/>
        </w:rPr>
      </w:pPr>
    </w:p>
    <w:p w:rsidR="00E75A87" w:rsidRDefault="00E75A87" w:rsidP="007818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рамках данного обсуждения было принято решение</w:t>
      </w:r>
      <w:r w:rsidR="00377982">
        <w:rPr>
          <w:color w:val="000000"/>
          <w:sz w:val="28"/>
          <w:szCs w:val="28"/>
        </w:rPr>
        <w:t>:</w:t>
      </w:r>
    </w:p>
    <w:p w:rsidR="00377982" w:rsidRDefault="00377982" w:rsidP="00377982">
      <w:pPr>
        <w:pStyle w:val="a3"/>
        <w:numPr>
          <w:ilvl w:val="0"/>
          <w:numId w:val="2"/>
        </w:num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следующем заседании Комитета обсудить «Регламент приема и рассмотрения жалоб физических и юридических лиц на решения действия (бездействия) членов специализированных рабочих органов, должностных лиц СРО.</w:t>
      </w:r>
    </w:p>
    <w:p w:rsidR="00377982" w:rsidRDefault="00377982" w:rsidP="00377982">
      <w:pPr>
        <w:pStyle w:val="a3"/>
        <w:numPr>
          <w:ilvl w:val="0"/>
          <w:numId w:val="2"/>
        </w:num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января возобновить работу над ЛНА «Порядок урегулирования конфликта интересов СРО ААС, членов органов управления и специализированных органов СРО ААС»</w:t>
      </w:r>
    </w:p>
    <w:p w:rsidR="00377982" w:rsidRDefault="00377982" w:rsidP="00377982">
      <w:pPr>
        <w:pStyle w:val="a3"/>
        <w:numPr>
          <w:ilvl w:val="0"/>
          <w:numId w:val="2"/>
        </w:num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разработке «Регламента выявления признаков недобросовестной конкуренции на рынке аудиторских услуг», было сообщено</w:t>
      </w:r>
      <w:r w:rsidR="000073E2">
        <w:rPr>
          <w:color w:val="000000"/>
          <w:sz w:val="28"/>
          <w:szCs w:val="28"/>
        </w:rPr>
        <w:t xml:space="preserve">, что данный пункт </w:t>
      </w:r>
      <w:r w:rsidR="00F32AB4">
        <w:rPr>
          <w:color w:val="000000"/>
          <w:sz w:val="28"/>
          <w:szCs w:val="28"/>
        </w:rPr>
        <w:t>включён в</w:t>
      </w:r>
      <w:r w:rsidR="000073E2">
        <w:rPr>
          <w:color w:val="000000"/>
          <w:sz w:val="28"/>
          <w:szCs w:val="28"/>
        </w:rPr>
        <w:t xml:space="preserve"> Положение о деловой (профессиональной) репутации в СРО ААС.</w:t>
      </w:r>
    </w:p>
    <w:p w:rsidR="000073E2" w:rsidRDefault="000073E2" w:rsidP="00377982">
      <w:pPr>
        <w:pStyle w:val="a3"/>
        <w:numPr>
          <w:ilvl w:val="0"/>
          <w:numId w:val="2"/>
        </w:num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январе было предложено организовать встречу с Рабочей группой для обсуждения вопроса создания аналитического центра, а </w:t>
      </w:r>
      <w:r w:rsidR="00F32AB4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вопроса о недобросовестной ценовой конкуренции.</w:t>
      </w:r>
    </w:p>
    <w:p w:rsidR="000073E2" w:rsidRDefault="000073E2" w:rsidP="000073E2">
      <w:pPr>
        <w:pStyle w:val="a3"/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статусу жалоб было принято решение утвердить заключения Комитета с учетом внесенных изменений.</w:t>
      </w:r>
    </w:p>
    <w:p w:rsidR="000073E2" w:rsidRDefault="000073E2" w:rsidP="000073E2">
      <w:pPr>
        <w:pStyle w:val="a3"/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последнему пункту было решено о необходимости </w:t>
      </w:r>
      <w:r w:rsidR="00F32AB4">
        <w:rPr>
          <w:color w:val="000000"/>
          <w:sz w:val="28"/>
          <w:szCs w:val="28"/>
        </w:rPr>
        <w:t>рассылок протоколов</w:t>
      </w:r>
      <w:r>
        <w:rPr>
          <w:color w:val="000000"/>
          <w:sz w:val="28"/>
          <w:szCs w:val="28"/>
        </w:rPr>
        <w:t xml:space="preserve"> заседаний Комитета его членам, а также решено возобновить публикацию выписок из протоколов заседаний Комитета на странице СРО ААС.</w:t>
      </w:r>
    </w:p>
    <w:p w:rsidR="001A2CB3" w:rsidRPr="00E76B5D" w:rsidRDefault="001A2C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2CB3" w:rsidRPr="00E7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4B2D"/>
    <w:multiLevelType w:val="hybridMultilevel"/>
    <w:tmpl w:val="A416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6252"/>
    <w:multiLevelType w:val="hybridMultilevel"/>
    <w:tmpl w:val="CBD437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3D"/>
    <w:rsid w:val="000073E2"/>
    <w:rsid w:val="0011433D"/>
    <w:rsid w:val="001A2CB3"/>
    <w:rsid w:val="00377982"/>
    <w:rsid w:val="003F378B"/>
    <w:rsid w:val="006E05E7"/>
    <w:rsid w:val="00781896"/>
    <w:rsid w:val="008155D5"/>
    <w:rsid w:val="00834FDB"/>
    <w:rsid w:val="00E75A87"/>
    <w:rsid w:val="00E76B5D"/>
    <w:rsid w:val="00F3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2591"/>
  <w15:chartTrackingRefBased/>
  <w15:docId w15:val="{FF51C187-08AB-4AE0-A7CB-65C1CB3F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Олеся В. Замуруева</cp:lastModifiedBy>
  <cp:revision>4</cp:revision>
  <dcterms:created xsi:type="dcterms:W3CDTF">2022-04-28T09:23:00Z</dcterms:created>
  <dcterms:modified xsi:type="dcterms:W3CDTF">2022-08-15T10:44:00Z</dcterms:modified>
</cp:coreProperties>
</file>