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515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Таблица для общего макета листовки"/>
      </w:tblPr>
      <w:tblGrid>
        <w:gridCol w:w="7517"/>
        <w:gridCol w:w="4395"/>
      </w:tblGrid>
      <w:tr w:rsidR="00F57D46" w:rsidRPr="00AA4794" w:rsidTr="00CA400B">
        <w:trPr>
          <w:trHeight w:hRule="exact" w:val="15048"/>
        </w:trPr>
        <w:tc>
          <w:tcPr>
            <w:tcW w:w="7517" w:type="dxa"/>
          </w:tcPr>
          <w:p w:rsidR="00F57D46" w:rsidRDefault="00F57D46" w:rsidP="00F57D46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2D2B59">
              <w:rPr>
                <w:bCs/>
                <w:noProof/>
                <w:lang w:eastAsia="ru-RU"/>
              </w:rPr>
              <w:drawing>
                <wp:inline distT="0" distB="0" distL="0" distR="0" wp14:anchorId="0D381CB0" wp14:editId="3CB14422">
                  <wp:extent cx="4199466" cy="2362200"/>
                  <wp:effectExtent l="0" t="0" r="0" b="0"/>
                  <wp:docPr id="1" name="Рисунок 1" descr="Российские вузы рассказали, что ожидает их студентов в Татьянин день - РИА  Новости, 25.01.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сийские вузы рассказали, что ожидает их студентов в Татьянин день - РИА  Новости, 25.01.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901" cy="239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D46" w:rsidRDefault="00F57D46" w:rsidP="00F57D46">
            <w:pPr>
              <w:jc w:val="center"/>
              <w:rPr>
                <w:rFonts w:eastAsiaTheme="majorEastAsia"/>
                <w:b/>
                <w:color w:val="002060"/>
                <w:sz w:val="56"/>
                <w:szCs w:val="56"/>
              </w:rPr>
            </w:pPr>
          </w:p>
          <w:p w:rsidR="00F57D46" w:rsidRPr="00F57D46" w:rsidRDefault="00F57D46" w:rsidP="00F57D46">
            <w:pPr>
              <w:jc w:val="center"/>
              <w:rPr>
                <w:b/>
                <w:color w:val="002060"/>
                <w:sz w:val="56"/>
                <w:szCs w:val="56"/>
              </w:rPr>
            </w:pPr>
            <w:r w:rsidRPr="00F57D46">
              <w:rPr>
                <w:rFonts w:eastAsiaTheme="majorEastAsia"/>
                <w:b/>
                <w:color w:val="002060"/>
                <w:sz w:val="56"/>
                <w:szCs w:val="56"/>
              </w:rPr>
              <w:t>Форсайт аудита</w:t>
            </w:r>
          </w:p>
          <w:p w:rsidR="00F57D46" w:rsidRPr="00E30CE1" w:rsidRDefault="00F57D46" w:rsidP="00F57D46"/>
          <w:p w:rsidR="00F57D46" w:rsidRPr="00F57D46" w:rsidRDefault="00CA400B" w:rsidP="00F57D46">
            <w:pPr>
              <w:spacing w:after="160"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</w:t>
            </w:r>
            <w:r w:rsidR="00F57D46" w:rsidRPr="00F57D46">
              <w:rPr>
                <w:b/>
                <w:sz w:val="28"/>
                <w:szCs w:val="28"/>
              </w:rPr>
              <w:t xml:space="preserve">ремя: </w:t>
            </w:r>
            <w:r w:rsidRPr="00CA400B">
              <w:rPr>
                <w:sz w:val="28"/>
                <w:szCs w:val="28"/>
              </w:rPr>
              <w:t xml:space="preserve">11 мая с </w:t>
            </w:r>
            <w:r w:rsidR="00F57D46" w:rsidRPr="00CA400B">
              <w:rPr>
                <w:sz w:val="28"/>
                <w:szCs w:val="28"/>
              </w:rPr>
              <w:t>1</w:t>
            </w:r>
            <w:r w:rsidR="005A0F3A">
              <w:rPr>
                <w:sz w:val="28"/>
                <w:szCs w:val="28"/>
              </w:rPr>
              <w:t>5</w:t>
            </w:r>
            <w:r w:rsidR="00F57D46" w:rsidRPr="00CA400B">
              <w:rPr>
                <w:sz w:val="28"/>
                <w:szCs w:val="28"/>
              </w:rPr>
              <w:t>.00</w:t>
            </w:r>
            <w:r w:rsidRPr="00CA400B">
              <w:rPr>
                <w:sz w:val="28"/>
                <w:szCs w:val="28"/>
              </w:rPr>
              <w:t xml:space="preserve"> до </w:t>
            </w:r>
            <w:r w:rsidR="00F57D46" w:rsidRPr="00CA400B">
              <w:rPr>
                <w:sz w:val="28"/>
                <w:szCs w:val="28"/>
              </w:rPr>
              <w:t>1</w:t>
            </w:r>
            <w:r w:rsidR="005A0F3A">
              <w:rPr>
                <w:sz w:val="28"/>
                <w:szCs w:val="28"/>
              </w:rPr>
              <w:t>6</w:t>
            </w:r>
            <w:r w:rsidR="00F57D46" w:rsidRPr="00CA400B">
              <w:rPr>
                <w:sz w:val="28"/>
                <w:szCs w:val="28"/>
              </w:rPr>
              <w:t>.30</w:t>
            </w:r>
            <w:r w:rsidR="00F57D46" w:rsidRPr="00F57D46">
              <w:rPr>
                <w:b/>
                <w:bCs/>
                <w:sz w:val="28"/>
                <w:szCs w:val="28"/>
              </w:rPr>
              <w:t xml:space="preserve"> </w:t>
            </w:r>
          </w:p>
          <w:p w:rsidR="00F57D46" w:rsidRPr="00F57D46" w:rsidRDefault="00F57D46" w:rsidP="00F57D46">
            <w:pPr>
              <w:spacing w:after="160" w:line="312" w:lineRule="auto"/>
              <w:rPr>
                <w:b/>
                <w:bCs/>
                <w:sz w:val="28"/>
                <w:szCs w:val="28"/>
              </w:rPr>
            </w:pPr>
            <w:r w:rsidRPr="00F57D46">
              <w:rPr>
                <w:b/>
                <w:bCs/>
                <w:sz w:val="28"/>
                <w:szCs w:val="28"/>
              </w:rPr>
              <w:t xml:space="preserve">Форма: </w:t>
            </w:r>
            <w:proofErr w:type="spellStart"/>
            <w:r w:rsidRPr="00F57D46">
              <w:rPr>
                <w:sz w:val="28"/>
                <w:szCs w:val="28"/>
              </w:rPr>
              <w:t>online</w:t>
            </w:r>
            <w:proofErr w:type="spellEnd"/>
            <w:r w:rsidR="008F1DE4">
              <w:rPr>
                <w:sz w:val="28"/>
                <w:szCs w:val="28"/>
              </w:rPr>
              <w:t xml:space="preserve"> </w:t>
            </w:r>
            <w:r w:rsidRPr="00F57D46">
              <w:rPr>
                <w:sz w:val="28"/>
                <w:szCs w:val="28"/>
              </w:rPr>
              <w:t>-</w:t>
            </w:r>
            <w:r w:rsidR="008F1DE4">
              <w:rPr>
                <w:sz w:val="28"/>
                <w:szCs w:val="28"/>
              </w:rPr>
              <w:t xml:space="preserve"> </w:t>
            </w:r>
            <w:r w:rsidRPr="00F57D46">
              <w:rPr>
                <w:sz w:val="28"/>
                <w:szCs w:val="28"/>
              </w:rPr>
              <w:t>ZOOM</w:t>
            </w:r>
            <w:r w:rsidRPr="00F57D46">
              <w:rPr>
                <w:b/>
                <w:sz w:val="28"/>
                <w:szCs w:val="28"/>
              </w:rPr>
              <w:t xml:space="preserve"> </w:t>
            </w:r>
          </w:p>
          <w:p w:rsidR="00F57D46" w:rsidRPr="00F57D46" w:rsidRDefault="00F57D46" w:rsidP="00F57D46">
            <w:pPr>
              <w:spacing w:after="160" w:line="312" w:lineRule="auto"/>
              <w:rPr>
                <w:sz w:val="28"/>
                <w:szCs w:val="28"/>
              </w:rPr>
            </w:pPr>
            <w:r w:rsidRPr="00F57D46">
              <w:rPr>
                <w:b/>
                <w:sz w:val="28"/>
                <w:szCs w:val="28"/>
              </w:rPr>
              <w:t>Участники</w:t>
            </w:r>
            <w:r w:rsidRPr="00F57D46">
              <w:rPr>
                <w:sz w:val="28"/>
                <w:szCs w:val="28"/>
              </w:rPr>
              <w:t>: студенты высших учебных заведений; ассистенты аудиторов.</w:t>
            </w:r>
          </w:p>
          <w:p w:rsidR="00F57D46" w:rsidRPr="00F57D46" w:rsidRDefault="00F57D46" w:rsidP="00F57D46">
            <w:pPr>
              <w:spacing w:after="160" w:line="312" w:lineRule="auto"/>
              <w:rPr>
                <w:b/>
                <w:sz w:val="28"/>
                <w:szCs w:val="28"/>
              </w:rPr>
            </w:pPr>
            <w:r w:rsidRPr="00F57D46">
              <w:rPr>
                <w:b/>
                <w:sz w:val="28"/>
                <w:szCs w:val="28"/>
              </w:rPr>
              <w:t>Организаторы:</w:t>
            </w:r>
          </w:p>
          <w:p w:rsidR="00F57D46" w:rsidRPr="00F57D46" w:rsidRDefault="00F57D46" w:rsidP="00F57D46">
            <w:pPr>
              <w:jc w:val="both"/>
              <w:rPr>
                <w:bCs/>
                <w:sz w:val="28"/>
                <w:szCs w:val="28"/>
              </w:rPr>
            </w:pPr>
            <w:r w:rsidRPr="00F57D46">
              <w:rPr>
                <w:bCs/>
                <w:sz w:val="28"/>
                <w:szCs w:val="28"/>
              </w:rPr>
              <w:t>СРО аудиторов Ассоциаци</w:t>
            </w:r>
            <w:r w:rsidR="008F1DE4">
              <w:rPr>
                <w:bCs/>
                <w:sz w:val="28"/>
                <w:szCs w:val="28"/>
              </w:rPr>
              <w:t>я</w:t>
            </w:r>
            <w:r w:rsidRPr="00F57D46">
              <w:rPr>
                <w:bCs/>
                <w:sz w:val="28"/>
                <w:szCs w:val="28"/>
              </w:rPr>
              <w:t xml:space="preserve"> «Содружество»</w:t>
            </w:r>
          </w:p>
          <w:p w:rsidR="00F57D46" w:rsidRPr="00F57D46" w:rsidRDefault="00F57D46" w:rsidP="00F57D46">
            <w:pPr>
              <w:jc w:val="right"/>
              <w:rPr>
                <w:sz w:val="28"/>
                <w:szCs w:val="28"/>
              </w:rPr>
            </w:pPr>
          </w:p>
          <w:p w:rsidR="00F57D46" w:rsidRPr="00F57D46" w:rsidRDefault="005A0F3A" w:rsidP="00F57D4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Спикер: </w:t>
            </w:r>
            <w:r w:rsidR="00F57D46" w:rsidRPr="00F57D46">
              <w:rPr>
                <w:bCs/>
                <w:sz w:val="28"/>
                <w:szCs w:val="28"/>
              </w:rPr>
              <w:t>Гузов Юрий Николаевич</w:t>
            </w:r>
            <w:r w:rsidR="008F1DE4">
              <w:rPr>
                <w:bCs/>
                <w:sz w:val="28"/>
                <w:szCs w:val="28"/>
              </w:rPr>
              <w:t xml:space="preserve"> </w:t>
            </w:r>
            <w:r w:rsidR="00F57D46" w:rsidRPr="00F57D46">
              <w:rPr>
                <w:bCs/>
                <w:sz w:val="28"/>
                <w:szCs w:val="28"/>
              </w:rPr>
              <w:t>-</w:t>
            </w:r>
            <w:r w:rsidR="008F1DE4">
              <w:rPr>
                <w:bCs/>
                <w:sz w:val="28"/>
                <w:szCs w:val="28"/>
              </w:rPr>
              <w:t xml:space="preserve"> </w:t>
            </w:r>
            <w:r w:rsidR="00F57D46" w:rsidRPr="00F57D46">
              <w:rPr>
                <w:bCs/>
                <w:sz w:val="28"/>
                <w:szCs w:val="28"/>
              </w:rPr>
              <w:t>Научный руководитель магистерской программы экономического факультета СПбГУ «Учет, анализ и аудит»</w:t>
            </w:r>
            <w:r w:rsidR="008F1DE4">
              <w:rPr>
                <w:bCs/>
                <w:sz w:val="28"/>
                <w:szCs w:val="28"/>
              </w:rPr>
              <w:t xml:space="preserve">, </w:t>
            </w:r>
            <w:r w:rsidR="00F57D46" w:rsidRPr="00F57D46">
              <w:rPr>
                <w:bCs/>
                <w:sz w:val="28"/>
                <w:szCs w:val="28"/>
              </w:rPr>
              <w:t xml:space="preserve">к.э.н., доцент, аудитор, </w:t>
            </w:r>
            <w:r w:rsidR="008F1DE4">
              <w:rPr>
                <w:bCs/>
                <w:sz w:val="28"/>
                <w:szCs w:val="28"/>
              </w:rPr>
              <w:t>ч</w:t>
            </w:r>
            <w:r w:rsidR="00F57D46" w:rsidRPr="00F57D46">
              <w:rPr>
                <w:bCs/>
                <w:sz w:val="28"/>
                <w:szCs w:val="28"/>
              </w:rPr>
              <w:t xml:space="preserve">лен Общественного Совета Федерального казначейства РФ, </w:t>
            </w:r>
            <w:r w:rsidR="008F1DE4">
              <w:rPr>
                <w:bCs/>
                <w:sz w:val="28"/>
                <w:szCs w:val="28"/>
              </w:rPr>
              <w:t>ч</w:t>
            </w:r>
            <w:r w:rsidR="00F57D46" w:rsidRPr="00F57D46">
              <w:rPr>
                <w:bCs/>
                <w:sz w:val="28"/>
                <w:szCs w:val="28"/>
              </w:rPr>
              <w:t>лен Совета по компетенциям АНО «ЕАК»</w:t>
            </w:r>
          </w:p>
          <w:p w:rsidR="00F57D46" w:rsidRPr="00F57D46" w:rsidRDefault="00F57D46" w:rsidP="00F57D46">
            <w:pPr>
              <w:jc w:val="both"/>
              <w:rPr>
                <w:bCs/>
                <w:sz w:val="28"/>
                <w:szCs w:val="28"/>
              </w:rPr>
            </w:pPr>
          </w:p>
          <w:p w:rsidR="00F57D46" w:rsidRPr="00F57D46" w:rsidRDefault="00F57D46" w:rsidP="00F57D46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F57D46">
              <w:rPr>
                <w:b/>
                <w:sz w:val="28"/>
                <w:szCs w:val="28"/>
              </w:rPr>
              <w:t>Основные вопросы:</w:t>
            </w:r>
          </w:p>
          <w:p w:rsidR="00F57D46" w:rsidRPr="00F57D46" w:rsidRDefault="00F57D46" w:rsidP="00F57D4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F57D46">
              <w:rPr>
                <w:sz w:val="28"/>
                <w:szCs w:val="28"/>
              </w:rPr>
              <w:t>1.</w:t>
            </w:r>
            <w:r w:rsidR="008F1DE4">
              <w:rPr>
                <w:sz w:val="28"/>
                <w:szCs w:val="28"/>
              </w:rPr>
              <w:t xml:space="preserve"> </w:t>
            </w:r>
            <w:r w:rsidRPr="00F57D46">
              <w:rPr>
                <w:sz w:val="28"/>
                <w:szCs w:val="28"/>
              </w:rPr>
              <w:t>Проблемы регулирования аудита</w:t>
            </w:r>
          </w:p>
          <w:p w:rsidR="00F57D46" w:rsidRPr="00F57D46" w:rsidRDefault="00F57D46" w:rsidP="00F57D4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F57D46">
              <w:rPr>
                <w:sz w:val="28"/>
                <w:szCs w:val="28"/>
              </w:rPr>
              <w:t>2.</w:t>
            </w:r>
            <w:r w:rsidR="008F1DE4">
              <w:rPr>
                <w:sz w:val="28"/>
                <w:szCs w:val="28"/>
              </w:rPr>
              <w:t xml:space="preserve"> </w:t>
            </w:r>
            <w:r w:rsidRPr="00F57D46">
              <w:rPr>
                <w:sz w:val="28"/>
                <w:szCs w:val="28"/>
              </w:rPr>
              <w:t>Основные направления учета и аудита</w:t>
            </w:r>
          </w:p>
          <w:p w:rsidR="00F57D46" w:rsidRPr="00F57D46" w:rsidRDefault="00F57D46" w:rsidP="00F57D4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F57D46">
              <w:rPr>
                <w:sz w:val="28"/>
                <w:szCs w:val="28"/>
              </w:rPr>
              <w:t>3.</w:t>
            </w:r>
            <w:r w:rsidR="008F1DE4">
              <w:rPr>
                <w:sz w:val="28"/>
                <w:szCs w:val="28"/>
              </w:rPr>
              <w:t xml:space="preserve"> </w:t>
            </w:r>
            <w:r w:rsidRPr="00F57D46">
              <w:rPr>
                <w:sz w:val="28"/>
                <w:szCs w:val="28"/>
              </w:rPr>
              <w:t>Проблемы внедрения обзорной проверки</w:t>
            </w:r>
          </w:p>
          <w:p w:rsidR="00F57D46" w:rsidRDefault="00F57D46" w:rsidP="00F57D4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F57D46">
              <w:rPr>
                <w:sz w:val="28"/>
                <w:szCs w:val="28"/>
              </w:rPr>
              <w:t>4.</w:t>
            </w:r>
            <w:r w:rsidR="008F1DE4">
              <w:rPr>
                <w:sz w:val="28"/>
                <w:szCs w:val="28"/>
              </w:rPr>
              <w:t xml:space="preserve"> </w:t>
            </w:r>
            <w:r w:rsidRPr="00F57D46">
              <w:rPr>
                <w:sz w:val="28"/>
                <w:szCs w:val="28"/>
              </w:rPr>
              <w:t>Проблемы верификации нефинансовой отчетности</w:t>
            </w:r>
          </w:p>
          <w:p w:rsidR="00F57D46" w:rsidRPr="00F57D46" w:rsidRDefault="00F57D46" w:rsidP="00F57D4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F57D46" w:rsidRPr="00F57D46" w:rsidRDefault="00F57D46" w:rsidP="00F57D4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F57D46">
              <w:rPr>
                <w:sz w:val="28"/>
                <w:szCs w:val="28"/>
              </w:rPr>
              <w:t xml:space="preserve">По итогу мастер-класса участникам предлагаются темы для самостоятельных исследований. </w:t>
            </w:r>
          </w:p>
          <w:p w:rsidR="00F57D46" w:rsidRDefault="008F1DE4" w:rsidP="00F57D4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  <w:r w:rsidR="00F57D46" w:rsidRPr="00F57D46">
              <w:rPr>
                <w:sz w:val="28"/>
                <w:szCs w:val="28"/>
              </w:rPr>
              <w:t xml:space="preserve"> лучших эссе будут отмечены и премированы</w:t>
            </w:r>
            <w:r w:rsidR="005A0F3A">
              <w:rPr>
                <w:sz w:val="28"/>
                <w:szCs w:val="28"/>
              </w:rPr>
              <w:t xml:space="preserve"> СРО ААС</w:t>
            </w:r>
            <w:r w:rsidR="00F57D46" w:rsidRPr="00F57D46">
              <w:rPr>
                <w:sz w:val="28"/>
                <w:szCs w:val="28"/>
              </w:rPr>
              <w:t>.</w:t>
            </w:r>
          </w:p>
          <w:p w:rsidR="00F57D46" w:rsidRDefault="00F57D46" w:rsidP="00F57D46">
            <w:pPr>
              <w:spacing w:line="312" w:lineRule="auto"/>
              <w:rPr>
                <w:sz w:val="28"/>
                <w:szCs w:val="28"/>
              </w:rPr>
            </w:pPr>
          </w:p>
          <w:p w:rsidR="00F57D46" w:rsidRDefault="00F57D46" w:rsidP="00F57D46">
            <w:pPr>
              <w:spacing w:line="312" w:lineRule="auto"/>
              <w:rPr>
                <w:sz w:val="28"/>
                <w:szCs w:val="28"/>
              </w:rPr>
            </w:pPr>
          </w:p>
          <w:p w:rsidR="00F57D46" w:rsidRPr="00F57D46" w:rsidRDefault="00F57D46" w:rsidP="00F57D46">
            <w:pPr>
              <w:spacing w:line="312" w:lineRule="auto"/>
              <w:rPr>
                <w:sz w:val="28"/>
                <w:szCs w:val="28"/>
              </w:rPr>
            </w:pPr>
          </w:p>
          <w:p w:rsidR="00F57D46" w:rsidRPr="00AA4794" w:rsidRDefault="00F57D46" w:rsidP="00F57D46">
            <w:pPr>
              <w:spacing w:after="160" w:line="312" w:lineRule="auto"/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57D46" w:rsidRPr="00E370CD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  <w:r w:rsidRPr="00E370CD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8D01F17" wp14:editId="53458AFF">
                  <wp:simplePos x="0" y="0"/>
                  <wp:positionH relativeFrom="column">
                    <wp:posOffset>971071</wp:posOffset>
                  </wp:positionH>
                  <wp:positionV relativeFrom="paragraph">
                    <wp:posOffset>-2153</wp:posOffset>
                  </wp:positionV>
                  <wp:extent cx="926014" cy="826694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as_logo_ful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89" cy="86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7D46" w:rsidRPr="00E370CD" w:rsidRDefault="00F57D46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F57D46" w:rsidRPr="00E370CD" w:rsidRDefault="00F57D46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F57D46" w:rsidRPr="00E370CD" w:rsidRDefault="00F57D46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F57D46" w:rsidRPr="00E370CD" w:rsidRDefault="00F57D46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CA400B" w:rsidRPr="003E6F80" w:rsidRDefault="00B02E63" w:rsidP="00E370CD">
            <w:pPr>
              <w:pStyle w:val="affff1"/>
              <w:ind w:left="284"/>
              <w:jc w:val="center"/>
              <w:rPr>
                <w:color w:val="134163" w:themeColor="accent6" w:themeShade="80"/>
                <w:sz w:val="32"/>
                <w:szCs w:val="32"/>
              </w:rPr>
            </w:pPr>
            <w:r w:rsidRPr="003E6F80">
              <w:rPr>
                <w:color w:val="134163" w:themeColor="accent6" w:themeShade="80"/>
                <w:sz w:val="32"/>
                <w:szCs w:val="32"/>
              </w:rPr>
              <w:t xml:space="preserve">Научно-практический проект </w:t>
            </w:r>
          </w:p>
          <w:p w:rsidR="00F57D46" w:rsidRPr="003E6F80" w:rsidRDefault="00B02E63" w:rsidP="00E370CD">
            <w:pPr>
              <w:pStyle w:val="affff1"/>
              <w:ind w:left="284"/>
              <w:jc w:val="center"/>
              <w:rPr>
                <w:color w:val="134163" w:themeColor="accent6" w:themeShade="80"/>
                <w:sz w:val="32"/>
                <w:szCs w:val="32"/>
              </w:rPr>
            </w:pPr>
            <w:r w:rsidRPr="003E6F80">
              <w:rPr>
                <w:color w:val="134163" w:themeColor="accent6" w:themeShade="80"/>
                <w:sz w:val="32"/>
                <w:szCs w:val="32"/>
              </w:rPr>
              <w:t>«</w:t>
            </w:r>
            <w:r w:rsidR="00F57D46" w:rsidRPr="003E6F80">
              <w:rPr>
                <w:color w:val="134163" w:themeColor="accent6" w:themeShade="80"/>
                <w:sz w:val="32"/>
                <w:szCs w:val="32"/>
              </w:rPr>
              <w:t>Мастерская аудита будущего</w:t>
            </w:r>
            <w:r w:rsidRPr="003E6F80">
              <w:rPr>
                <w:color w:val="134163" w:themeColor="accent6" w:themeShade="80"/>
                <w:sz w:val="32"/>
                <w:szCs w:val="32"/>
              </w:rPr>
              <w:t>»</w:t>
            </w:r>
          </w:p>
          <w:p w:rsidR="00F57D46" w:rsidRPr="003E6F80" w:rsidRDefault="00F57D46" w:rsidP="00E370CD">
            <w:pPr>
              <w:pStyle w:val="affff1"/>
              <w:ind w:left="284"/>
              <w:jc w:val="center"/>
              <w:rPr>
                <w:color w:val="134163" w:themeColor="accent6" w:themeShade="80"/>
                <w:sz w:val="32"/>
                <w:szCs w:val="32"/>
              </w:rPr>
            </w:pPr>
          </w:p>
          <w:p w:rsidR="003E6F80" w:rsidRDefault="003E6F80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3E6F80" w:rsidRDefault="003E6F80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3E6F80" w:rsidRDefault="003E6F80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3E6F80" w:rsidRPr="00E370CD" w:rsidRDefault="003E6F80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CA400B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  <w:r w:rsidRPr="00CA400B">
              <w:rPr>
                <w:sz w:val="32"/>
                <w:szCs w:val="32"/>
              </w:rPr>
              <w:t>Мастер-</w:t>
            </w:r>
            <w:r>
              <w:rPr>
                <w:sz w:val="32"/>
                <w:szCs w:val="32"/>
              </w:rPr>
              <w:t>классы</w:t>
            </w:r>
          </w:p>
          <w:p w:rsidR="00CA400B" w:rsidRPr="00CA400B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  <w:r w:rsidRPr="00E370C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9CCC81" wp14:editId="2A5E612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198120</wp:posOffset>
                      </wp:positionV>
                      <wp:extent cx="102870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9BF2E" id="Прямая соединительная линия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15.6pt" to="144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" strokecolor="#3494ba [3204]" strokeweight=".5pt">
                      <v:stroke joinstyle="miter"/>
                    </v:line>
                  </w:pict>
                </mc:Fallback>
              </mc:AlternateContent>
            </w:r>
          </w:p>
          <w:p w:rsidR="00CA400B" w:rsidRPr="00CA400B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CA400B" w:rsidRPr="00CA400B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Виртуальные э</w:t>
            </w:r>
            <w:r w:rsidRPr="00CA400B">
              <w:rPr>
                <w:sz w:val="32"/>
                <w:szCs w:val="32"/>
              </w:rPr>
              <w:t>кскурсии в аудиторские организации</w:t>
            </w:r>
          </w:p>
          <w:p w:rsidR="00CA400B" w:rsidRPr="00CA400B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CE7790" wp14:editId="42CD9200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187325</wp:posOffset>
                      </wp:positionV>
                      <wp:extent cx="102870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002F96" id="Прямая соединительная линия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4.75pt" to="144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" strokecolor="#3494ba [3204]" strokeweight=".5pt">
                      <v:stroke joinstyle="miter"/>
                    </v:line>
                  </w:pict>
                </mc:Fallback>
              </mc:AlternateContent>
            </w:r>
          </w:p>
          <w:p w:rsidR="00CA400B" w:rsidRPr="00CA400B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CA400B" w:rsidRPr="00CA400B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  <w:r w:rsidRPr="00CA400B">
              <w:rPr>
                <w:sz w:val="32"/>
                <w:szCs w:val="32"/>
              </w:rPr>
              <w:t>Библиотека</w:t>
            </w:r>
          </w:p>
          <w:p w:rsidR="00CA400B" w:rsidRPr="00CA400B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CA400B" w:rsidRPr="00CA400B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F7F152" wp14:editId="11F18F83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71120</wp:posOffset>
                      </wp:positionV>
                      <wp:extent cx="1028700" cy="95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D76C75" id="Прямая соединительная линия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5.6pt" to="14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" strokecolor="#3494ba [3204]" strokeweight=".5pt">
                      <v:stroke joinstyle="miter"/>
                    </v:line>
                  </w:pict>
                </mc:Fallback>
              </mc:AlternateContent>
            </w:r>
          </w:p>
          <w:p w:rsidR="00CA400B" w:rsidRDefault="00CA400B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  <w:r w:rsidRPr="00CA400B">
              <w:rPr>
                <w:sz w:val="32"/>
                <w:szCs w:val="32"/>
              </w:rPr>
              <w:t>Вакансии стажеров</w:t>
            </w:r>
          </w:p>
          <w:p w:rsidR="00E370CD" w:rsidRDefault="00E370CD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E370CD" w:rsidRDefault="004F75DE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D00FFE" wp14:editId="3102478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13970</wp:posOffset>
                      </wp:positionV>
                      <wp:extent cx="1028700" cy="95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B95C8" id="Прямая соединительная линия 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.1pt" to="149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" strokecolor="#3494ba [3204]" strokeweight=".5pt">
                      <v:stroke joinstyle="miter"/>
                    </v:line>
                  </w:pict>
                </mc:Fallback>
              </mc:AlternateContent>
            </w:r>
          </w:p>
          <w:p w:rsidR="00CA400B" w:rsidRPr="003E6F80" w:rsidRDefault="004F75DE" w:rsidP="004F75DE">
            <w:pPr>
              <w:pStyle w:val="affff1"/>
              <w:ind w:left="284"/>
              <w:jc w:val="center"/>
              <w:rPr>
                <w:b/>
                <w:sz w:val="32"/>
                <w:szCs w:val="32"/>
                <w:u w:val="single"/>
              </w:rPr>
            </w:pPr>
            <w:r w:rsidRPr="004F75DE">
              <w:rPr>
                <w:sz w:val="32"/>
                <w:szCs w:val="32"/>
              </w:rPr>
              <w:t>Визитные карточки аудиторских организаций</w:t>
            </w:r>
          </w:p>
          <w:p w:rsidR="003E6F80" w:rsidRDefault="003E6F80" w:rsidP="00E370CD">
            <w:pPr>
              <w:pStyle w:val="affff1"/>
              <w:ind w:left="284"/>
              <w:jc w:val="center"/>
            </w:pPr>
          </w:p>
          <w:p w:rsidR="003E6F80" w:rsidRDefault="003E6F80" w:rsidP="00E370CD">
            <w:pPr>
              <w:pStyle w:val="affff1"/>
              <w:ind w:left="284"/>
              <w:jc w:val="center"/>
            </w:pPr>
          </w:p>
          <w:p w:rsidR="00F57D46" w:rsidRPr="003E6F80" w:rsidRDefault="00F57D46" w:rsidP="00E370CD">
            <w:pPr>
              <w:pStyle w:val="affff1"/>
              <w:ind w:left="284"/>
              <w:jc w:val="center"/>
            </w:pPr>
            <w:r w:rsidRPr="003E6F80">
              <w:t>САМОРЕГУЛИРУЕМАЯ ОРГАНИЗАЦИЯ АУДИТОРОВ</w:t>
            </w:r>
            <w:r w:rsidR="00E370CD" w:rsidRPr="003E6F80">
              <w:t xml:space="preserve"> </w:t>
            </w:r>
            <w:r w:rsidR="006B36BA">
              <w:t xml:space="preserve">Ассоциация </w:t>
            </w:r>
            <w:r w:rsidRPr="003E6F80">
              <w:t>«СОДРУЖЕСТВО»</w:t>
            </w:r>
          </w:p>
          <w:p w:rsidR="00F57D46" w:rsidRPr="00E370CD" w:rsidRDefault="00F57D46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F57D46" w:rsidRPr="003E6F80" w:rsidRDefault="00F57D46" w:rsidP="00E370CD">
            <w:pPr>
              <w:pStyle w:val="affff1"/>
              <w:ind w:left="284"/>
              <w:jc w:val="center"/>
            </w:pPr>
            <w:r w:rsidRPr="003E6F80">
              <w:t>119192, г. Москва, Мичуринский проспект, дом 21, корпус 4</w:t>
            </w:r>
          </w:p>
          <w:p w:rsidR="00F57D46" w:rsidRDefault="00F57D46" w:rsidP="00E370CD">
            <w:pPr>
              <w:pStyle w:val="affff1"/>
              <w:ind w:left="284"/>
              <w:jc w:val="center"/>
            </w:pPr>
            <w:r w:rsidRPr="003E6F80">
              <w:t>7 (495) 734-22-22</w:t>
            </w:r>
          </w:p>
          <w:p w:rsidR="006B36BA" w:rsidRPr="003E6F80" w:rsidRDefault="006B36BA" w:rsidP="00E370CD">
            <w:pPr>
              <w:pStyle w:val="affff1"/>
              <w:ind w:left="284"/>
              <w:jc w:val="center"/>
            </w:pPr>
          </w:p>
          <w:p w:rsidR="00F57D46" w:rsidRDefault="006B36BA" w:rsidP="00E370CD">
            <w:pPr>
              <w:pStyle w:val="affff1"/>
              <w:ind w:left="284"/>
              <w:jc w:val="center"/>
            </w:pPr>
            <w:hyperlink r:id="rId12" w:history="1">
              <w:r w:rsidR="008F1DE4" w:rsidRPr="00212E51">
                <w:rPr>
                  <w:rStyle w:val="afff5"/>
                </w:rPr>
                <w:t>info@auditor-sro.org</w:t>
              </w:r>
            </w:hyperlink>
          </w:p>
          <w:p w:rsidR="00F57D46" w:rsidRDefault="006B36BA" w:rsidP="00E370CD">
            <w:pPr>
              <w:pStyle w:val="affff1"/>
              <w:ind w:left="284"/>
              <w:jc w:val="center"/>
            </w:pPr>
            <w:hyperlink r:id="rId13" w:history="1">
              <w:r w:rsidR="00E370CD" w:rsidRPr="003E6F80">
                <w:t>www.auditor-sro.org</w:t>
              </w:r>
            </w:hyperlink>
            <w:r w:rsidR="008F1DE4">
              <w:t xml:space="preserve"> </w:t>
            </w:r>
          </w:p>
          <w:p w:rsidR="00E370CD" w:rsidRPr="003E6F80" w:rsidRDefault="00E370CD" w:rsidP="00E370CD">
            <w:pPr>
              <w:pStyle w:val="affff1"/>
              <w:ind w:left="284"/>
              <w:jc w:val="center"/>
            </w:pPr>
            <w:r w:rsidRPr="003E6F80">
              <w:t>(Работа с молодежью)</w:t>
            </w:r>
          </w:p>
          <w:p w:rsidR="00F57D46" w:rsidRPr="00E370CD" w:rsidRDefault="00F57D46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  <w:p w:rsidR="00F57D46" w:rsidRPr="00E370CD" w:rsidRDefault="00F57D46" w:rsidP="00E370CD">
            <w:pPr>
              <w:pStyle w:val="affff1"/>
              <w:ind w:left="284"/>
              <w:jc w:val="center"/>
              <w:rPr>
                <w:sz w:val="32"/>
                <w:szCs w:val="32"/>
              </w:rPr>
            </w:pPr>
          </w:p>
        </w:tc>
      </w:tr>
    </w:tbl>
    <w:p w:rsidR="00F57D46" w:rsidRPr="00076F31" w:rsidRDefault="00F57D46" w:rsidP="00F57D46">
      <w:pPr>
        <w:pStyle w:val="a9"/>
      </w:pPr>
    </w:p>
    <w:sectPr w:rsidR="00F57D46" w:rsidRPr="00076F31" w:rsidSect="00F57D46">
      <w:pgSz w:w="12240" w:h="15840"/>
      <w:pgMar w:top="14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59" w:rsidRDefault="002D2B59" w:rsidP="005F5D5F">
      <w:pPr>
        <w:spacing w:after="0" w:line="240" w:lineRule="auto"/>
      </w:pPr>
      <w:r>
        <w:separator/>
      </w:r>
    </w:p>
  </w:endnote>
  <w:endnote w:type="continuationSeparator" w:id="0">
    <w:p w:rsidR="002D2B59" w:rsidRDefault="002D2B5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59" w:rsidRDefault="002D2B59" w:rsidP="005F5D5F">
      <w:pPr>
        <w:spacing w:after="0" w:line="240" w:lineRule="auto"/>
      </w:pPr>
      <w:r>
        <w:separator/>
      </w:r>
    </w:p>
  </w:footnote>
  <w:footnote w:type="continuationSeparator" w:id="0">
    <w:p w:rsidR="002D2B59" w:rsidRDefault="002D2B5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C37A6A"/>
    <w:multiLevelType w:val="hybridMultilevel"/>
    <w:tmpl w:val="1444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1793C"/>
    <w:multiLevelType w:val="hybridMultilevel"/>
    <w:tmpl w:val="FC1A248C"/>
    <w:lvl w:ilvl="0" w:tplc="348C4A70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59"/>
    <w:rsid w:val="000168C0"/>
    <w:rsid w:val="000427C6"/>
    <w:rsid w:val="00076F31"/>
    <w:rsid w:val="00171CDD"/>
    <w:rsid w:val="00175521"/>
    <w:rsid w:val="00181FB9"/>
    <w:rsid w:val="00251739"/>
    <w:rsid w:val="00261A78"/>
    <w:rsid w:val="002D2B59"/>
    <w:rsid w:val="003B6A17"/>
    <w:rsid w:val="003E6F80"/>
    <w:rsid w:val="00411532"/>
    <w:rsid w:val="004F75DE"/>
    <w:rsid w:val="005222EE"/>
    <w:rsid w:val="00541BB3"/>
    <w:rsid w:val="00544732"/>
    <w:rsid w:val="005A0F3A"/>
    <w:rsid w:val="005C61E4"/>
    <w:rsid w:val="005F5D5F"/>
    <w:rsid w:val="00662ABC"/>
    <w:rsid w:val="00665EA1"/>
    <w:rsid w:val="006B36BA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1DE4"/>
    <w:rsid w:val="008F6C52"/>
    <w:rsid w:val="009141C6"/>
    <w:rsid w:val="00A03450"/>
    <w:rsid w:val="00A97C88"/>
    <w:rsid w:val="00AA4794"/>
    <w:rsid w:val="00AB3068"/>
    <w:rsid w:val="00AB58F4"/>
    <w:rsid w:val="00AF32DC"/>
    <w:rsid w:val="00B02E63"/>
    <w:rsid w:val="00B46A60"/>
    <w:rsid w:val="00BC6ED1"/>
    <w:rsid w:val="00C12D1A"/>
    <w:rsid w:val="00C57F20"/>
    <w:rsid w:val="00CA400B"/>
    <w:rsid w:val="00D16845"/>
    <w:rsid w:val="00D45B74"/>
    <w:rsid w:val="00D56FBE"/>
    <w:rsid w:val="00D751DD"/>
    <w:rsid w:val="00E30CE1"/>
    <w:rsid w:val="00E3564F"/>
    <w:rsid w:val="00E370CD"/>
    <w:rsid w:val="00EC1838"/>
    <w:rsid w:val="00F2548A"/>
    <w:rsid w:val="00F57D46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BAC007"/>
  <w15:chartTrackingRefBased/>
  <w15:docId w15:val="{FE85A4BD-C3FF-4191-A632-A19A2A79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B58F4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AA4794"/>
    <w:pPr>
      <w:keepNext/>
      <w:keepLines/>
      <w:pBdr>
        <w:top w:val="single" w:sz="2" w:space="31" w:color="808080" w:themeColor="accent2" w:themeShade="80"/>
        <w:left w:val="single" w:sz="2" w:space="12" w:color="808080" w:themeColor="accent2" w:themeShade="80"/>
        <w:bottom w:val="single" w:sz="2" w:space="31" w:color="808080" w:themeColor="accent2" w:themeShade="80"/>
        <w:right w:val="single" w:sz="2" w:space="12" w:color="808080" w:themeColor="accent2" w:themeShade="80"/>
      </w:pBdr>
      <w:shd w:val="clear" w:color="auto" w:fill="808080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AA4794"/>
    <w:pPr>
      <w:keepNext/>
      <w:keepLines/>
      <w:pBdr>
        <w:top w:val="single" w:sz="2" w:space="16" w:color="276E8B" w:themeColor="accent1" w:themeShade="BF"/>
        <w:left w:val="single" w:sz="2" w:space="12" w:color="276E8B" w:themeColor="accent1" w:themeShade="BF"/>
        <w:bottom w:val="single" w:sz="2" w:space="16" w:color="276E8B" w:themeColor="accent1" w:themeShade="BF"/>
        <w:right w:val="single" w:sz="2" w:space="12" w:color="276E8B" w:themeColor="accent1" w:themeShade="BF"/>
      </w:pBdr>
      <w:shd w:val="clear" w:color="auto" w:fill="276E8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7">
    <w:name w:val="Заголовок Знак"/>
    <w:basedOn w:val="a2"/>
    <w:link w:val="a6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2"/>
    <w:link w:val="1"/>
    <w:uiPriority w:val="3"/>
    <w:rPr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Заголовок 2 Знак"/>
    <w:basedOn w:val="a2"/>
    <w:link w:val="21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08080" w:themeFill="accent2" w:themeFillShade="80"/>
    </w:rPr>
  </w:style>
  <w:style w:type="paragraph" w:styleId="a9">
    <w:name w:val="No Spacing"/>
    <w:uiPriority w:val="98"/>
    <w:qFormat/>
    <w:rsid w:val="00AA4794"/>
    <w:pPr>
      <w:spacing w:after="0" w:line="240" w:lineRule="auto"/>
    </w:pPr>
  </w:style>
  <w:style w:type="character" w:customStyle="1" w:styleId="32">
    <w:name w:val="Заголовок 3 Знак"/>
    <w:basedOn w:val="a2"/>
    <w:link w:val="31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276E8B" w:themeFill="accent1" w:themeFillShade="BF"/>
    </w:rPr>
  </w:style>
  <w:style w:type="paragraph" w:customStyle="1" w:styleId="aa">
    <w:name w:val="Контактные данные"/>
    <w:basedOn w:val="a1"/>
    <w:uiPriority w:val="5"/>
    <w:qFormat/>
    <w:rsid w:val="00AA4794"/>
    <w:pPr>
      <w:pBdr>
        <w:top w:val="single" w:sz="2" w:space="16" w:color="276E8B" w:themeColor="accent1" w:themeShade="BF"/>
        <w:left w:val="single" w:sz="2" w:space="12" w:color="276E8B" w:themeColor="accent1" w:themeShade="BF"/>
        <w:bottom w:val="single" w:sz="2" w:space="16" w:color="276E8B" w:themeColor="accent1" w:themeShade="BF"/>
        <w:right w:val="single" w:sz="2" w:space="12" w:color="276E8B" w:themeColor="accent1" w:themeShade="BF"/>
      </w:pBdr>
      <w:shd w:val="clear" w:color="auto" w:fill="276E8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3494BA" w:themeColor="accent1"/>
      <w:kern w:val="28"/>
      <w:sz w:val="80"/>
    </w:rPr>
  </w:style>
  <w:style w:type="character" w:customStyle="1" w:styleId="ac">
    <w:name w:val="Дата Знак"/>
    <w:basedOn w:val="a2"/>
    <w:link w:val="ab"/>
    <w:uiPriority w:val="1"/>
    <w:rsid w:val="00FB2003"/>
    <w:rPr>
      <w:rFonts w:asciiTheme="majorHAnsi" w:hAnsiTheme="majorHAnsi"/>
      <w:caps/>
      <w:color w:val="3494BA" w:themeColor="accent1"/>
      <w:kern w:val="28"/>
      <w:sz w:val="8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Заголовок 4 Знак"/>
    <w:basedOn w:val="a2"/>
    <w:link w:val="41"/>
    <w:uiPriority w:val="3"/>
    <w:semiHidden/>
    <w:rsid w:val="00A97C88"/>
    <w:rPr>
      <w:rFonts w:asciiTheme="majorHAnsi" w:eastAsiaTheme="majorEastAsia" w:hAnsiTheme="majorHAnsi" w:cstheme="majorBidi"/>
      <w:color w:val="1A495D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i/>
      <w:iCs/>
      <w:color w:val="1A495D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Прощание Знак"/>
    <w:basedOn w:val="a2"/>
    <w:link w:val="af9"/>
    <w:uiPriority w:val="99"/>
    <w:semiHidden/>
    <w:rsid w:val="006E5B0F"/>
  </w:style>
  <w:style w:type="table" w:styleId="afb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</w:rPr>
      <w:tblPr/>
      <w:tcPr>
        <w:shd w:val="clear" w:color="auto" w:fill="FFF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2" w:themeShade="99"/>
          <w:insideV w:val="nil"/>
        </w:tcBorders>
        <w:shd w:val="clear" w:color="auto" w:fill="9999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2" w:themeFillShade="99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6E5B0F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5B0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5B0F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6E5B0F"/>
    <w:pPr>
      <w:spacing w:after="0" w:line="240" w:lineRule="auto"/>
    </w:pPr>
  </w:style>
  <w:style w:type="character" w:customStyle="1" w:styleId="aff7">
    <w:name w:val="Электронная подпись Знак"/>
    <w:basedOn w:val="a2"/>
    <w:link w:val="aff6"/>
    <w:uiPriority w:val="99"/>
    <w:semiHidden/>
    <w:rsid w:val="006E5B0F"/>
  </w:style>
  <w:style w:type="character" w:styleId="aff8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6E5B0F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6E5B0F"/>
    <w:rPr>
      <w:color w:val="9F6715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411532"/>
    <w:pPr>
      <w:spacing w:after="0" w:line="240" w:lineRule="auto"/>
    </w:pPr>
  </w:style>
  <w:style w:type="character" w:customStyle="1" w:styleId="afff">
    <w:name w:val="Нижний колонтитул Знак"/>
    <w:basedOn w:val="a2"/>
    <w:link w:val="affe"/>
    <w:uiPriority w:val="99"/>
    <w:rsid w:val="00411532"/>
  </w:style>
  <w:style w:type="character" w:styleId="afff0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6E5B0F"/>
    <w:rPr>
      <w:sz w:val="22"/>
      <w:szCs w:val="20"/>
    </w:rPr>
  </w:style>
  <w:style w:type="table" w:styleId="-13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66"/>
        <w:left w:val="single" w:sz="4" w:space="0" w:color="FFFFFF" w:themeColor="accent2" w:themeTint="66"/>
        <w:bottom w:val="single" w:sz="4" w:space="0" w:color="FFFFFF" w:themeColor="accent2" w:themeTint="66"/>
        <w:right w:val="single" w:sz="4" w:space="0" w:color="FFFFFF" w:themeColor="accent2" w:themeTint="66"/>
        <w:insideH w:val="single" w:sz="4" w:space="0" w:color="FFFFFF" w:themeColor="accent2" w:themeTint="66"/>
        <w:insideV w:val="single" w:sz="4" w:space="0" w:color="FFF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20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2" w:themeTint="99"/>
        <w:bottom w:val="single" w:sz="2" w:space="0" w:color="FFFFFF" w:themeColor="accent2" w:themeTint="99"/>
        <w:insideH w:val="single" w:sz="2" w:space="0" w:color="FFFFFF" w:themeColor="accent2" w:themeTint="99"/>
        <w:insideV w:val="single" w:sz="2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-230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2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-2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2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3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-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420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-430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-4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4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-520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66"/>
      </w:tcPr>
    </w:tblStylePr>
  </w:style>
  <w:style w:type="table" w:styleId="-530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-5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-5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-5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-63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620">
    <w:name w:val="Grid Table 6 Colorful Accent 2"/>
    <w:basedOn w:val="a3"/>
    <w:uiPriority w:val="51"/>
    <w:rsid w:val="006E5B0F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-630">
    <w:name w:val="Grid Table 6 Colorful Accent 3"/>
    <w:basedOn w:val="a3"/>
    <w:uiPriority w:val="51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64">
    <w:name w:val="Grid Table 6 Colorful Accent 4"/>
    <w:basedOn w:val="a3"/>
    <w:uiPriority w:val="51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-65">
    <w:name w:val="Grid Table 6 Colorful Accent 5"/>
    <w:basedOn w:val="a3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6">
    <w:name w:val="Grid Table 6 Colorful Accent 6"/>
    <w:basedOn w:val="a3"/>
    <w:uiPriority w:val="51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7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E5B0F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411532"/>
    <w:pPr>
      <w:spacing w:after="0" w:line="240" w:lineRule="auto"/>
    </w:pPr>
  </w:style>
  <w:style w:type="character" w:customStyle="1" w:styleId="afff4">
    <w:name w:val="Верхний колонтитул Знак"/>
    <w:basedOn w:val="a2"/>
    <w:link w:val="afff3"/>
    <w:uiPriority w:val="99"/>
    <w:rsid w:val="00411532"/>
  </w:style>
  <w:style w:type="character" w:customStyle="1" w:styleId="52">
    <w:name w:val="Заголовок 5 Знак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60">
    <w:name w:val="Заголовок 6 Знак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70">
    <w:name w:val="Заголовок 7 Знак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80">
    <w:name w:val="Заголовок 8 Знак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5">
    <w:name w:val="Hyperlink"/>
    <w:basedOn w:val="a2"/>
    <w:uiPriority w:val="99"/>
    <w:unhideWhenUsed/>
    <w:rsid w:val="00A97C88"/>
    <w:rPr>
      <w:color w:val="134163" w:themeColor="accent6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6">
    <w:name w:val="index heading"/>
    <w:basedOn w:val="a1"/>
    <w:next w:val="1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171CDD"/>
    <w:rPr>
      <w:i/>
      <w:iCs/>
      <w:color w:val="276E8B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171CDD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171CDD"/>
    <w:rPr>
      <w:i/>
      <w:iCs/>
      <w:color w:val="276E8B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1A495D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1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  <w:shd w:val="clear" w:color="auto" w:fill="FFFFFF" w:themeFill="accent2" w:themeFillTint="3F"/>
      </w:tcPr>
    </w:tblStylePr>
    <w:tblStylePr w:type="band2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E5B0F"/>
  </w:style>
  <w:style w:type="paragraph" w:styleId="affff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unhideWhenUsed/>
    <w:qFormat/>
    <w:rsid w:val="006E5B0F"/>
    <w:pPr>
      <w:ind w:left="720"/>
      <w:contextualSpacing/>
    </w:pPr>
  </w:style>
  <w:style w:type="table" w:styleId="-1a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121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-131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-1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1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2a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21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bottom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-231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2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-2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2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a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2"/>
          <w:right w:val="single" w:sz="4" w:space="0" w:color="FFFFFF" w:themeColor="accent2"/>
        </w:tcBorders>
      </w:tcPr>
    </w:tblStylePr>
    <w:tblStylePr w:type="band1Horz">
      <w:tblPr/>
      <w:tcPr>
        <w:tcBorders>
          <w:top w:val="single" w:sz="4" w:space="0" w:color="FFFFFF" w:themeColor="accent2"/>
          <w:bottom w:val="single" w:sz="4" w:space="0" w:color="FFFF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2"/>
          <w:left w:val="nil"/>
        </w:tcBorders>
      </w:tcPr>
    </w:tblStylePr>
    <w:tblStylePr w:type="swCell">
      <w:tblPr/>
      <w:tcPr>
        <w:tcBorders>
          <w:top w:val="double" w:sz="4" w:space="0" w:color="FFFFF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421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-431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-4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4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5a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2"/>
        <w:left w:val="single" w:sz="24" w:space="0" w:color="FFFFFF" w:themeColor="accent2"/>
        <w:bottom w:val="single" w:sz="24" w:space="0" w:color="FFFFFF" w:themeColor="accent2"/>
        <w:right w:val="single" w:sz="24" w:space="0" w:color="FFFFFF" w:themeColor="accent2"/>
      </w:tblBorders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621">
    <w:name w:val="List Table 6 Colorful Accent 2"/>
    <w:basedOn w:val="a3"/>
    <w:uiPriority w:val="51"/>
    <w:rsid w:val="006E5B0F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/>
        <w:bottom w:val="single" w:sz="4" w:space="0" w:color="FFFF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-631">
    <w:name w:val="List Table 6 Colorful Accent 3"/>
    <w:basedOn w:val="a3"/>
    <w:uiPriority w:val="51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640">
    <w:name w:val="List Table 6 Colorful Accent 4"/>
    <w:basedOn w:val="a3"/>
    <w:uiPriority w:val="51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-650">
    <w:name w:val="List Table 6 Colorful Accent 5"/>
    <w:basedOn w:val="a3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60">
    <w:name w:val="List Table 6 Colorful Accent 6"/>
    <w:basedOn w:val="a3"/>
    <w:uiPriority w:val="51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70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E5B0F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6E5B0F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  <w:insideV w:val="single" w:sz="8" w:space="0" w:color="FFFFFF" w:themeColor="accent2" w:themeTint="BF"/>
      </w:tblBorders>
    </w:tblPr>
    <w:tcPr>
      <w:shd w:val="clear" w:color="auto" w:fill="FF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cPr>
      <w:shd w:val="clear" w:color="auto" w:fill="FFFF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3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  <w:shd w:val="clear" w:color="auto" w:fill="FF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5">
    <w:name w:val="Шапка Знак"/>
    <w:basedOn w:val="a2"/>
    <w:link w:val="affff4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E5B0F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6E5B0F"/>
  </w:style>
  <w:style w:type="character" w:styleId="affffa">
    <w:name w:val="page number"/>
    <w:basedOn w:val="a2"/>
    <w:uiPriority w:val="99"/>
    <w:semiHidden/>
    <w:unhideWhenUsed/>
    <w:rsid w:val="006E5B0F"/>
  </w:style>
  <w:style w:type="table" w:styleId="15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6E5B0F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E5B0F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6E5B0F"/>
  </w:style>
  <w:style w:type="character" w:customStyle="1" w:styleId="affffe">
    <w:name w:val="Приветствие Знак"/>
    <w:basedOn w:val="a2"/>
    <w:link w:val="affffd"/>
    <w:uiPriority w:val="99"/>
    <w:semiHidden/>
    <w:rsid w:val="006E5B0F"/>
  </w:style>
  <w:style w:type="paragraph" w:styleId="afffff">
    <w:name w:val="Signature"/>
    <w:basedOn w:val="a1"/>
    <w:link w:val="afffff0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6E5B0F"/>
  </w:style>
  <w:style w:type="character" w:styleId="afffff1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8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sz w:val="32"/>
      <w:szCs w:val="32"/>
    </w:rPr>
  </w:style>
  <w:style w:type="character" w:styleId="afffffd">
    <w:name w:val="Unresolved Mention"/>
    <w:basedOn w:val="a2"/>
    <w:uiPriority w:val="99"/>
    <w:semiHidden/>
    <w:unhideWhenUsed/>
    <w:rsid w:val="008F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uditor-sr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uditor-sr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vaEA\AppData\Roaming\Microsoft\&#1064;&#1072;&#1073;&#1083;&#1086;&#1085;&#1099;\&#1056;&#1077;&#1082;&#1083;&#1072;&#1084;&#1085;&#1072;&#1103;%20&#1083;&#1080;&#1089;&#1090;&#1086;&#1074;&#1082;&#1072;%20&#1089;&#1077;&#1079;&#1086;&#1085;&#1085;&#1086;&#1075;&#1086;%20&#1084;&#1077;&#1088;&#1086;&#1087;&#1088;&#1080;&#1103;&#1090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Другая 7">
      <a:dk1>
        <a:sysClr val="windowText" lastClr="000000"/>
      </a:dk1>
      <a:lt1>
        <a:sysClr val="window" lastClr="FFFFFF"/>
      </a:lt1>
      <a:dk2>
        <a:srgbClr val="373545"/>
      </a:dk2>
      <a:lt2>
        <a:srgbClr val="FFFFFF"/>
      </a:lt2>
      <a:accent1>
        <a:srgbClr val="3494BA"/>
      </a:accent1>
      <a:accent2>
        <a:srgbClr val="FFFFFF"/>
      </a:accent2>
      <a:accent3>
        <a:srgbClr val="75BDA7"/>
      </a:accent3>
      <a:accent4>
        <a:srgbClr val="000000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4f35948-e619-41b3-aa29-22878b09cfd2"/>
    <ds:schemaRef ds:uri="http://schemas.microsoft.com/office/infopath/2007/PartnerControls"/>
    <ds:schemaRef ds:uri="http://purl.org/dc/terms/"/>
    <ds:schemaRef ds:uri="40262f94-9f35-4ac3-9a90-690165a166b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сезонного мероприятия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Францева</dc:creator>
  <cp:keywords/>
  <dc:description/>
  <cp:lastModifiedBy>Ольга А. Носова</cp:lastModifiedBy>
  <cp:revision>3</cp:revision>
  <dcterms:created xsi:type="dcterms:W3CDTF">2022-04-08T13:48:00Z</dcterms:created>
  <dcterms:modified xsi:type="dcterms:W3CDTF">2022-04-11T12:22:00Z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